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lang w:eastAsia="en-US"/>
        </w:rPr>
        <w:id w:val="-1598393770"/>
        <w:docPartObj>
          <w:docPartGallery w:val="Cover Pages"/>
          <w:docPartUnique/>
        </w:docPartObj>
      </w:sdtPr>
      <w:sdtEndPr>
        <w:rPr>
          <w:rFonts w:ascii="Arial" w:hAnsi="Arial" w:cs="Arial"/>
          <w:b/>
          <w:bCs/>
          <w:sz w:val="28"/>
          <w:szCs w:val="28"/>
        </w:rPr>
      </w:sdtEndPr>
      <w:sdtContent>
        <w:p w:rsidR="008F1B4D" w:rsidRPr="0049056A" w:rsidRDefault="008F1B4D">
          <w:pPr>
            <w:pStyle w:val="Sansinterligne"/>
            <w:rPr>
              <w:color w:val="auto"/>
            </w:rPr>
          </w:pPr>
          <w:r w:rsidRPr="0049056A">
            <w:rPr>
              <w:noProof/>
              <w:color w:val="auto"/>
            </w:rPr>
            <mc:AlternateContent>
              <mc:Choice Requires="wpg">
                <w:drawing>
                  <wp:anchor distT="0" distB="0" distL="114300" distR="114300" simplePos="0" relativeHeight="251659264" behindDoc="1" locked="0" layoutInCell="1" allowOverlap="1" wp14:anchorId="10A09EAE" wp14:editId="7CF4335A">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 name="Groupe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 name="Rectangle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e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rsidR="00F209C2" w:rsidRDefault="00F209C2">
                                      <w:pPr>
                                        <w:pStyle w:val="Sansinterligne"/>
                                        <w:jc w:val="right"/>
                                        <w:rPr>
                                          <w:color w:val="FFFFFF" w:themeColor="background1"/>
                                          <w:sz w:val="28"/>
                                          <w:szCs w:val="28"/>
                                        </w:rPr>
                                      </w:pPr>
                                      <w:r>
                                        <w:rPr>
                                          <w:color w:val="FFFFFF" w:themeColor="background1"/>
                                          <w:sz w:val="28"/>
                                          <w:szCs w:val="28"/>
                                        </w:rPr>
                                        <w:t>[Date]</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e 5"/>
                            <wpg:cNvGrpSpPr/>
                            <wpg:grpSpPr>
                              <a:xfrm>
                                <a:off x="76200" y="4210050"/>
                                <a:ext cx="2057400" cy="4910328"/>
                                <a:chOff x="80645" y="4211812"/>
                                <a:chExt cx="1306273" cy="3121026"/>
                              </a:xfrm>
                            </wpg:grpSpPr>
                            <wpg:grpSp>
                              <wpg:cNvPr id="7" name="Groupe 7"/>
                              <wpg:cNvGrpSpPr>
                                <a:grpSpLocks noChangeAspect="1"/>
                              </wpg:cNvGrpSpPr>
                              <wpg:grpSpPr>
                                <a:xfrm>
                                  <a:off x="141062" y="4211812"/>
                                  <a:ext cx="1047750" cy="3121026"/>
                                  <a:chOff x="141062" y="4211812"/>
                                  <a:chExt cx="1047750" cy="3121026"/>
                                </a:xfrm>
                              </wpg:grpSpPr>
                              <wps:wsp>
                                <wps:cNvPr id="8" name="Forme libre 8"/>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e libre 11"/>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oupe 20"/>
                              <wpg:cNvGrpSpPr>
                                <a:grpSpLocks noChangeAspect="1"/>
                              </wpg:cNvGrpSpPr>
                              <wpg:grpSpPr>
                                <a:xfrm>
                                  <a:off x="80645" y="4826972"/>
                                  <a:ext cx="1306273" cy="2505863"/>
                                  <a:chOff x="80645" y="4649964"/>
                                  <a:chExt cx="874712" cy="1677988"/>
                                </a:xfrm>
                              </wpg:grpSpPr>
                              <wps:wsp>
                                <wps:cNvPr id="21" name="Forme libre 21"/>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e 1"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">
                    <v:rect id="Rectangle 2"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4f81bd [3204]" stroked="f" strokeweight="2pt">
                      <v:textbox inset=",0,14.4pt,0">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Content>
                              <w:p w:rsidR="00F209C2" w:rsidRDefault="00F209C2">
                                <w:pPr>
                                  <w:pStyle w:val="Sansinterligne"/>
                                  <w:jc w:val="right"/>
                                  <w:rPr>
                                    <w:color w:val="FFFFFF" w:themeColor="background1"/>
                                    <w:sz w:val="28"/>
                                    <w:szCs w:val="28"/>
                                  </w:rPr>
                                </w:pPr>
                                <w:r>
                                  <w:rPr>
                                    <w:color w:val="FFFFFF" w:themeColor="background1"/>
                                    <w:sz w:val="28"/>
                                    <w:szCs w:val="28"/>
                                  </w:rPr>
                                  <w:t>[Date]</w:t>
                                </w:r>
                              </w:p>
                            </w:sdtContent>
                          </w:sdt>
                        </w:txbxContent>
                      </v:textbox>
                    </v:shape>
                    <v:group id="Groupe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e 7"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e libre 8"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e libre 9"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e libre 10"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11"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12"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13"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1f497d [3215]" strokecolor="#1f497d [3215]" strokeweight="0">
                          <v:path arrowok="t" o:connecttype="custom" o:connectlocs="0,0;52388,109538;38100,109538;19050,55563;0,0" o:connectangles="0,0,0,0,0"/>
                        </v:shape>
                        <v:shape id="Forme libre 14"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1f497d [3215]" strokecolor="#1f497d [3215]" strokeweight="0">
                          <v:path arrowok="t" o:connecttype="custom" o:connectlocs="0,0;14288,58738;14288,63500;23813,147638;7938,77788;0,0" o:connectangles="0,0,0,0,0,0"/>
                        </v:shape>
                        <v:shape id="Forme libre 15"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16"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e libre 17"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path="m,l31,65r-8,l,xe" fillcolor="#1f497d [3215]" strokecolor="#1f497d [3215]" strokeweight="0">
                          <v:path arrowok="t" o:connecttype="custom" o:connectlocs="0,0;49213,103188;36513,103188;0,0" o:connectangles="0,0,0,0"/>
                        </v:shape>
                        <v:shape id="Forme libre 18"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path="m,l6,17,7,42,6,39,,23,,xe" fillcolor="#1f497d [3215]" strokecolor="#1f497d [3215]" strokeweight="0">
                          <v:path arrowok="t" o:connecttype="custom" o:connectlocs="0,0;9525,26988;11113,66675;9525,61913;0,36513;0,0" o:connectangles="0,0,0,0,0,0"/>
                        </v:shape>
                        <v:shape id="Forme libre 19"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e 20"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orme libre 21"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e libre 22"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e libre 23"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" path="m,l16,72r4,49l18,112,,31,,xe" fillcolor="#1f497d [3215]" strokecolor="#1f497d [3215]" strokeweight="0">
                          <v:fill opacity="13107f"/>
                          <v:stroke opacity="13107f"/>
                          <v:path arrowok="t" o:connecttype="custom" o:connectlocs="0,0;25400,114300;31750,192088;28575,177800;0,49213;0,0" o:connectangles="0,0,0,0,0,0"/>
                        </v:shape>
                        <v:shape id="Forme libre 24"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25"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mExQAAANsAAAAPAAAAZHJzL2Rvd25yZXYueG1sRI9La8Mw&#10;EITvgf4HsYXeErmGBu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DeTjmExQAAANs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Forme libre 26"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" path="m,l8,37r,4l15,95,4,49,,xe" fillcolor="#1f497d [3215]" strokecolor="#1f497d [3215]" strokeweight="0">
                          <v:fill opacity="13107f"/>
                          <v:stroke opacity="13107f"/>
                          <v:path arrowok="t" o:connecttype="custom" o:connectlocs="0,0;12700,58738;12700,65088;23813,150813;6350,77788;0,0" o:connectangles="0,0,0,0,0,0"/>
                        </v:shape>
                        <v:shape id="Forme libre 27"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28"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e libre 29"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" path="m,l31,66r-7,l,xe" fillcolor="#1f497d [3215]" strokecolor="#1f497d [3215]" strokeweight="0">
                          <v:fill opacity="13107f"/>
                          <v:stroke opacity="13107f"/>
                          <v:path arrowok="t" o:connecttype="custom" o:connectlocs="0,0;49213,104775;38100,104775;0,0" o:connectangles="0,0,0,0"/>
                        </v:shape>
                        <v:shape id="Forme libre 30"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PTUwAAAANsAAAAPAAAAZHJzL2Rvd25yZXYueG1sRE9ba8Iw&#10;FH4X9h/CGezNpnMg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JvT01MAAAADbAAAADwAAAAAA&#10;AAAAAAAAAAAHAgAAZHJzL2Rvd25yZXYueG1sUEsFBgAAAAADAAMAtwAAAPQCAAAAAA==&#10;" path="m,l7,17r,26l6,40,,25,,xe" fillcolor="#1f497d [3215]" strokecolor="#1f497d [3215]" strokeweight="0">
                          <v:fill opacity="13107f"/>
                          <v:stroke opacity="13107f"/>
                          <v:path arrowok="t" o:connecttype="custom" o:connectlocs="0,0;11113,26988;11113,68263;9525,63500;0,39688;0,0" o:connectangles="0,0,0,0,0,0"/>
                        </v:shape>
                        <v:shape id="Forme libre 31"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lnwwAAANsAAAAPAAAAZHJzL2Rvd25yZXYueG1sRI9PawIx&#10;FMTvgt8hvII3N7sWpN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C05ZZ8MAAADbAAAADwAA&#10;AAAAAAAAAAAAAAAHAgAAZHJzL2Rvd25yZXYueG1sUEsFBgAAAAADAAMAtwAAAPcC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49056A">
            <w:rPr>
              <w:noProof/>
              <w:color w:val="auto"/>
            </w:rPr>
            <mc:AlternateContent>
              <mc:Choice Requires="wps">
                <w:drawing>
                  <wp:anchor distT="0" distB="0" distL="114300" distR="114300" simplePos="0" relativeHeight="251661312" behindDoc="0" locked="0" layoutInCell="1" allowOverlap="1" wp14:anchorId="3F63021A" wp14:editId="54546368">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09C2" w:rsidRDefault="00A04145">
                                <w:pPr>
                                  <w:pStyle w:val="Sansinterligne"/>
                                  <w:rPr>
                                    <w:color w:val="4F81BD" w:themeColor="accent1"/>
                                    <w:sz w:val="26"/>
                                    <w:szCs w:val="26"/>
                                  </w:rPr>
                                </w:pPr>
                                <w:sdt>
                                  <w:sdtPr>
                                    <w:rPr>
                                      <w:color w:val="4F81BD"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F209C2">
                                      <w:rPr>
                                        <w:color w:val="4F81BD" w:themeColor="accent1"/>
                                        <w:sz w:val="26"/>
                                        <w:szCs w:val="26"/>
                                      </w:rPr>
                                      <w:t>Hp</w:t>
                                    </w:r>
                                  </w:sdtContent>
                                </w:sdt>
                              </w:p>
                              <w:p w:rsidR="00F209C2" w:rsidRDefault="00A04145">
                                <w:pPr>
                                  <w:pStyle w:val="Sansinterligne"/>
                                  <w:rPr>
                                    <w:color w:val="595959" w:themeColor="text1" w:themeTint="A6"/>
                                    <w:sz w:val="20"/>
                                    <w:szCs w:val="20"/>
                                  </w:rPr>
                                </w:pPr>
                                <w:sdt>
                                  <w:sdtPr>
                                    <w:rPr>
                                      <w:caps/>
                                      <w:color w:val="595959" w:themeColor="text1" w:themeTint="A6"/>
                                      <w:sz w:val="20"/>
                                      <w:szCs w:val="20"/>
                                    </w:rPr>
                                    <w:alias w:val="Société"/>
                                    <w:tag w:val=""/>
                                    <w:id w:val="1558814826"/>
                                    <w:showingPlcHdr/>
                                    <w:dataBinding w:prefixMappings="xmlns:ns0='http://schemas.openxmlformats.org/officeDocument/2006/extended-properties' " w:xpath="/ns0:Properties[1]/ns0:Company[1]" w:storeItemID="{6668398D-A668-4E3E-A5EB-62B293D839F1}"/>
                                    <w:text/>
                                  </w:sdtPr>
                                  <w:sdtEndPr/>
                                  <w:sdtContent>
                                    <w:r w:rsidR="00F209C2">
                                      <w:rPr>
                                        <w:caps/>
                                        <w:color w:val="595959" w:themeColor="text1" w:themeTint="A6"/>
                                        <w:sz w:val="20"/>
                                        <w:szCs w:val="20"/>
                                      </w:rPr>
                                      <w:t>[nom de la société]</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55" type="#_x0000_t202" style="position:absolute;left:0;text-align:left;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" filled="f" stroked="f" strokeweight=".5pt">
                    <v:textbox style="mso-fit-shape-to-text:t" inset="0,0,0,0">
                      <w:txbxContent>
                        <w:p w:rsidR="00F209C2" w:rsidRDefault="00F209C2">
                          <w:pPr>
                            <w:pStyle w:val="Sansinterligne"/>
                            <w:rPr>
                              <w:color w:val="4F81BD" w:themeColor="accent1"/>
                              <w:sz w:val="26"/>
                              <w:szCs w:val="26"/>
                            </w:rPr>
                          </w:pPr>
                          <w:sdt>
                            <w:sdtPr>
                              <w:rPr>
                                <w:color w:val="4F81BD"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F81BD" w:themeColor="accent1"/>
                                  <w:sz w:val="26"/>
                                  <w:szCs w:val="26"/>
                                </w:rPr>
                                <w:t>Hp</w:t>
                              </w:r>
                            </w:sdtContent>
                          </w:sdt>
                        </w:p>
                        <w:p w:rsidR="00F209C2" w:rsidRDefault="00F209C2">
                          <w:pPr>
                            <w:pStyle w:val="Sansinterligne"/>
                            <w:rPr>
                              <w:color w:val="595959" w:themeColor="text1" w:themeTint="A6"/>
                              <w:sz w:val="20"/>
                              <w:szCs w:val="20"/>
                            </w:rPr>
                          </w:pPr>
                          <w:sdt>
                            <w:sdtPr>
                              <w:rPr>
                                <w:caps/>
                                <w:color w:val="595959" w:themeColor="text1" w:themeTint="A6"/>
                                <w:sz w:val="20"/>
                                <w:szCs w:val="20"/>
                              </w:rPr>
                              <w:alias w:val="Société"/>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[nom de la société]</w:t>
                              </w:r>
                            </w:sdtContent>
                          </w:sdt>
                        </w:p>
                      </w:txbxContent>
                    </v:textbox>
                    <w10:wrap anchorx="page" anchory="page"/>
                  </v:shape>
                </w:pict>
              </mc:Fallback>
            </mc:AlternateContent>
          </w:r>
        </w:p>
        <w:p w:rsidR="008F1B4D" w:rsidRPr="0049056A" w:rsidRDefault="008F1B4D">
          <w:pPr>
            <w:rPr>
              <w:rFonts w:ascii="Arial" w:hAnsi="Arial" w:cs="Arial"/>
              <w:b/>
              <w:bCs/>
              <w:sz w:val="28"/>
              <w:szCs w:val="28"/>
            </w:rPr>
          </w:pPr>
          <w:r w:rsidRPr="0049056A">
            <w:rPr>
              <w:rFonts w:ascii="Arial" w:hAnsi="Arial" w:cs="Arial"/>
              <w:b/>
              <w:bCs/>
              <w:sz w:val="28"/>
              <w:szCs w:val="28"/>
            </w:rPr>
            <w:br w:type="page"/>
          </w:r>
        </w:p>
      </w:sdtContent>
    </w:sdt>
    <w:p w:rsidR="00141371" w:rsidRPr="0049056A" w:rsidRDefault="00141371" w:rsidP="00141371">
      <w:pPr>
        <w:shd w:val="clear" w:color="auto" w:fill="FFFFFF" w:themeFill="background1"/>
        <w:spacing w:before="240" w:after="240" w:line="360" w:lineRule="auto"/>
        <w:jc w:val="center"/>
        <w:rPr>
          <w:rFonts w:ascii="Arial" w:hAnsi="Arial" w:cs="Arial"/>
          <w:b/>
          <w:bCs/>
          <w:sz w:val="28"/>
          <w:szCs w:val="28"/>
        </w:rPr>
      </w:pPr>
      <w:r w:rsidRPr="0049056A">
        <w:rPr>
          <w:rFonts w:ascii="Arial" w:hAnsi="Arial" w:cs="Arial"/>
          <w:b/>
          <w:bCs/>
          <w:sz w:val="28"/>
          <w:szCs w:val="28"/>
        </w:rPr>
        <w:lastRenderedPageBreak/>
        <w:t>LISTE DES PAGES EFFECTIVES</w:t>
      </w:r>
    </w:p>
    <w:tbl>
      <w:tblPr>
        <w:tblW w:w="10065"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61"/>
        <w:gridCol w:w="1276"/>
        <w:gridCol w:w="1134"/>
        <w:gridCol w:w="1418"/>
        <w:gridCol w:w="1417"/>
        <w:gridCol w:w="1559"/>
      </w:tblGrid>
      <w:tr w:rsidR="0049056A" w:rsidRPr="0049056A" w:rsidTr="008F1B4D">
        <w:trPr>
          <w:trHeight w:val="487"/>
          <w:tblHeader/>
        </w:trPr>
        <w:tc>
          <w:tcPr>
            <w:tcW w:w="3261" w:type="dxa"/>
            <w:tcBorders>
              <w:top w:val="single" w:sz="12" w:space="0" w:color="auto"/>
              <w:left w:val="single" w:sz="12" w:space="0" w:color="auto"/>
              <w:bottom w:val="single" w:sz="12" w:space="0" w:color="auto"/>
              <w:right w:val="single" w:sz="12" w:space="0" w:color="auto"/>
            </w:tcBorders>
            <w:shd w:val="clear" w:color="auto" w:fill="DBE5F1" w:themeFill="accent1" w:themeFillTint="33"/>
            <w:hideMark/>
          </w:tcPr>
          <w:p w:rsidR="00141371" w:rsidRPr="0049056A" w:rsidRDefault="00141371" w:rsidP="00141371">
            <w:pPr>
              <w:shd w:val="clear" w:color="auto" w:fill="FFFFFF" w:themeFill="background1"/>
              <w:spacing w:before="120" w:after="120" w:line="240" w:lineRule="auto"/>
              <w:jc w:val="center"/>
              <w:rPr>
                <w:rFonts w:ascii="Arial Narrow" w:hAnsi="Arial Narrow"/>
                <w:b/>
                <w:bCs/>
                <w:sz w:val="20"/>
                <w:szCs w:val="20"/>
                <w:lang w:val="en-US"/>
              </w:rPr>
            </w:pPr>
            <w:proofErr w:type="spellStart"/>
            <w:r w:rsidRPr="0049056A">
              <w:rPr>
                <w:rFonts w:ascii="Arial Narrow" w:hAnsi="Arial Narrow"/>
                <w:b/>
                <w:bCs/>
                <w:sz w:val="20"/>
                <w:szCs w:val="20"/>
                <w:lang w:val="en-US"/>
              </w:rPr>
              <w:t>Chapitre</w:t>
            </w:r>
            <w:proofErr w:type="spellEnd"/>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hideMark/>
          </w:tcPr>
          <w:p w:rsidR="00141371" w:rsidRPr="0049056A" w:rsidRDefault="00141371" w:rsidP="00141371">
            <w:pPr>
              <w:shd w:val="clear" w:color="auto" w:fill="FFFFFF" w:themeFill="background1"/>
              <w:spacing w:before="120" w:after="120" w:line="240" w:lineRule="auto"/>
              <w:jc w:val="center"/>
              <w:rPr>
                <w:rFonts w:ascii="Arial Narrow" w:hAnsi="Arial Narrow"/>
                <w:b/>
                <w:bCs/>
                <w:sz w:val="20"/>
                <w:szCs w:val="20"/>
                <w:lang w:val="en-US"/>
              </w:rPr>
            </w:pPr>
            <w:r w:rsidRPr="0049056A">
              <w:rPr>
                <w:rFonts w:ascii="Arial Narrow" w:hAnsi="Arial Narrow"/>
                <w:b/>
                <w:bCs/>
                <w:sz w:val="20"/>
                <w:szCs w:val="20"/>
                <w:lang w:val="en-US"/>
              </w:rPr>
              <w:t>Page</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hideMark/>
          </w:tcPr>
          <w:p w:rsidR="00141371" w:rsidRPr="0049056A" w:rsidRDefault="00141371" w:rsidP="00141371">
            <w:pPr>
              <w:shd w:val="clear" w:color="auto" w:fill="FFFFFF" w:themeFill="background1"/>
              <w:spacing w:before="120" w:after="120" w:line="240" w:lineRule="auto"/>
              <w:jc w:val="center"/>
              <w:rPr>
                <w:rFonts w:ascii="Arial Narrow" w:hAnsi="Arial Narrow"/>
                <w:b/>
                <w:bCs/>
                <w:sz w:val="20"/>
                <w:szCs w:val="20"/>
                <w:lang w:val="en-US"/>
              </w:rPr>
            </w:pPr>
            <w:proofErr w:type="spellStart"/>
            <w:r w:rsidRPr="0049056A">
              <w:rPr>
                <w:rFonts w:ascii="Arial Narrow" w:hAnsi="Arial Narrow"/>
                <w:b/>
                <w:bCs/>
                <w:sz w:val="20"/>
                <w:szCs w:val="20"/>
                <w:lang w:val="en-US"/>
              </w:rPr>
              <w:t>N°d’édition</w:t>
            </w:r>
            <w:proofErr w:type="spellEnd"/>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hideMark/>
          </w:tcPr>
          <w:p w:rsidR="00141371" w:rsidRPr="0049056A" w:rsidRDefault="00141371" w:rsidP="00141371">
            <w:pPr>
              <w:shd w:val="clear" w:color="auto" w:fill="FFFFFF" w:themeFill="background1"/>
              <w:spacing w:before="120" w:after="120" w:line="240" w:lineRule="auto"/>
              <w:jc w:val="center"/>
              <w:rPr>
                <w:rFonts w:ascii="Arial Narrow" w:hAnsi="Arial Narrow"/>
                <w:b/>
                <w:bCs/>
                <w:sz w:val="20"/>
                <w:szCs w:val="20"/>
                <w:lang w:val="en-US"/>
              </w:rPr>
            </w:pPr>
            <w:r w:rsidRPr="0049056A">
              <w:rPr>
                <w:rFonts w:ascii="Arial Narrow" w:hAnsi="Arial Narrow"/>
                <w:b/>
                <w:bCs/>
                <w:sz w:val="20"/>
                <w:szCs w:val="20"/>
                <w:lang w:val="en-US"/>
              </w:rPr>
              <w:t xml:space="preserve">Date </w:t>
            </w:r>
            <w:proofErr w:type="spellStart"/>
            <w:r w:rsidRPr="0049056A">
              <w:rPr>
                <w:rFonts w:ascii="Arial Narrow" w:hAnsi="Arial Narrow"/>
                <w:b/>
                <w:bCs/>
                <w:sz w:val="20"/>
                <w:szCs w:val="20"/>
                <w:lang w:val="en-US"/>
              </w:rPr>
              <w:t>d’édition</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hideMark/>
          </w:tcPr>
          <w:p w:rsidR="00141371" w:rsidRPr="0049056A" w:rsidRDefault="00141371" w:rsidP="00141371">
            <w:pPr>
              <w:shd w:val="clear" w:color="auto" w:fill="FFFFFF" w:themeFill="background1"/>
              <w:spacing w:before="120" w:after="120" w:line="240" w:lineRule="auto"/>
              <w:jc w:val="center"/>
              <w:rPr>
                <w:rFonts w:ascii="Arial Narrow" w:hAnsi="Arial Narrow"/>
                <w:b/>
                <w:bCs/>
                <w:sz w:val="20"/>
                <w:szCs w:val="20"/>
                <w:lang w:val="en-US"/>
              </w:rPr>
            </w:pPr>
            <w:r w:rsidRPr="0049056A">
              <w:rPr>
                <w:rFonts w:ascii="Arial Narrow" w:hAnsi="Arial Narrow"/>
                <w:b/>
                <w:bCs/>
                <w:sz w:val="20"/>
                <w:szCs w:val="20"/>
                <w:lang w:val="en-US"/>
              </w:rPr>
              <w:t xml:space="preserve">N° de </w:t>
            </w:r>
            <w:proofErr w:type="spellStart"/>
            <w:r w:rsidRPr="0049056A">
              <w:rPr>
                <w:rFonts w:ascii="Arial Narrow" w:hAnsi="Arial Narrow"/>
                <w:b/>
                <w:bCs/>
                <w:sz w:val="20"/>
                <w:szCs w:val="20"/>
                <w:lang w:val="en-US"/>
              </w:rPr>
              <w:t>révision</w:t>
            </w:r>
            <w:proofErr w:type="spellEnd"/>
          </w:p>
        </w:tc>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hideMark/>
          </w:tcPr>
          <w:p w:rsidR="00141371" w:rsidRPr="0049056A" w:rsidRDefault="00141371" w:rsidP="00141371">
            <w:pPr>
              <w:shd w:val="clear" w:color="auto" w:fill="FFFFFF" w:themeFill="background1"/>
              <w:spacing w:before="120" w:after="120" w:line="240" w:lineRule="auto"/>
              <w:jc w:val="center"/>
              <w:rPr>
                <w:rFonts w:ascii="Arial Narrow" w:hAnsi="Arial Narrow"/>
                <w:b/>
                <w:bCs/>
                <w:sz w:val="20"/>
                <w:szCs w:val="20"/>
                <w:lang w:val="en-US"/>
              </w:rPr>
            </w:pPr>
            <w:r w:rsidRPr="0049056A">
              <w:rPr>
                <w:rFonts w:ascii="Arial Narrow" w:hAnsi="Arial Narrow"/>
                <w:b/>
                <w:bCs/>
                <w:sz w:val="20"/>
                <w:szCs w:val="20"/>
                <w:lang w:val="en-US"/>
              </w:rPr>
              <w:t xml:space="preserve">Date de </w:t>
            </w:r>
            <w:proofErr w:type="spellStart"/>
            <w:r w:rsidRPr="0049056A">
              <w:rPr>
                <w:rFonts w:ascii="Arial Narrow" w:hAnsi="Arial Narrow"/>
                <w:b/>
                <w:bCs/>
                <w:sz w:val="20"/>
                <w:szCs w:val="20"/>
                <w:lang w:val="en-US"/>
              </w:rPr>
              <w:t>révision</w:t>
            </w:r>
            <w:proofErr w:type="spellEnd"/>
          </w:p>
        </w:tc>
      </w:tr>
      <w:tr w:rsidR="0049056A" w:rsidRPr="0049056A" w:rsidTr="00026003">
        <w:trPr>
          <w:trHeight w:val="286"/>
        </w:trPr>
        <w:tc>
          <w:tcPr>
            <w:tcW w:w="3261" w:type="dxa"/>
            <w:tcBorders>
              <w:top w:val="single" w:sz="6" w:space="0" w:color="auto"/>
              <w:left w:val="single" w:sz="12" w:space="0" w:color="auto"/>
              <w:bottom w:val="single" w:sz="6" w:space="0" w:color="auto"/>
              <w:right w:val="single" w:sz="12" w:space="0" w:color="auto"/>
            </w:tcBorders>
            <w:hideMark/>
          </w:tcPr>
          <w:p w:rsidR="00141371" w:rsidRPr="0049056A" w:rsidRDefault="00141371" w:rsidP="00141371">
            <w:pPr>
              <w:shd w:val="clear" w:color="auto" w:fill="FFFFFF" w:themeFill="background1"/>
              <w:spacing w:after="0" w:line="240" w:lineRule="auto"/>
              <w:jc w:val="center"/>
              <w:rPr>
                <w:rFonts w:ascii="Arial" w:hAnsi="Arial" w:cs="Arial"/>
                <w:bCs/>
                <w:lang w:val="en-US"/>
              </w:rPr>
            </w:pPr>
            <w:r w:rsidRPr="0049056A">
              <w:rPr>
                <w:rFonts w:ascii="Arial" w:hAnsi="Arial" w:cs="Arial"/>
                <w:bCs/>
                <w:lang w:val="en-US"/>
              </w:rPr>
              <w:t>LPE</w:t>
            </w:r>
          </w:p>
        </w:tc>
        <w:tc>
          <w:tcPr>
            <w:tcW w:w="1276" w:type="dxa"/>
            <w:tcBorders>
              <w:top w:val="single" w:sz="6" w:space="0" w:color="auto"/>
              <w:left w:val="single" w:sz="12" w:space="0" w:color="auto"/>
              <w:bottom w:val="single" w:sz="6" w:space="0" w:color="auto"/>
              <w:right w:val="single" w:sz="12" w:space="0" w:color="auto"/>
            </w:tcBorders>
            <w:hideMark/>
          </w:tcPr>
          <w:p w:rsidR="00141371" w:rsidRPr="0049056A" w:rsidRDefault="00FC68D0"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1</w:t>
            </w:r>
          </w:p>
        </w:tc>
        <w:tc>
          <w:tcPr>
            <w:tcW w:w="1134" w:type="dxa"/>
            <w:tcBorders>
              <w:top w:val="single" w:sz="6" w:space="0" w:color="auto"/>
              <w:left w:val="single" w:sz="12" w:space="0" w:color="auto"/>
              <w:bottom w:val="single" w:sz="6" w:space="0" w:color="auto"/>
              <w:right w:val="single" w:sz="12" w:space="0" w:color="auto"/>
            </w:tcBorders>
            <w:hideMark/>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hideMark/>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hideMark/>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hideMark/>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15/06/2020</w:t>
            </w:r>
          </w:p>
        </w:tc>
      </w:tr>
      <w:tr w:rsidR="0049056A" w:rsidRPr="0049056A" w:rsidTr="00026003">
        <w:trPr>
          <w:trHeight w:val="259"/>
        </w:trPr>
        <w:tc>
          <w:tcPr>
            <w:tcW w:w="3261"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bCs/>
                <w:lang w:val="en-US"/>
              </w:rPr>
            </w:pPr>
            <w:r w:rsidRPr="0049056A">
              <w:rPr>
                <w:rFonts w:ascii="Arial" w:hAnsi="Arial" w:cs="Arial"/>
                <w:bCs/>
                <w:lang w:val="en-US"/>
              </w:rPr>
              <w:t>ER</w:t>
            </w:r>
          </w:p>
        </w:tc>
        <w:tc>
          <w:tcPr>
            <w:tcW w:w="1276" w:type="dxa"/>
            <w:tcBorders>
              <w:top w:val="single" w:sz="6" w:space="0" w:color="auto"/>
              <w:left w:val="single" w:sz="12" w:space="0" w:color="auto"/>
              <w:bottom w:val="single" w:sz="6" w:space="0" w:color="auto"/>
              <w:right w:val="single" w:sz="12" w:space="0" w:color="auto"/>
            </w:tcBorders>
          </w:tcPr>
          <w:p w:rsidR="00141371" w:rsidRPr="0049056A" w:rsidRDefault="00FC68D0"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2</w:t>
            </w:r>
          </w:p>
        </w:tc>
        <w:tc>
          <w:tcPr>
            <w:tcW w:w="1134"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15/06/2020</w:t>
            </w:r>
          </w:p>
        </w:tc>
      </w:tr>
      <w:tr w:rsidR="0049056A" w:rsidRPr="0049056A" w:rsidTr="00026003">
        <w:trPr>
          <w:trHeight w:val="286"/>
        </w:trPr>
        <w:tc>
          <w:tcPr>
            <w:tcW w:w="3261"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bCs/>
                <w:lang w:val="en-US"/>
              </w:rPr>
            </w:pPr>
            <w:r w:rsidRPr="0049056A">
              <w:rPr>
                <w:rFonts w:ascii="Arial" w:hAnsi="Arial" w:cs="Arial"/>
                <w:bCs/>
                <w:lang w:val="en-US"/>
              </w:rPr>
              <w:t>LA</w:t>
            </w:r>
          </w:p>
        </w:tc>
        <w:tc>
          <w:tcPr>
            <w:tcW w:w="1276" w:type="dxa"/>
            <w:tcBorders>
              <w:top w:val="single" w:sz="6" w:space="0" w:color="auto"/>
              <w:left w:val="single" w:sz="12" w:space="0" w:color="auto"/>
              <w:bottom w:val="single" w:sz="6" w:space="0" w:color="auto"/>
              <w:right w:val="single" w:sz="12" w:space="0" w:color="auto"/>
            </w:tcBorders>
          </w:tcPr>
          <w:p w:rsidR="00141371" w:rsidRPr="0049056A" w:rsidRDefault="00FC68D0"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3</w:t>
            </w:r>
          </w:p>
        </w:tc>
        <w:tc>
          <w:tcPr>
            <w:tcW w:w="1134"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15/06/2020</w:t>
            </w:r>
          </w:p>
        </w:tc>
      </w:tr>
      <w:tr w:rsidR="0049056A" w:rsidRPr="0049056A" w:rsidTr="00026003">
        <w:trPr>
          <w:trHeight w:val="111"/>
        </w:trPr>
        <w:tc>
          <w:tcPr>
            <w:tcW w:w="3261"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bCs/>
                <w:lang w:val="en-US"/>
              </w:rPr>
            </w:pPr>
            <w:r w:rsidRPr="0049056A">
              <w:rPr>
                <w:rFonts w:ascii="Arial" w:hAnsi="Arial" w:cs="Arial"/>
                <w:bCs/>
                <w:lang w:val="en-US"/>
              </w:rPr>
              <w:t>LR</w:t>
            </w:r>
          </w:p>
        </w:tc>
        <w:tc>
          <w:tcPr>
            <w:tcW w:w="1276" w:type="dxa"/>
            <w:tcBorders>
              <w:top w:val="single" w:sz="6" w:space="0" w:color="auto"/>
              <w:left w:val="single" w:sz="12" w:space="0" w:color="auto"/>
              <w:bottom w:val="single" w:sz="6" w:space="0" w:color="auto"/>
              <w:right w:val="single" w:sz="12" w:space="0" w:color="auto"/>
            </w:tcBorders>
          </w:tcPr>
          <w:p w:rsidR="00141371" w:rsidRPr="0049056A" w:rsidRDefault="00FC68D0"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4</w:t>
            </w:r>
          </w:p>
        </w:tc>
        <w:tc>
          <w:tcPr>
            <w:tcW w:w="1134"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15/06/2020</w:t>
            </w:r>
          </w:p>
        </w:tc>
      </w:tr>
      <w:tr w:rsidR="0049056A" w:rsidRPr="0049056A" w:rsidTr="00026003">
        <w:trPr>
          <w:trHeight w:val="111"/>
        </w:trPr>
        <w:tc>
          <w:tcPr>
            <w:tcW w:w="3261"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bCs/>
                <w:lang w:val="en-US"/>
              </w:rPr>
            </w:pPr>
            <w:r w:rsidRPr="0049056A">
              <w:rPr>
                <w:rFonts w:ascii="Arial" w:hAnsi="Arial" w:cs="Arial"/>
                <w:bCs/>
                <w:lang w:val="en-US"/>
              </w:rPr>
              <w:t>TM</w:t>
            </w:r>
          </w:p>
        </w:tc>
        <w:tc>
          <w:tcPr>
            <w:tcW w:w="1276" w:type="dxa"/>
            <w:tcBorders>
              <w:top w:val="single" w:sz="6" w:space="0" w:color="auto"/>
              <w:left w:val="single" w:sz="12" w:space="0" w:color="auto"/>
              <w:bottom w:val="single" w:sz="6" w:space="0" w:color="auto"/>
              <w:right w:val="single" w:sz="12" w:space="0" w:color="auto"/>
            </w:tcBorders>
          </w:tcPr>
          <w:p w:rsidR="00141371" w:rsidRPr="0049056A" w:rsidRDefault="00FC68D0"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5</w:t>
            </w:r>
            <w:r w:rsidR="00D91A34" w:rsidRPr="0049056A">
              <w:rPr>
                <w:rFonts w:ascii="Arial" w:hAnsi="Arial" w:cs="Arial"/>
                <w:lang w:val="en-US"/>
              </w:rPr>
              <w:t>-6</w:t>
            </w:r>
          </w:p>
        </w:tc>
        <w:tc>
          <w:tcPr>
            <w:tcW w:w="1134"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15/06/2020</w:t>
            </w:r>
          </w:p>
        </w:tc>
      </w:tr>
      <w:tr w:rsidR="0049056A" w:rsidRPr="0049056A" w:rsidTr="00026003">
        <w:trPr>
          <w:trHeight w:val="286"/>
        </w:trPr>
        <w:tc>
          <w:tcPr>
            <w:tcW w:w="3261" w:type="dxa"/>
            <w:tcBorders>
              <w:top w:val="single" w:sz="6" w:space="0" w:color="auto"/>
              <w:left w:val="single" w:sz="12" w:space="0" w:color="auto"/>
              <w:bottom w:val="single" w:sz="6" w:space="0" w:color="auto"/>
              <w:right w:val="single" w:sz="12" w:space="0" w:color="auto"/>
            </w:tcBorders>
          </w:tcPr>
          <w:p w:rsidR="00026003" w:rsidRPr="0049056A" w:rsidRDefault="00026003" w:rsidP="00026003">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GENERALITES</w:t>
            </w:r>
          </w:p>
        </w:tc>
        <w:tc>
          <w:tcPr>
            <w:tcW w:w="1276" w:type="dxa"/>
            <w:tcBorders>
              <w:top w:val="single" w:sz="6" w:space="0" w:color="auto"/>
              <w:left w:val="single" w:sz="12" w:space="0" w:color="auto"/>
              <w:bottom w:val="single" w:sz="6" w:space="0" w:color="auto"/>
              <w:right w:val="single" w:sz="12" w:space="0" w:color="auto"/>
            </w:tcBorders>
          </w:tcPr>
          <w:p w:rsidR="00026003" w:rsidRPr="0049056A" w:rsidRDefault="00D91A34" w:rsidP="00026003">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7</w:t>
            </w:r>
          </w:p>
        </w:tc>
        <w:tc>
          <w:tcPr>
            <w:tcW w:w="1134" w:type="dxa"/>
            <w:tcBorders>
              <w:top w:val="single" w:sz="6" w:space="0" w:color="auto"/>
              <w:left w:val="single" w:sz="12" w:space="0" w:color="auto"/>
              <w:bottom w:val="single" w:sz="6" w:space="0" w:color="auto"/>
              <w:right w:val="single" w:sz="12" w:space="0" w:color="auto"/>
            </w:tcBorders>
          </w:tcPr>
          <w:p w:rsidR="00026003" w:rsidRPr="0049056A" w:rsidRDefault="00026003" w:rsidP="00026003">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rsidR="00026003" w:rsidRPr="0049056A" w:rsidRDefault="00026003" w:rsidP="00026003">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tcPr>
          <w:p w:rsidR="00026003" w:rsidRPr="0049056A" w:rsidRDefault="00026003" w:rsidP="00026003">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tcPr>
          <w:p w:rsidR="00026003" w:rsidRPr="0049056A" w:rsidRDefault="00026003" w:rsidP="00026003">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15/06/2020</w:t>
            </w:r>
          </w:p>
        </w:tc>
      </w:tr>
      <w:tr w:rsidR="0049056A" w:rsidRPr="0049056A" w:rsidTr="00026003">
        <w:trPr>
          <w:trHeight w:val="286"/>
        </w:trPr>
        <w:tc>
          <w:tcPr>
            <w:tcW w:w="3261" w:type="dxa"/>
            <w:tcBorders>
              <w:top w:val="single" w:sz="6" w:space="0" w:color="auto"/>
              <w:left w:val="single" w:sz="12" w:space="0" w:color="auto"/>
              <w:bottom w:val="single" w:sz="6" w:space="0" w:color="auto"/>
              <w:right w:val="single" w:sz="12" w:space="0" w:color="auto"/>
            </w:tcBorders>
            <w:hideMark/>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 xml:space="preserve">Section A - </w:t>
            </w:r>
            <w:proofErr w:type="spellStart"/>
            <w:r w:rsidRPr="0049056A">
              <w:rPr>
                <w:rFonts w:ascii="Arial" w:hAnsi="Arial" w:cs="Arial"/>
                <w:lang w:val="en-US"/>
              </w:rPr>
              <w:t>Exigences</w:t>
            </w:r>
            <w:proofErr w:type="spellEnd"/>
            <w:r w:rsidRPr="0049056A">
              <w:rPr>
                <w:rFonts w:ascii="Arial" w:hAnsi="Arial" w:cs="Arial"/>
                <w:lang w:val="en-US"/>
              </w:rPr>
              <w:t xml:space="preserve"> Techniques</w:t>
            </w:r>
          </w:p>
        </w:tc>
        <w:tc>
          <w:tcPr>
            <w:tcW w:w="1276" w:type="dxa"/>
            <w:tcBorders>
              <w:top w:val="single" w:sz="6" w:space="0" w:color="auto"/>
              <w:left w:val="single" w:sz="12" w:space="0" w:color="auto"/>
              <w:bottom w:val="single" w:sz="6" w:space="0" w:color="auto"/>
              <w:right w:val="single" w:sz="12" w:space="0" w:color="auto"/>
            </w:tcBorders>
          </w:tcPr>
          <w:p w:rsidR="00141371" w:rsidRPr="0049056A" w:rsidRDefault="00D91A34"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8-22</w:t>
            </w:r>
          </w:p>
        </w:tc>
        <w:tc>
          <w:tcPr>
            <w:tcW w:w="1134" w:type="dxa"/>
            <w:tcBorders>
              <w:top w:val="single" w:sz="6" w:space="0" w:color="auto"/>
              <w:left w:val="single" w:sz="12" w:space="0" w:color="auto"/>
              <w:bottom w:val="single" w:sz="6" w:space="0" w:color="auto"/>
              <w:right w:val="single" w:sz="12" w:space="0" w:color="auto"/>
            </w:tcBorders>
            <w:hideMark/>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hideMark/>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hideMark/>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hideMark/>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15/06/2020</w:t>
            </w:r>
          </w:p>
        </w:tc>
      </w:tr>
      <w:tr w:rsidR="0049056A" w:rsidRPr="0049056A" w:rsidTr="00026003">
        <w:trPr>
          <w:trHeight w:val="271"/>
        </w:trPr>
        <w:tc>
          <w:tcPr>
            <w:tcW w:w="3261" w:type="dxa"/>
            <w:tcBorders>
              <w:top w:val="single" w:sz="6" w:space="0" w:color="auto"/>
              <w:left w:val="single" w:sz="12" w:space="0" w:color="auto"/>
              <w:bottom w:val="single" w:sz="6" w:space="0" w:color="auto"/>
              <w:right w:val="single" w:sz="12" w:space="0" w:color="auto"/>
            </w:tcBorders>
            <w:hideMark/>
          </w:tcPr>
          <w:p w:rsidR="00141371" w:rsidRPr="0049056A" w:rsidRDefault="00141371" w:rsidP="00141371">
            <w:pPr>
              <w:shd w:val="clear" w:color="auto" w:fill="FFFFFF" w:themeFill="background1"/>
              <w:spacing w:after="0" w:line="240" w:lineRule="auto"/>
              <w:jc w:val="center"/>
              <w:rPr>
                <w:rFonts w:ascii="Arial" w:hAnsi="Arial" w:cs="Arial"/>
              </w:rPr>
            </w:pPr>
            <w:r w:rsidRPr="0049056A">
              <w:rPr>
                <w:rFonts w:ascii="Arial" w:hAnsi="Arial" w:cs="Arial"/>
                <w:spacing w:val="-22"/>
              </w:rPr>
              <w:t xml:space="preserve">SECTION B </w:t>
            </w:r>
            <w:r w:rsidRPr="0049056A">
              <w:rPr>
                <w:rFonts w:ascii="Arial" w:hAnsi="Arial" w:cs="Arial"/>
                <w:spacing w:val="-23"/>
              </w:rPr>
              <w:t>- PROCÉDURES POUR LES AUTORITÉS COMPÉTENTES</w:t>
            </w:r>
          </w:p>
        </w:tc>
        <w:tc>
          <w:tcPr>
            <w:tcW w:w="1276" w:type="dxa"/>
            <w:tcBorders>
              <w:top w:val="single" w:sz="6" w:space="0" w:color="auto"/>
              <w:left w:val="single" w:sz="12" w:space="0" w:color="auto"/>
              <w:bottom w:val="single" w:sz="6" w:space="0" w:color="auto"/>
              <w:right w:val="single" w:sz="12" w:space="0" w:color="auto"/>
            </w:tcBorders>
          </w:tcPr>
          <w:p w:rsidR="00141371" w:rsidRPr="0049056A" w:rsidRDefault="00D91A34" w:rsidP="00141371">
            <w:pPr>
              <w:shd w:val="clear" w:color="auto" w:fill="FFFFFF" w:themeFill="background1"/>
              <w:spacing w:after="0" w:line="240" w:lineRule="auto"/>
              <w:jc w:val="center"/>
              <w:rPr>
                <w:rFonts w:ascii="Arial" w:hAnsi="Arial" w:cs="Arial"/>
              </w:rPr>
            </w:pPr>
            <w:r w:rsidRPr="0049056A">
              <w:rPr>
                <w:rFonts w:ascii="Arial" w:hAnsi="Arial" w:cs="Arial"/>
              </w:rPr>
              <w:t>23-27</w:t>
            </w:r>
          </w:p>
        </w:tc>
        <w:tc>
          <w:tcPr>
            <w:tcW w:w="1134" w:type="dxa"/>
            <w:tcBorders>
              <w:top w:val="single" w:sz="6" w:space="0" w:color="auto"/>
              <w:left w:val="single" w:sz="12" w:space="0" w:color="auto"/>
              <w:bottom w:val="single" w:sz="6" w:space="0" w:color="auto"/>
              <w:right w:val="single" w:sz="12" w:space="0" w:color="auto"/>
            </w:tcBorders>
            <w:hideMark/>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hideMark/>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hideMark/>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hideMark/>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15/06/2020</w:t>
            </w:r>
          </w:p>
        </w:tc>
      </w:tr>
      <w:tr w:rsidR="0049056A" w:rsidRPr="0049056A" w:rsidTr="00026003">
        <w:trPr>
          <w:trHeight w:val="271"/>
        </w:trPr>
        <w:tc>
          <w:tcPr>
            <w:tcW w:w="3261"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APPENDICE</w:t>
            </w:r>
          </w:p>
        </w:tc>
        <w:tc>
          <w:tcPr>
            <w:tcW w:w="1276" w:type="dxa"/>
            <w:tcBorders>
              <w:top w:val="single" w:sz="6" w:space="0" w:color="auto"/>
              <w:left w:val="single" w:sz="12" w:space="0" w:color="auto"/>
              <w:bottom w:val="single" w:sz="6" w:space="0" w:color="auto"/>
              <w:right w:val="single" w:sz="12" w:space="0" w:color="auto"/>
            </w:tcBorders>
          </w:tcPr>
          <w:p w:rsidR="00141371" w:rsidRPr="0049056A" w:rsidRDefault="00D91A34"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28</w:t>
            </w:r>
          </w:p>
        </w:tc>
        <w:tc>
          <w:tcPr>
            <w:tcW w:w="1134"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15/06/2020</w:t>
            </w:r>
          </w:p>
        </w:tc>
      </w:tr>
      <w:tr w:rsidR="0049056A" w:rsidRPr="0049056A" w:rsidTr="00026003">
        <w:trPr>
          <w:trHeight w:val="271"/>
        </w:trPr>
        <w:tc>
          <w:tcPr>
            <w:tcW w:w="3261"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lang w:val="en-US"/>
              </w:rPr>
            </w:pPr>
            <w:proofErr w:type="spellStart"/>
            <w:r w:rsidRPr="0049056A">
              <w:rPr>
                <w:rFonts w:ascii="Arial" w:hAnsi="Arial" w:cs="Arial"/>
                <w:lang w:val="en-US"/>
              </w:rPr>
              <w:t>Appendice</w:t>
            </w:r>
            <w:proofErr w:type="spellEnd"/>
            <w:r w:rsidRPr="0049056A">
              <w:rPr>
                <w:rFonts w:ascii="Arial" w:hAnsi="Arial" w:cs="Arial"/>
                <w:lang w:val="en-US"/>
              </w:rPr>
              <w:t xml:space="preserve"> 1</w:t>
            </w:r>
          </w:p>
        </w:tc>
        <w:tc>
          <w:tcPr>
            <w:tcW w:w="1276" w:type="dxa"/>
            <w:tcBorders>
              <w:top w:val="single" w:sz="6" w:space="0" w:color="auto"/>
              <w:left w:val="single" w:sz="12" w:space="0" w:color="auto"/>
              <w:bottom w:val="single" w:sz="6" w:space="0" w:color="auto"/>
              <w:right w:val="single" w:sz="12" w:space="0" w:color="auto"/>
            </w:tcBorders>
          </w:tcPr>
          <w:p w:rsidR="00141371" w:rsidRPr="0049056A" w:rsidRDefault="00D91A34"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29-32</w:t>
            </w:r>
          </w:p>
        </w:tc>
        <w:tc>
          <w:tcPr>
            <w:tcW w:w="1134"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tcPr>
          <w:p w:rsidR="00141371" w:rsidRPr="0049056A" w:rsidRDefault="00141371" w:rsidP="00141371">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15/06/2020</w:t>
            </w:r>
          </w:p>
        </w:tc>
      </w:tr>
    </w:tbl>
    <w:p w:rsidR="00141371" w:rsidRPr="0049056A" w:rsidRDefault="00141371" w:rsidP="00141371">
      <w:pPr>
        <w:shd w:val="clear" w:color="auto" w:fill="FFFFFF" w:themeFill="background1"/>
        <w:rPr>
          <w:rFonts w:ascii="Arial" w:hAnsi="Arial" w:cs="Arial"/>
        </w:rPr>
      </w:pPr>
      <w:r w:rsidRPr="0049056A">
        <w:rPr>
          <w:rFonts w:ascii="Arial" w:hAnsi="Arial" w:cs="Arial"/>
          <w:b/>
          <w:bCs/>
          <w:sz w:val="28"/>
          <w:szCs w:val="28"/>
        </w:rPr>
        <w:br w:type="page"/>
      </w:r>
    </w:p>
    <w:p w:rsidR="004C1226" w:rsidRPr="0049056A" w:rsidRDefault="004C1226" w:rsidP="004C1226">
      <w:pPr>
        <w:spacing w:before="240" w:after="240" w:line="360" w:lineRule="auto"/>
        <w:jc w:val="center"/>
        <w:rPr>
          <w:rFonts w:ascii="Arial" w:hAnsi="Arial" w:cs="Arial"/>
          <w:b/>
          <w:bCs/>
          <w:sz w:val="28"/>
          <w:szCs w:val="28"/>
        </w:rPr>
      </w:pPr>
      <w:r w:rsidRPr="0049056A">
        <w:rPr>
          <w:rFonts w:ascii="Arial" w:hAnsi="Arial" w:cs="Arial"/>
          <w:b/>
          <w:bCs/>
          <w:sz w:val="28"/>
          <w:szCs w:val="28"/>
        </w:rPr>
        <w:lastRenderedPageBreak/>
        <w:t>ENREGISTREMENT DES RÉVISIONS</w:t>
      </w:r>
    </w:p>
    <w:tbl>
      <w:tblPr>
        <w:tblW w:w="10065"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29"/>
        <w:gridCol w:w="1440"/>
        <w:gridCol w:w="1440"/>
        <w:gridCol w:w="1440"/>
        <w:gridCol w:w="4116"/>
      </w:tblGrid>
      <w:tr w:rsidR="0049056A" w:rsidRPr="0049056A" w:rsidTr="008F1B4D">
        <w:trPr>
          <w:trHeight w:val="545"/>
        </w:trPr>
        <w:tc>
          <w:tcPr>
            <w:tcW w:w="162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4C1226" w:rsidRPr="0049056A" w:rsidRDefault="004C1226">
            <w:pPr>
              <w:spacing w:after="0" w:line="240" w:lineRule="auto"/>
              <w:jc w:val="center"/>
              <w:rPr>
                <w:rFonts w:ascii="Arial Narrow" w:hAnsi="Arial Narrow"/>
                <w:b/>
                <w:bCs/>
              </w:rPr>
            </w:pPr>
            <w:r w:rsidRPr="0049056A">
              <w:rPr>
                <w:rFonts w:ascii="Arial Narrow" w:hAnsi="Arial Narrow"/>
                <w:b/>
                <w:bCs/>
              </w:rPr>
              <w:t>N° de révision</w:t>
            </w:r>
          </w:p>
        </w:tc>
        <w:tc>
          <w:tcPr>
            <w:tcW w:w="144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4C1226" w:rsidRPr="0049056A" w:rsidRDefault="004C1226">
            <w:pPr>
              <w:spacing w:after="0" w:line="240" w:lineRule="auto"/>
              <w:jc w:val="center"/>
              <w:rPr>
                <w:rFonts w:ascii="Arial Narrow" w:hAnsi="Arial Narrow"/>
                <w:b/>
                <w:bCs/>
                <w:sz w:val="12"/>
                <w:szCs w:val="12"/>
              </w:rPr>
            </w:pPr>
            <w:r w:rsidRPr="0049056A">
              <w:rPr>
                <w:rFonts w:ascii="Arial Narrow" w:hAnsi="Arial Narrow"/>
                <w:b/>
                <w:bCs/>
              </w:rPr>
              <w:t>Date d’application</w:t>
            </w:r>
          </w:p>
        </w:tc>
        <w:tc>
          <w:tcPr>
            <w:tcW w:w="144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4C1226" w:rsidRPr="0049056A" w:rsidRDefault="004C1226">
            <w:pPr>
              <w:spacing w:after="0" w:line="240" w:lineRule="auto"/>
              <w:jc w:val="center"/>
              <w:rPr>
                <w:rFonts w:ascii="Arial Narrow" w:hAnsi="Arial Narrow"/>
                <w:b/>
                <w:bCs/>
                <w:sz w:val="12"/>
                <w:szCs w:val="12"/>
              </w:rPr>
            </w:pPr>
            <w:r w:rsidRPr="0049056A">
              <w:rPr>
                <w:rFonts w:ascii="Arial Narrow" w:hAnsi="Arial Narrow"/>
                <w:b/>
                <w:bCs/>
              </w:rPr>
              <w:t>Date d’insertion</w:t>
            </w:r>
          </w:p>
        </w:tc>
        <w:tc>
          <w:tcPr>
            <w:tcW w:w="144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4C1226" w:rsidRPr="0049056A" w:rsidRDefault="004C1226">
            <w:pPr>
              <w:spacing w:after="0" w:line="240" w:lineRule="auto"/>
              <w:jc w:val="center"/>
              <w:rPr>
                <w:rFonts w:ascii="Arial Narrow" w:hAnsi="Arial Narrow"/>
                <w:b/>
                <w:bCs/>
              </w:rPr>
            </w:pPr>
            <w:r w:rsidRPr="0049056A">
              <w:rPr>
                <w:rFonts w:ascii="Arial Narrow" w:hAnsi="Arial Narrow"/>
                <w:b/>
                <w:bCs/>
              </w:rPr>
              <w:t>Emargement</w:t>
            </w:r>
          </w:p>
        </w:tc>
        <w:tc>
          <w:tcPr>
            <w:tcW w:w="411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4C1226" w:rsidRPr="0049056A" w:rsidRDefault="004C1226">
            <w:pPr>
              <w:spacing w:after="0" w:line="240" w:lineRule="auto"/>
              <w:jc w:val="center"/>
              <w:rPr>
                <w:rFonts w:ascii="Arial Narrow" w:hAnsi="Arial Narrow"/>
                <w:b/>
                <w:bCs/>
              </w:rPr>
            </w:pPr>
            <w:r w:rsidRPr="0049056A">
              <w:rPr>
                <w:rFonts w:ascii="Arial Narrow" w:hAnsi="Arial Narrow"/>
                <w:b/>
                <w:bCs/>
              </w:rPr>
              <w:t>Remarques</w:t>
            </w:r>
          </w:p>
        </w:tc>
      </w:tr>
      <w:tr w:rsidR="0049056A" w:rsidRPr="0049056A" w:rsidTr="00026003">
        <w:tc>
          <w:tcPr>
            <w:tcW w:w="1629" w:type="dxa"/>
            <w:tcBorders>
              <w:top w:val="single" w:sz="12"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12"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12"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12"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12"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r w:rsidR="0049056A" w:rsidRPr="0049056A" w:rsidTr="00026003">
        <w:tc>
          <w:tcPr>
            <w:tcW w:w="1629" w:type="dxa"/>
            <w:tcBorders>
              <w:top w:val="single" w:sz="6" w:space="0" w:color="auto"/>
              <w:left w:val="single" w:sz="12" w:space="0" w:color="auto"/>
              <w:bottom w:val="single" w:sz="12"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12"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12"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12"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12"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r>
    </w:tbl>
    <w:p w:rsidR="004C1226" w:rsidRPr="0049056A" w:rsidRDefault="004C1226" w:rsidP="004C1226">
      <w:pPr>
        <w:rPr>
          <w:rFonts w:ascii="Arial" w:hAnsi="Arial" w:cs="Arial"/>
          <w:b/>
          <w:bCs/>
          <w:smallCaps/>
          <w:sz w:val="28"/>
          <w:szCs w:val="28"/>
          <w:lang w:val="en-GB"/>
        </w:rPr>
      </w:pPr>
      <w:r w:rsidRPr="0049056A">
        <w:br w:type="page"/>
      </w:r>
    </w:p>
    <w:p w:rsidR="004C1226" w:rsidRPr="0049056A" w:rsidRDefault="004C1226" w:rsidP="004C1226">
      <w:pPr>
        <w:pStyle w:val="TM2"/>
      </w:pPr>
      <w:r w:rsidRPr="0049056A">
        <w:lastRenderedPageBreak/>
        <w:t>LISTE DES AMENDEMENTS</w:t>
      </w:r>
    </w:p>
    <w:tbl>
      <w:tblPr>
        <w:tblW w:w="10065"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77"/>
        <w:gridCol w:w="1132"/>
        <w:gridCol w:w="1640"/>
        <w:gridCol w:w="5916"/>
      </w:tblGrid>
      <w:tr w:rsidR="0049056A" w:rsidRPr="0049056A" w:rsidTr="008F1B4D">
        <w:trPr>
          <w:trHeight w:val="545"/>
        </w:trPr>
        <w:tc>
          <w:tcPr>
            <w:tcW w:w="137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4C1226" w:rsidRPr="0049056A" w:rsidRDefault="004C1226">
            <w:pPr>
              <w:spacing w:before="60" w:after="60"/>
              <w:jc w:val="center"/>
              <w:rPr>
                <w:rFonts w:ascii="Arial Narrow" w:hAnsi="Arial Narrow"/>
                <w:b/>
                <w:bCs/>
              </w:rPr>
            </w:pPr>
            <w:r w:rsidRPr="0049056A">
              <w:rPr>
                <w:rFonts w:ascii="Arial Narrow" w:hAnsi="Arial Narrow"/>
                <w:b/>
                <w:bCs/>
              </w:rPr>
              <w:t>Page</w:t>
            </w:r>
          </w:p>
        </w:tc>
        <w:tc>
          <w:tcPr>
            <w:tcW w:w="113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4C1226" w:rsidRPr="0049056A" w:rsidRDefault="004C1226">
            <w:pPr>
              <w:spacing w:before="60" w:after="60"/>
              <w:jc w:val="center"/>
              <w:rPr>
                <w:rFonts w:ascii="Arial Narrow" w:hAnsi="Arial Narrow"/>
                <w:b/>
                <w:bCs/>
              </w:rPr>
            </w:pPr>
            <w:proofErr w:type="spellStart"/>
            <w:r w:rsidRPr="0049056A">
              <w:rPr>
                <w:rFonts w:ascii="Arial Narrow" w:hAnsi="Arial Narrow"/>
                <w:b/>
                <w:bCs/>
              </w:rPr>
              <w:t>N°d’Amdt</w:t>
            </w:r>
            <w:proofErr w:type="spellEnd"/>
            <w:r w:rsidRPr="0049056A">
              <w:rPr>
                <w:rFonts w:ascii="Arial Narrow" w:hAnsi="Arial Narrow"/>
                <w:b/>
                <w:bCs/>
              </w:rPr>
              <w:t xml:space="preserve"> </w:t>
            </w:r>
          </w:p>
        </w:tc>
        <w:tc>
          <w:tcPr>
            <w:tcW w:w="164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4C1226" w:rsidRPr="0049056A" w:rsidRDefault="004C1226">
            <w:pPr>
              <w:spacing w:before="60" w:after="60"/>
              <w:jc w:val="center"/>
              <w:rPr>
                <w:rFonts w:ascii="Arial Narrow" w:hAnsi="Arial Narrow"/>
                <w:b/>
                <w:bCs/>
              </w:rPr>
            </w:pPr>
            <w:r w:rsidRPr="0049056A">
              <w:rPr>
                <w:rFonts w:ascii="Arial Narrow" w:hAnsi="Arial Narrow"/>
                <w:b/>
                <w:bCs/>
              </w:rPr>
              <w:t>Date</w:t>
            </w:r>
          </w:p>
        </w:tc>
        <w:tc>
          <w:tcPr>
            <w:tcW w:w="591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4C1226" w:rsidRPr="0049056A" w:rsidRDefault="004C1226">
            <w:pPr>
              <w:spacing w:before="60" w:after="60"/>
              <w:jc w:val="center"/>
              <w:rPr>
                <w:rFonts w:ascii="Arial Narrow" w:hAnsi="Arial Narrow"/>
                <w:b/>
                <w:bCs/>
              </w:rPr>
            </w:pPr>
            <w:r w:rsidRPr="0049056A">
              <w:rPr>
                <w:rFonts w:ascii="Arial Narrow" w:hAnsi="Arial Narrow"/>
                <w:b/>
                <w:bCs/>
              </w:rPr>
              <w:t>Motif</w:t>
            </w:r>
          </w:p>
        </w:tc>
      </w:tr>
      <w:tr w:rsidR="0049056A" w:rsidRPr="0049056A" w:rsidTr="00026003">
        <w:tc>
          <w:tcPr>
            <w:tcW w:w="1377" w:type="dxa"/>
            <w:tcBorders>
              <w:top w:val="single" w:sz="12"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12"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12"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12"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rPr>
          <w:trHeight w:val="65"/>
        </w:trPr>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r w:rsidR="0049056A" w:rsidRPr="0049056A" w:rsidTr="00026003">
        <w:tc>
          <w:tcPr>
            <w:tcW w:w="1377" w:type="dxa"/>
            <w:tcBorders>
              <w:top w:val="single" w:sz="6" w:space="0" w:color="auto"/>
              <w:left w:val="single" w:sz="12" w:space="0" w:color="auto"/>
              <w:bottom w:val="single" w:sz="12" w:space="0" w:color="auto"/>
              <w:right w:val="single" w:sz="12" w:space="0" w:color="auto"/>
            </w:tcBorders>
          </w:tcPr>
          <w:p w:rsidR="004C1226" w:rsidRPr="0049056A" w:rsidRDefault="004C1226">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12"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12" w:space="0" w:color="auto"/>
              <w:right w:val="single" w:sz="12" w:space="0" w:color="auto"/>
            </w:tcBorders>
          </w:tcPr>
          <w:p w:rsidR="004C1226" w:rsidRPr="0049056A" w:rsidRDefault="004C1226">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12" w:space="0" w:color="auto"/>
              <w:right w:val="single" w:sz="12" w:space="0" w:color="auto"/>
            </w:tcBorders>
          </w:tcPr>
          <w:p w:rsidR="004C1226" w:rsidRPr="0049056A" w:rsidRDefault="004C1226">
            <w:pPr>
              <w:spacing w:after="0" w:line="240" w:lineRule="auto"/>
              <w:rPr>
                <w:rFonts w:ascii="Arial Narrow" w:hAnsi="Arial Narrow"/>
                <w:bCs/>
                <w:sz w:val="20"/>
                <w:szCs w:val="20"/>
              </w:rPr>
            </w:pPr>
          </w:p>
        </w:tc>
      </w:tr>
    </w:tbl>
    <w:p w:rsidR="004C1226" w:rsidRPr="0049056A" w:rsidRDefault="004C1226" w:rsidP="004C1226">
      <w:pPr>
        <w:rPr>
          <w:rFonts w:ascii="Arial" w:hAnsi="Arial" w:cs="Arial"/>
        </w:rPr>
      </w:pPr>
      <w:r w:rsidRPr="0049056A">
        <w:rPr>
          <w:rFonts w:ascii="Arial" w:hAnsi="Arial" w:cs="Arial"/>
        </w:rPr>
        <w:br w:type="page"/>
      </w:r>
    </w:p>
    <w:p w:rsidR="004C1226" w:rsidRPr="0049056A" w:rsidRDefault="004C1226" w:rsidP="004C1226">
      <w:pPr>
        <w:tabs>
          <w:tab w:val="left" w:pos="2100"/>
        </w:tabs>
        <w:spacing w:before="240" w:after="240" w:line="360" w:lineRule="auto"/>
        <w:jc w:val="center"/>
        <w:rPr>
          <w:rFonts w:ascii="Arial" w:hAnsi="Arial" w:cs="Arial"/>
          <w:b/>
          <w:bCs/>
          <w:sz w:val="32"/>
          <w:szCs w:val="32"/>
        </w:rPr>
      </w:pPr>
      <w:r w:rsidRPr="0049056A">
        <w:rPr>
          <w:rFonts w:ascii="Arial" w:hAnsi="Arial" w:cs="Arial"/>
          <w:b/>
          <w:bCs/>
          <w:sz w:val="32"/>
          <w:szCs w:val="32"/>
        </w:rPr>
        <w:lastRenderedPageBreak/>
        <w:t>LISTE DES RÉFÉRENCES</w:t>
      </w:r>
    </w:p>
    <w:tbl>
      <w:tblPr>
        <w:tblW w:w="990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32"/>
        <w:gridCol w:w="3563"/>
        <w:gridCol w:w="1275"/>
        <w:gridCol w:w="1545"/>
      </w:tblGrid>
      <w:tr w:rsidR="0049056A" w:rsidRPr="0049056A" w:rsidTr="008F1B4D">
        <w:tc>
          <w:tcPr>
            <w:tcW w:w="2694" w:type="dxa"/>
            <w:tcBorders>
              <w:top w:val="single" w:sz="12" w:space="0" w:color="auto"/>
              <w:left w:val="single" w:sz="12" w:space="0" w:color="auto"/>
              <w:bottom w:val="single" w:sz="12" w:space="0" w:color="auto"/>
              <w:right w:val="single" w:sz="12" w:space="0" w:color="auto"/>
            </w:tcBorders>
            <w:shd w:val="clear" w:color="auto" w:fill="DBE5F1" w:themeFill="accent1" w:themeFillTint="33"/>
            <w:hideMark/>
          </w:tcPr>
          <w:p w:rsidR="004C1226" w:rsidRPr="0049056A" w:rsidRDefault="004C1226">
            <w:pPr>
              <w:tabs>
                <w:tab w:val="left" w:pos="2100"/>
              </w:tabs>
              <w:spacing w:before="120" w:after="120"/>
              <w:jc w:val="center"/>
              <w:rPr>
                <w:rFonts w:ascii="Arial Narrow" w:hAnsi="Arial Narrow"/>
                <w:b/>
                <w:bCs/>
              </w:rPr>
            </w:pPr>
            <w:r w:rsidRPr="0049056A">
              <w:rPr>
                <w:rFonts w:ascii="Arial Narrow" w:hAnsi="Arial Narrow"/>
                <w:b/>
                <w:bCs/>
              </w:rPr>
              <w:t>Référence</w:t>
            </w:r>
          </w:p>
        </w:tc>
        <w:tc>
          <w:tcPr>
            <w:tcW w:w="832" w:type="dxa"/>
            <w:tcBorders>
              <w:top w:val="single" w:sz="12" w:space="0" w:color="auto"/>
              <w:left w:val="single" w:sz="12" w:space="0" w:color="auto"/>
              <w:bottom w:val="single" w:sz="12" w:space="0" w:color="auto"/>
              <w:right w:val="single" w:sz="12" w:space="0" w:color="auto"/>
            </w:tcBorders>
            <w:shd w:val="clear" w:color="auto" w:fill="DBE5F1" w:themeFill="accent1" w:themeFillTint="33"/>
            <w:hideMark/>
          </w:tcPr>
          <w:p w:rsidR="004C1226" w:rsidRPr="0049056A" w:rsidRDefault="004C1226">
            <w:pPr>
              <w:tabs>
                <w:tab w:val="left" w:pos="2100"/>
              </w:tabs>
              <w:spacing w:before="120" w:after="120"/>
              <w:jc w:val="center"/>
              <w:rPr>
                <w:rFonts w:ascii="Arial Narrow" w:hAnsi="Arial Narrow"/>
                <w:b/>
                <w:bCs/>
              </w:rPr>
            </w:pPr>
            <w:r w:rsidRPr="0049056A">
              <w:rPr>
                <w:rFonts w:ascii="Arial Narrow" w:hAnsi="Arial Narrow"/>
                <w:b/>
                <w:bCs/>
              </w:rPr>
              <w:t>Source</w:t>
            </w:r>
          </w:p>
        </w:tc>
        <w:tc>
          <w:tcPr>
            <w:tcW w:w="3563" w:type="dxa"/>
            <w:tcBorders>
              <w:top w:val="single" w:sz="12" w:space="0" w:color="auto"/>
              <w:left w:val="single" w:sz="12" w:space="0" w:color="auto"/>
              <w:bottom w:val="single" w:sz="12" w:space="0" w:color="auto"/>
              <w:right w:val="single" w:sz="12" w:space="0" w:color="auto"/>
            </w:tcBorders>
            <w:shd w:val="clear" w:color="auto" w:fill="DBE5F1" w:themeFill="accent1" w:themeFillTint="33"/>
            <w:hideMark/>
          </w:tcPr>
          <w:p w:rsidR="004C1226" w:rsidRPr="0049056A" w:rsidRDefault="004C1226">
            <w:pPr>
              <w:tabs>
                <w:tab w:val="left" w:pos="2100"/>
              </w:tabs>
              <w:spacing w:before="120" w:after="120"/>
              <w:jc w:val="center"/>
              <w:rPr>
                <w:rFonts w:ascii="Arial Narrow" w:hAnsi="Arial Narrow"/>
                <w:b/>
                <w:bCs/>
              </w:rPr>
            </w:pPr>
            <w:r w:rsidRPr="0049056A">
              <w:rPr>
                <w:rFonts w:ascii="Arial Narrow" w:hAnsi="Arial Narrow"/>
                <w:b/>
                <w:bCs/>
              </w:rPr>
              <w:t>Titre</w:t>
            </w:r>
          </w:p>
        </w:tc>
        <w:tc>
          <w:tcPr>
            <w:tcW w:w="1275" w:type="dxa"/>
            <w:tcBorders>
              <w:top w:val="single" w:sz="12" w:space="0" w:color="auto"/>
              <w:left w:val="single" w:sz="12" w:space="0" w:color="auto"/>
              <w:bottom w:val="single" w:sz="12" w:space="0" w:color="auto"/>
              <w:right w:val="single" w:sz="12" w:space="0" w:color="auto"/>
            </w:tcBorders>
            <w:shd w:val="clear" w:color="auto" w:fill="DBE5F1" w:themeFill="accent1" w:themeFillTint="33"/>
            <w:hideMark/>
          </w:tcPr>
          <w:p w:rsidR="004C1226" w:rsidRPr="0049056A" w:rsidRDefault="004C1226">
            <w:pPr>
              <w:tabs>
                <w:tab w:val="left" w:pos="2100"/>
              </w:tabs>
              <w:spacing w:before="120" w:after="120"/>
              <w:jc w:val="center"/>
              <w:rPr>
                <w:rFonts w:ascii="Arial Narrow" w:hAnsi="Arial Narrow"/>
                <w:b/>
                <w:bCs/>
              </w:rPr>
            </w:pPr>
            <w:r w:rsidRPr="0049056A">
              <w:rPr>
                <w:rFonts w:ascii="Arial Narrow" w:hAnsi="Arial Narrow"/>
                <w:b/>
                <w:bCs/>
              </w:rPr>
              <w:t>N° d’édition</w:t>
            </w:r>
          </w:p>
        </w:tc>
        <w:tc>
          <w:tcPr>
            <w:tcW w:w="1545" w:type="dxa"/>
            <w:tcBorders>
              <w:top w:val="single" w:sz="12" w:space="0" w:color="auto"/>
              <w:left w:val="single" w:sz="12" w:space="0" w:color="auto"/>
              <w:bottom w:val="single" w:sz="12" w:space="0" w:color="auto"/>
              <w:right w:val="single" w:sz="12" w:space="0" w:color="auto"/>
            </w:tcBorders>
            <w:shd w:val="clear" w:color="auto" w:fill="DBE5F1" w:themeFill="accent1" w:themeFillTint="33"/>
            <w:hideMark/>
          </w:tcPr>
          <w:p w:rsidR="004C1226" w:rsidRPr="0049056A" w:rsidRDefault="004C1226">
            <w:pPr>
              <w:tabs>
                <w:tab w:val="left" w:pos="2100"/>
              </w:tabs>
              <w:spacing w:before="120" w:after="120"/>
              <w:jc w:val="center"/>
              <w:rPr>
                <w:rFonts w:ascii="Arial Narrow" w:hAnsi="Arial Narrow"/>
                <w:b/>
                <w:bCs/>
              </w:rPr>
            </w:pPr>
            <w:r w:rsidRPr="0049056A">
              <w:rPr>
                <w:rFonts w:ascii="Arial Narrow" w:hAnsi="Arial Narrow"/>
                <w:b/>
                <w:bCs/>
              </w:rPr>
              <w:t>Date d’édition</w:t>
            </w:r>
          </w:p>
        </w:tc>
      </w:tr>
      <w:tr w:rsidR="0049056A" w:rsidRPr="0049056A" w:rsidTr="00026003">
        <w:trPr>
          <w:trHeight w:val="273"/>
        </w:trPr>
        <w:tc>
          <w:tcPr>
            <w:tcW w:w="2694" w:type="dxa"/>
            <w:tcBorders>
              <w:top w:val="single" w:sz="12" w:space="0" w:color="auto"/>
              <w:left w:val="single" w:sz="12" w:space="0" w:color="auto"/>
              <w:bottom w:val="single" w:sz="4" w:space="0" w:color="auto"/>
              <w:right w:val="single" w:sz="12" w:space="0" w:color="auto"/>
            </w:tcBorders>
          </w:tcPr>
          <w:p w:rsidR="00781B77" w:rsidRPr="0049056A" w:rsidRDefault="00781B77" w:rsidP="00781B77">
            <w:pPr>
              <w:tabs>
                <w:tab w:val="left" w:pos="2100"/>
              </w:tabs>
              <w:spacing w:before="120" w:after="120"/>
              <w:rPr>
                <w:rFonts w:ascii="Arial" w:hAnsi="Arial" w:cs="Arial"/>
              </w:rPr>
            </w:pPr>
            <w:r w:rsidRPr="0049056A">
              <w:rPr>
                <w:rFonts w:ascii="Arial" w:hAnsi="Arial" w:cs="Arial"/>
                <w:bCs/>
              </w:rPr>
              <w:t>RÈGLEMENT (UE) N° 1321/2014</w:t>
            </w:r>
          </w:p>
        </w:tc>
        <w:tc>
          <w:tcPr>
            <w:tcW w:w="832" w:type="dxa"/>
            <w:tcBorders>
              <w:top w:val="single" w:sz="12" w:space="0" w:color="auto"/>
              <w:left w:val="single" w:sz="12" w:space="0" w:color="auto"/>
              <w:bottom w:val="single" w:sz="4" w:space="0" w:color="auto"/>
              <w:right w:val="single" w:sz="12" w:space="0" w:color="auto"/>
            </w:tcBorders>
          </w:tcPr>
          <w:p w:rsidR="00781B77" w:rsidRPr="0049056A" w:rsidRDefault="00781B77" w:rsidP="00781B77">
            <w:pPr>
              <w:tabs>
                <w:tab w:val="left" w:pos="2100"/>
              </w:tabs>
              <w:spacing w:before="120" w:after="120"/>
              <w:jc w:val="both"/>
              <w:rPr>
                <w:rFonts w:ascii="Arial" w:hAnsi="Arial" w:cs="Arial"/>
              </w:rPr>
            </w:pPr>
            <w:r w:rsidRPr="0049056A">
              <w:rPr>
                <w:rFonts w:ascii="Arial" w:hAnsi="Arial" w:cs="Arial"/>
              </w:rPr>
              <w:t>UE</w:t>
            </w:r>
          </w:p>
        </w:tc>
        <w:tc>
          <w:tcPr>
            <w:tcW w:w="3563" w:type="dxa"/>
            <w:tcBorders>
              <w:top w:val="single" w:sz="12" w:space="0" w:color="auto"/>
              <w:left w:val="single" w:sz="12" w:space="0" w:color="auto"/>
              <w:bottom w:val="single" w:sz="4" w:space="0" w:color="auto"/>
              <w:right w:val="single" w:sz="12" w:space="0" w:color="auto"/>
            </w:tcBorders>
          </w:tcPr>
          <w:p w:rsidR="00781B77" w:rsidRPr="0049056A" w:rsidRDefault="00781B77" w:rsidP="00781B77">
            <w:pPr>
              <w:tabs>
                <w:tab w:val="left" w:pos="2100"/>
              </w:tabs>
              <w:spacing w:before="120" w:after="120"/>
              <w:jc w:val="both"/>
              <w:rPr>
                <w:rFonts w:ascii="Arial" w:hAnsi="Arial" w:cs="Arial"/>
              </w:rPr>
            </w:pPr>
            <w:r w:rsidRPr="0049056A">
              <w:rPr>
                <w:rFonts w:ascii="Arial" w:hAnsi="Arial" w:cs="Arial"/>
                <w:bCs/>
              </w:rPr>
              <w:t>Règlement relatif au maintien de la navigabilité des aéronefs et des produits, pièces et équipements aéronautiques, et relatif à l'agrément des organismes et des personnels participant à ces tâches.</w:t>
            </w:r>
          </w:p>
        </w:tc>
        <w:tc>
          <w:tcPr>
            <w:tcW w:w="1275" w:type="dxa"/>
            <w:tcBorders>
              <w:top w:val="single" w:sz="12" w:space="0" w:color="auto"/>
              <w:left w:val="single" w:sz="12" w:space="0" w:color="auto"/>
              <w:bottom w:val="single" w:sz="4" w:space="0" w:color="auto"/>
              <w:right w:val="single" w:sz="12" w:space="0" w:color="auto"/>
            </w:tcBorders>
          </w:tcPr>
          <w:p w:rsidR="00781B77" w:rsidRPr="0049056A" w:rsidRDefault="00781B77" w:rsidP="00781B77">
            <w:pPr>
              <w:tabs>
                <w:tab w:val="left" w:pos="2100"/>
              </w:tabs>
              <w:spacing w:before="120" w:after="120"/>
              <w:jc w:val="center"/>
              <w:rPr>
                <w:rFonts w:ascii="Arial" w:hAnsi="Arial" w:cs="Arial"/>
              </w:rPr>
            </w:pPr>
            <w:r w:rsidRPr="0049056A">
              <w:rPr>
                <w:rFonts w:ascii="Arial" w:hAnsi="Arial" w:cs="Arial"/>
              </w:rPr>
              <w:t>N° 1</w:t>
            </w:r>
          </w:p>
          <w:p w:rsidR="00781B77" w:rsidRPr="0049056A" w:rsidRDefault="00781B77" w:rsidP="00781B77">
            <w:pPr>
              <w:tabs>
                <w:tab w:val="left" w:pos="2100"/>
              </w:tabs>
              <w:spacing w:before="120" w:after="120"/>
              <w:jc w:val="center"/>
              <w:rPr>
                <w:rFonts w:ascii="Arial" w:hAnsi="Arial" w:cs="Arial"/>
              </w:rPr>
            </w:pPr>
            <w:r w:rsidRPr="0049056A">
              <w:rPr>
                <w:rFonts w:ascii="Arial" w:hAnsi="Arial" w:cs="Arial"/>
              </w:rPr>
              <w:t>Basique</w:t>
            </w:r>
          </w:p>
        </w:tc>
        <w:tc>
          <w:tcPr>
            <w:tcW w:w="1545" w:type="dxa"/>
            <w:tcBorders>
              <w:top w:val="single" w:sz="12" w:space="0" w:color="auto"/>
              <w:left w:val="single" w:sz="12" w:space="0" w:color="auto"/>
              <w:bottom w:val="single" w:sz="4" w:space="0" w:color="auto"/>
              <w:right w:val="single" w:sz="12" w:space="0" w:color="auto"/>
            </w:tcBorders>
          </w:tcPr>
          <w:p w:rsidR="00781B77" w:rsidRPr="0049056A" w:rsidRDefault="00781B77" w:rsidP="00781B77">
            <w:pPr>
              <w:tabs>
                <w:tab w:val="left" w:pos="2100"/>
              </w:tabs>
              <w:spacing w:before="120" w:after="120"/>
              <w:jc w:val="center"/>
              <w:rPr>
                <w:rFonts w:ascii="Arial" w:hAnsi="Arial" w:cs="Arial"/>
              </w:rPr>
            </w:pPr>
            <w:r w:rsidRPr="0049056A">
              <w:rPr>
                <w:rFonts w:ascii="Arial" w:hAnsi="Arial" w:cs="Arial"/>
              </w:rPr>
              <w:t>Version consolidée du</w:t>
            </w:r>
          </w:p>
          <w:p w:rsidR="00781B77" w:rsidRPr="0049056A" w:rsidRDefault="00781B77" w:rsidP="00781B77">
            <w:pPr>
              <w:tabs>
                <w:tab w:val="left" w:pos="2100"/>
              </w:tabs>
              <w:spacing w:before="120" w:after="120"/>
              <w:jc w:val="center"/>
              <w:rPr>
                <w:rFonts w:ascii="Arial" w:hAnsi="Arial" w:cs="Arial"/>
              </w:rPr>
            </w:pPr>
            <w:r w:rsidRPr="0049056A">
              <w:rPr>
                <w:rFonts w:ascii="Arial" w:hAnsi="Arial" w:cs="Arial"/>
              </w:rPr>
              <w:t>24/03/2020</w:t>
            </w:r>
          </w:p>
        </w:tc>
      </w:tr>
      <w:tr w:rsidR="0049056A" w:rsidRPr="0049056A" w:rsidTr="00026003">
        <w:trPr>
          <w:trHeight w:val="269"/>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rPr>
            </w:pPr>
          </w:p>
        </w:tc>
      </w:tr>
      <w:tr w:rsidR="0049056A" w:rsidRPr="0049056A" w:rsidTr="00026003">
        <w:trPr>
          <w:trHeight w:val="273"/>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spacing w:after="0" w:line="240" w:lineRule="auto"/>
              <w:jc w:val="both"/>
              <w:rPr>
                <w:rFonts w:ascii="Arial Narrow" w:hAnsi="Arial Narrow" w:cs="Arial"/>
              </w:rPr>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cs="Arial"/>
              </w:rPr>
            </w:pPr>
          </w:p>
        </w:tc>
      </w:tr>
      <w:tr w:rsidR="0049056A" w:rsidRPr="0049056A" w:rsidTr="00026003">
        <w:trPr>
          <w:trHeight w:val="263"/>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spacing w:after="0" w:line="240" w:lineRule="auto"/>
              <w:jc w:val="both"/>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cs="Arial"/>
              </w:rPr>
            </w:pPr>
          </w:p>
        </w:tc>
      </w:tr>
      <w:tr w:rsidR="0049056A" w:rsidRPr="0049056A" w:rsidTr="00026003">
        <w:trPr>
          <w:trHeight w:val="267"/>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cs="Arial"/>
              </w:rPr>
            </w:pPr>
          </w:p>
        </w:tc>
      </w:tr>
      <w:tr w:rsidR="0049056A" w:rsidRPr="0049056A" w:rsidTr="00026003">
        <w:trPr>
          <w:trHeight w:val="267"/>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cs="Arial"/>
              </w:rPr>
            </w:pPr>
          </w:p>
        </w:tc>
      </w:tr>
      <w:tr w:rsidR="0049056A" w:rsidRPr="0049056A" w:rsidTr="00026003">
        <w:trPr>
          <w:trHeight w:val="267"/>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cs="Arial"/>
              </w:rPr>
            </w:pPr>
          </w:p>
        </w:tc>
      </w:tr>
      <w:tr w:rsidR="0049056A" w:rsidRPr="0049056A" w:rsidTr="00026003">
        <w:trPr>
          <w:trHeight w:val="267"/>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cs="Arial"/>
              </w:rPr>
            </w:pPr>
          </w:p>
        </w:tc>
      </w:tr>
      <w:tr w:rsidR="0049056A" w:rsidRPr="0049056A" w:rsidTr="00026003">
        <w:trPr>
          <w:trHeight w:val="267"/>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cs="Arial"/>
              </w:rPr>
            </w:pPr>
          </w:p>
        </w:tc>
      </w:tr>
      <w:tr w:rsidR="0049056A" w:rsidRPr="0049056A" w:rsidTr="00026003">
        <w:trPr>
          <w:trHeight w:val="267"/>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cs="Arial"/>
              </w:rPr>
            </w:pPr>
          </w:p>
        </w:tc>
      </w:tr>
      <w:tr w:rsidR="0049056A" w:rsidRPr="0049056A" w:rsidTr="00026003">
        <w:trPr>
          <w:trHeight w:val="267"/>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cs="Arial"/>
              </w:rPr>
            </w:pPr>
          </w:p>
        </w:tc>
      </w:tr>
      <w:tr w:rsidR="0049056A" w:rsidRPr="0049056A" w:rsidTr="00026003">
        <w:trPr>
          <w:trHeight w:val="267"/>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cs="Arial"/>
              </w:rPr>
            </w:pPr>
          </w:p>
        </w:tc>
      </w:tr>
      <w:tr w:rsidR="0049056A" w:rsidRPr="0049056A" w:rsidTr="00026003">
        <w:trPr>
          <w:trHeight w:val="267"/>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cs="Arial"/>
              </w:rPr>
            </w:pPr>
          </w:p>
        </w:tc>
      </w:tr>
      <w:tr w:rsidR="0049056A" w:rsidRPr="0049056A" w:rsidTr="00026003">
        <w:trPr>
          <w:trHeight w:val="267"/>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cs="Arial"/>
              </w:rPr>
            </w:pPr>
          </w:p>
        </w:tc>
      </w:tr>
      <w:tr w:rsidR="0049056A" w:rsidRPr="0049056A" w:rsidTr="00026003">
        <w:trPr>
          <w:trHeight w:val="267"/>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cs="Arial"/>
              </w:rPr>
            </w:pPr>
          </w:p>
        </w:tc>
      </w:tr>
      <w:tr w:rsidR="0049056A" w:rsidRPr="0049056A" w:rsidTr="00026003">
        <w:trPr>
          <w:trHeight w:val="267"/>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cs="Arial"/>
              </w:rPr>
            </w:pPr>
          </w:p>
        </w:tc>
      </w:tr>
      <w:tr w:rsidR="0049056A" w:rsidRPr="0049056A" w:rsidTr="00026003">
        <w:trPr>
          <w:trHeight w:val="267"/>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cs="Arial"/>
              </w:rPr>
            </w:pPr>
          </w:p>
        </w:tc>
      </w:tr>
      <w:tr w:rsidR="0049056A" w:rsidRPr="0049056A" w:rsidTr="00026003">
        <w:trPr>
          <w:trHeight w:val="267"/>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cs="Arial"/>
              </w:rPr>
            </w:pPr>
          </w:p>
        </w:tc>
      </w:tr>
      <w:tr w:rsidR="0049056A" w:rsidRPr="0049056A" w:rsidTr="00026003">
        <w:trPr>
          <w:trHeight w:val="267"/>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cs="Arial"/>
              </w:rPr>
            </w:pPr>
          </w:p>
        </w:tc>
      </w:tr>
      <w:tr w:rsidR="0049056A" w:rsidRPr="0049056A" w:rsidTr="00026003">
        <w:trPr>
          <w:trHeight w:val="267"/>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cs="Arial"/>
              </w:rPr>
            </w:pPr>
          </w:p>
        </w:tc>
      </w:tr>
      <w:tr w:rsidR="0049056A" w:rsidRPr="0049056A" w:rsidTr="00026003">
        <w:trPr>
          <w:trHeight w:val="267"/>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cs="Arial"/>
              </w:rPr>
            </w:pPr>
          </w:p>
        </w:tc>
      </w:tr>
      <w:tr w:rsidR="0049056A" w:rsidRPr="0049056A" w:rsidTr="00026003">
        <w:trPr>
          <w:trHeight w:val="267"/>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cs="Arial"/>
              </w:rPr>
            </w:pPr>
          </w:p>
        </w:tc>
      </w:tr>
      <w:tr w:rsidR="0049056A" w:rsidRPr="0049056A" w:rsidTr="00026003">
        <w:trPr>
          <w:trHeight w:val="267"/>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cs="Arial"/>
              </w:rPr>
            </w:pPr>
          </w:p>
        </w:tc>
      </w:tr>
      <w:tr w:rsidR="0049056A" w:rsidRPr="0049056A" w:rsidTr="00026003">
        <w:trPr>
          <w:trHeight w:val="267"/>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cs="Arial"/>
              </w:rPr>
            </w:pPr>
          </w:p>
        </w:tc>
      </w:tr>
      <w:tr w:rsidR="0049056A" w:rsidRPr="0049056A" w:rsidTr="00026003">
        <w:trPr>
          <w:trHeight w:val="267"/>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cs="Arial"/>
              </w:rPr>
            </w:pPr>
          </w:p>
        </w:tc>
      </w:tr>
      <w:tr w:rsidR="0049056A" w:rsidRPr="0049056A" w:rsidTr="00026003">
        <w:trPr>
          <w:trHeight w:val="267"/>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cs="Arial"/>
              </w:rPr>
            </w:pPr>
          </w:p>
        </w:tc>
      </w:tr>
      <w:tr w:rsidR="0049056A" w:rsidRPr="0049056A" w:rsidTr="00026003">
        <w:trPr>
          <w:trHeight w:val="267"/>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cs="Arial"/>
              </w:rPr>
            </w:pPr>
          </w:p>
        </w:tc>
      </w:tr>
      <w:tr w:rsidR="0049056A" w:rsidRPr="0049056A" w:rsidTr="00026003">
        <w:trPr>
          <w:trHeight w:val="267"/>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cs="Arial"/>
              </w:rPr>
            </w:pPr>
          </w:p>
        </w:tc>
      </w:tr>
      <w:tr w:rsidR="0049056A" w:rsidRPr="0049056A" w:rsidTr="00026003">
        <w:trPr>
          <w:trHeight w:val="267"/>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cs="Arial"/>
              </w:rPr>
            </w:pPr>
          </w:p>
        </w:tc>
      </w:tr>
      <w:tr w:rsidR="0049056A" w:rsidRPr="0049056A" w:rsidTr="00026003">
        <w:trPr>
          <w:trHeight w:val="267"/>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cs="Arial"/>
              </w:rPr>
            </w:pPr>
          </w:p>
        </w:tc>
      </w:tr>
      <w:tr w:rsidR="0049056A" w:rsidRPr="0049056A" w:rsidTr="00026003">
        <w:trPr>
          <w:trHeight w:val="267"/>
        </w:trPr>
        <w:tc>
          <w:tcPr>
            <w:tcW w:w="2694"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C1226" w:rsidRPr="0049056A" w:rsidRDefault="004C1226">
            <w:pPr>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C1226" w:rsidRPr="0049056A" w:rsidRDefault="004C1226">
            <w:pPr>
              <w:tabs>
                <w:tab w:val="left" w:pos="2100"/>
              </w:tabs>
              <w:spacing w:after="0" w:line="240" w:lineRule="auto"/>
              <w:jc w:val="center"/>
              <w:rPr>
                <w:rFonts w:ascii="Arial Narrow" w:hAnsi="Arial Narrow" w:cs="Arial"/>
              </w:rPr>
            </w:pPr>
          </w:p>
        </w:tc>
      </w:tr>
    </w:tbl>
    <w:p w:rsidR="004C1226" w:rsidRPr="0049056A" w:rsidRDefault="004C1226" w:rsidP="00280F12">
      <w:pPr>
        <w:spacing w:before="240" w:after="240" w:line="360" w:lineRule="auto"/>
        <w:jc w:val="center"/>
        <w:rPr>
          <w:rFonts w:ascii="Arial" w:hAnsi="Arial" w:cs="Arial"/>
          <w:b/>
          <w:sz w:val="28"/>
          <w:szCs w:val="28"/>
          <w:lang w:val="en-US"/>
        </w:rPr>
      </w:pPr>
      <w:r w:rsidRPr="0049056A">
        <w:rPr>
          <w:rFonts w:ascii="Arial" w:hAnsi="Arial" w:cs="Arial"/>
        </w:rPr>
        <w:br w:type="page"/>
      </w:r>
    </w:p>
    <w:p w:rsidR="004C1226" w:rsidRPr="0049056A" w:rsidRDefault="00C65672" w:rsidP="004C1226">
      <w:pPr>
        <w:spacing w:before="240" w:after="240" w:line="360" w:lineRule="auto"/>
        <w:ind w:right="-6"/>
        <w:jc w:val="center"/>
        <w:rPr>
          <w:rFonts w:ascii="Arial" w:hAnsi="Arial" w:cs="Arial"/>
          <w:b/>
          <w:sz w:val="28"/>
          <w:szCs w:val="28"/>
          <w:lang w:val="en-US"/>
        </w:rPr>
      </w:pPr>
      <w:r w:rsidRPr="0049056A">
        <w:rPr>
          <w:rFonts w:ascii="Arial" w:hAnsi="Arial" w:cs="Arial"/>
          <w:b/>
          <w:sz w:val="28"/>
          <w:szCs w:val="28"/>
          <w:lang w:val="en-US"/>
        </w:rPr>
        <w:lastRenderedPageBreak/>
        <w:t>TABLE DES MATIÈ</w:t>
      </w:r>
      <w:r w:rsidR="004C1226" w:rsidRPr="0049056A">
        <w:rPr>
          <w:rFonts w:ascii="Arial" w:hAnsi="Arial" w:cs="Arial"/>
          <w:b/>
          <w:sz w:val="28"/>
          <w:szCs w:val="28"/>
          <w:lang w:val="en-US"/>
        </w:rPr>
        <w:t>RES</w:t>
      </w:r>
    </w:p>
    <w:p w:rsidR="004C1226" w:rsidRPr="0049056A" w:rsidRDefault="00E979CD" w:rsidP="00C65672">
      <w:pPr>
        <w:spacing w:before="120" w:after="120" w:line="240" w:lineRule="auto"/>
        <w:ind w:right="-4"/>
        <w:jc w:val="both"/>
        <w:rPr>
          <w:rFonts w:ascii="Arial" w:hAnsi="Arial" w:cs="Arial"/>
          <w:lang w:val="en-US"/>
        </w:rPr>
      </w:pPr>
      <w:r w:rsidRPr="0049056A">
        <w:rPr>
          <w:rFonts w:ascii="Arial" w:hAnsi="Arial" w:cs="Arial"/>
          <w:lang w:val="en-US"/>
        </w:rPr>
        <w:t>GÉNÉ</w:t>
      </w:r>
      <w:r w:rsidR="004C1226" w:rsidRPr="0049056A">
        <w:rPr>
          <w:rFonts w:ascii="Arial" w:hAnsi="Arial" w:cs="Arial"/>
          <w:lang w:val="en-US"/>
        </w:rPr>
        <w:t>RAL</w:t>
      </w:r>
      <w:r w:rsidRPr="0049056A">
        <w:rPr>
          <w:rFonts w:ascii="Arial" w:hAnsi="Arial" w:cs="Arial"/>
          <w:lang w:val="en-US"/>
        </w:rPr>
        <w:t>ITÉS</w:t>
      </w:r>
    </w:p>
    <w:p w:rsidR="004C1226" w:rsidRPr="0049056A" w:rsidRDefault="00E979CD" w:rsidP="00C65672">
      <w:pPr>
        <w:spacing w:before="120" w:after="120" w:line="240" w:lineRule="auto"/>
        <w:jc w:val="both"/>
        <w:rPr>
          <w:rFonts w:ascii="Arial" w:hAnsi="Arial" w:cs="Arial"/>
          <w:lang w:val="en-US"/>
        </w:rPr>
      </w:pPr>
      <w:r w:rsidRPr="0049056A">
        <w:rPr>
          <w:rFonts w:ascii="Arial" w:hAnsi="Arial" w:cs="Arial"/>
        </w:rPr>
        <w:t>CAO.1 - Généralités</w:t>
      </w:r>
    </w:p>
    <w:p w:rsidR="004C1226" w:rsidRPr="0049056A" w:rsidRDefault="004C1226" w:rsidP="00C65672">
      <w:pPr>
        <w:spacing w:before="120" w:after="120" w:line="240" w:lineRule="auto"/>
        <w:jc w:val="both"/>
        <w:rPr>
          <w:rFonts w:ascii="Arial" w:hAnsi="Arial" w:cs="Arial"/>
          <w:lang w:val="en-US"/>
        </w:rPr>
      </w:pPr>
      <w:r w:rsidRPr="0049056A">
        <w:rPr>
          <w:rFonts w:ascii="Arial" w:hAnsi="Arial" w:cs="Arial"/>
          <w:lang w:val="en-US"/>
        </w:rPr>
        <w:t xml:space="preserve">SECTION A — </w:t>
      </w:r>
      <w:r w:rsidR="00E979CD" w:rsidRPr="0049056A">
        <w:rPr>
          <w:rFonts w:ascii="Arial" w:hAnsi="Arial" w:cs="Arial"/>
          <w:lang w:val="en-US"/>
        </w:rPr>
        <w:t>EXIGENCES DE L’</w:t>
      </w:r>
      <w:r w:rsidRPr="0049056A">
        <w:rPr>
          <w:rFonts w:ascii="Arial" w:hAnsi="Arial" w:cs="Arial"/>
          <w:lang w:val="en-US"/>
        </w:rPr>
        <w:t>ORGANIS</w:t>
      </w:r>
      <w:r w:rsidR="00E979CD" w:rsidRPr="0049056A">
        <w:rPr>
          <w:rFonts w:ascii="Arial" w:hAnsi="Arial" w:cs="Arial"/>
          <w:lang w:val="en-US"/>
        </w:rPr>
        <w:t>ME</w:t>
      </w:r>
    </w:p>
    <w:p w:rsidR="004C1226" w:rsidRPr="0049056A" w:rsidRDefault="004C1226" w:rsidP="00C65672">
      <w:pPr>
        <w:spacing w:before="120" w:after="120" w:line="240" w:lineRule="auto"/>
        <w:jc w:val="both"/>
        <w:rPr>
          <w:rFonts w:ascii="Arial" w:hAnsi="Arial" w:cs="Arial"/>
          <w:lang w:val="en-US"/>
        </w:rPr>
      </w:pPr>
      <w:r w:rsidRPr="0049056A">
        <w:rPr>
          <w:rFonts w:ascii="Arial" w:hAnsi="Arial" w:cs="Arial"/>
          <w:lang w:val="en-US"/>
        </w:rPr>
        <w:t xml:space="preserve">CAO.A.010 </w:t>
      </w:r>
      <w:r w:rsidR="00E979CD" w:rsidRPr="0049056A">
        <w:rPr>
          <w:rFonts w:ascii="Arial" w:hAnsi="Arial" w:cs="Arial"/>
          <w:lang w:val="en-US"/>
        </w:rPr>
        <w:t xml:space="preserve">– Domaine </w:t>
      </w:r>
      <w:proofErr w:type="spellStart"/>
      <w:r w:rsidR="00E979CD" w:rsidRPr="0049056A">
        <w:rPr>
          <w:rFonts w:ascii="Arial" w:hAnsi="Arial" w:cs="Arial"/>
          <w:lang w:val="en-US"/>
        </w:rPr>
        <w:t>d’application</w:t>
      </w:r>
      <w:proofErr w:type="spellEnd"/>
    </w:p>
    <w:p w:rsidR="004C1226" w:rsidRPr="0049056A" w:rsidRDefault="004C1226" w:rsidP="00C65672">
      <w:pPr>
        <w:spacing w:before="120" w:after="120" w:line="240" w:lineRule="auto"/>
        <w:jc w:val="both"/>
        <w:rPr>
          <w:rFonts w:ascii="Arial" w:hAnsi="Arial" w:cs="Arial"/>
          <w:lang w:val="en-US"/>
        </w:rPr>
      </w:pPr>
      <w:r w:rsidRPr="0049056A">
        <w:rPr>
          <w:rFonts w:ascii="Arial" w:hAnsi="Arial" w:cs="Arial"/>
          <w:lang w:val="en-US"/>
        </w:rPr>
        <w:t xml:space="preserve">CAO.A.015 </w:t>
      </w:r>
      <w:r w:rsidR="00E979CD" w:rsidRPr="0049056A">
        <w:rPr>
          <w:rFonts w:ascii="Arial" w:hAnsi="Arial" w:cs="Arial"/>
          <w:lang w:val="en-US"/>
        </w:rPr>
        <w:t xml:space="preserve">– </w:t>
      </w:r>
      <w:proofErr w:type="spellStart"/>
      <w:r w:rsidR="00E979CD" w:rsidRPr="0049056A">
        <w:rPr>
          <w:rFonts w:ascii="Arial" w:hAnsi="Arial" w:cs="Arial"/>
          <w:lang w:val="en-US"/>
        </w:rPr>
        <w:t>Demande</w:t>
      </w:r>
      <w:proofErr w:type="spellEnd"/>
      <w:r w:rsidR="00E979CD" w:rsidRPr="0049056A">
        <w:rPr>
          <w:rFonts w:ascii="Arial" w:hAnsi="Arial" w:cs="Arial"/>
          <w:lang w:val="en-US"/>
        </w:rPr>
        <w:t xml:space="preserve"> de </w:t>
      </w:r>
      <w:proofErr w:type="spellStart"/>
      <w:r w:rsidR="00E979CD" w:rsidRPr="0049056A">
        <w:rPr>
          <w:rFonts w:ascii="Arial" w:hAnsi="Arial" w:cs="Arial"/>
          <w:lang w:val="en-US"/>
        </w:rPr>
        <w:t>certificat</w:t>
      </w:r>
      <w:proofErr w:type="spellEnd"/>
    </w:p>
    <w:p w:rsidR="004C1226" w:rsidRPr="0049056A" w:rsidRDefault="004C1226" w:rsidP="00C65672">
      <w:pPr>
        <w:spacing w:before="120" w:after="120" w:line="240" w:lineRule="auto"/>
        <w:jc w:val="both"/>
        <w:rPr>
          <w:rFonts w:ascii="Arial" w:hAnsi="Arial" w:cs="Arial"/>
          <w:lang w:val="en-US"/>
        </w:rPr>
      </w:pPr>
      <w:r w:rsidRPr="0049056A">
        <w:rPr>
          <w:rFonts w:ascii="Arial" w:hAnsi="Arial" w:cs="Arial"/>
          <w:lang w:val="en-US"/>
        </w:rPr>
        <w:t xml:space="preserve">CAO.A.017 </w:t>
      </w:r>
      <w:r w:rsidR="00E979CD" w:rsidRPr="0049056A">
        <w:rPr>
          <w:rFonts w:ascii="Arial" w:hAnsi="Arial" w:cs="Arial"/>
          <w:lang w:val="en-US"/>
        </w:rPr>
        <w:t xml:space="preserve">– </w:t>
      </w:r>
      <w:proofErr w:type="spellStart"/>
      <w:r w:rsidRPr="0049056A">
        <w:rPr>
          <w:rFonts w:ascii="Arial" w:hAnsi="Arial" w:cs="Arial"/>
          <w:lang w:val="en-US"/>
        </w:rPr>
        <w:t>M</w:t>
      </w:r>
      <w:r w:rsidR="00E979CD" w:rsidRPr="0049056A">
        <w:rPr>
          <w:rFonts w:ascii="Arial" w:hAnsi="Arial" w:cs="Arial"/>
          <w:lang w:val="en-US"/>
        </w:rPr>
        <w:t>oyens</w:t>
      </w:r>
      <w:proofErr w:type="spellEnd"/>
      <w:r w:rsidR="00E979CD" w:rsidRPr="0049056A">
        <w:rPr>
          <w:rFonts w:ascii="Arial" w:hAnsi="Arial" w:cs="Arial"/>
          <w:lang w:val="en-US"/>
        </w:rPr>
        <w:t xml:space="preserve"> de </w:t>
      </w:r>
      <w:proofErr w:type="spellStart"/>
      <w:r w:rsidR="00E979CD" w:rsidRPr="0049056A">
        <w:rPr>
          <w:rFonts w:ascii="Arial" w:hAnsi="Arial" w:cs="Arial"/>
          <w:lang w:val="en-US"/>
        </w:rPr>
        <w:t>conformité</w:t>
      </w:r>
      <w:proofErr w:type="spellEnd"/>
    </w:p>
    <w:p w:rsidR="004C1226" w:rsidRPr="0049056A" w:rsidRDefault="004C1226" w:rsidP="00C65672">
      <w:pPr>
        <w:spacing w:before="120" w:after="120" w:line="240" w:lineRule="auto"/>
        <w:jc w:val="both"/>
        <w:rPr>
          <w:rFonts w:ascii="Arial" w:hAnsi="Arial" w:cs="Arial"/>
        </w:rPr>
      </w:pPr>
      <w:r w:rsidRPr="0049056A">
        <w:rPr>
          <w:rFonts w:ascii="Arial" w:hAnsi="Arial" w:cs="Arial"/>
        </w:rPr>
        <w:t xml:space="preserve">CAO.A.020 </w:t>
      </w:r>
      <w:r w:rsidR="00E979CD" w:rsidRPr="0049056A">
        <w:rPr>
          <w:rFonts w:ascii="Arial" w:hAnsi="Arial" w:cs="Arial"/>
        </w:rPr>
        <w:t>– Conditions de l’agrément</w:t>
      </w:r>
    </w:p>
    <w:p w:rsidR="004C1226" w:rsidRPr="0049056A" w:rsidRDefault="004C1226" w:rsidP="00C65672">
      <w:pPr>
        <w:spacing w:before="120" w:after="120" w:line="240" w:lineRule="auto"/>
        <w:jc w:val="both"/>
        <w:rPr>
          <w:rFonts w:ascii="Arial" w:hAnsi="Arial" w:cs="Arial"/>
        </w:rPr>
      </w:pPr>
      <w:r w:rsidRPr="0049056A">
        <w:rPr>
          <w:rFonts w:ascii="Arial" w:hAnsi="Arial" w:cs="Arial"/>
        </w:rPr>
        <w:t xml:space="preserve">CAO.A.025 </w:t>
      </w:r>
      <w:r w:rsidR="00E979CD" w:rsidRPr="0049056A">
        <w:rPr>
          <w:rFonts w:ascii="Arial" w:hAnsi="Arial" w:cs="Arial"/>
        </w:rPr>
        <w:t>– Spécifications de navigabilité c</w:t>
      </w:r>
      <w:r w:rsidRPr="0049056A">
        <w:rPr>
          <w:rFonts w:ascii="Arial" w:hAnsi="Arial" w:cs="Arial"/>
        </w:rPr>
        <w:t>ombin</w:t>
      </w:r>
      <w:r w:rsidR="00E979CD" w:rsidRPr="0049056A">
        <w:rPr>
          <w:rFonts w:ascii="Arial" w:hAnsi="Arial" w:cs="Arial"/>
        </w:rPr>
        <w:t>ées</w:t>
      </w:r>
    </w:p>
    <w:p w:rsidR="004C1226" w:rsidRPr="0049056A" w:rsidRDefault="004C1226" w:rsidP="00C65672">
      <w:pPr>
        <w:spacing w:before="120" w:after="120" w:line="240" w:lineRule="auto"/>
        <w:jc w:val="both"/>
        <w:rPr>
          <w:rFonts w:ascii="Arial" w:hAnsi="Arial" w:cs="Arial"/>
        </w:rPr>
      </w:pPr>
      <w:r w:rsidRPr="0049056A">
        <w:rPr>
          <w:rFonts w:ascii="Arial" w:hAnsi="Arial" w:cs="Arial"/>
        </w:rPr>
        <w:t xml:space="preserve">CAO.A.030 </w:t>
      </w:r>
      <w:r w:rsidR="00E979CD" w:rsidRPr="0049056A">
        <w:rPr>
          <w:rFonts w:ascii="Arial" w:hAnsi="Arial" w:cs="Arial"/>
        </w:rPr>
        <w:t>- Installations</w:t>
      </w:r>
    </w:p>
    <w:p w:rsidR="004C1226" w:rsidRPr="0049056A" w:rsidRDefault="004C1226" w:rsidP="00C65672">
      <w:pPr>
        <w:spacing w:before="120" w:after="120" w:line="240" w:lineRule="auto"/>
        <w:jc w:val="both"/>
        <w:rPr>
          <w:rFonts w:ascii="Arial" w:hAnsi="Arial" w:cs="Arial"/>
        </w:rPr>
      </w:pPr>
      <w:r w:rsidRPr="0049056A">
        <w:rPr>
          <w:rFonts w:ascii="Arial" w:hAnsi="Arial" w:cs="Arial"/>
        </w:rPr>
        <w:t xml:space="preserve">CAO.A.035 </w:t>
      </w:r>
      <w:r w:rsidR="00E979CD" w:rsidRPr="0049056A">
        <w:rPr>
          <w:rFonts w:ascii="Arial" w:hAnsi="Arial" w:cs="Arial"/>
        </w:rPr>
        <w:t>– Exigences en matière de p</w:t>
      </w:r>
      <w:r w:rsidRPr="0049056A">
        <w:rPr>
          <w:rFonts w:ascii="Arial" w:hAnsi="Arial" w:cs="Arial"/>
        </w:rPr>
        <w:t>ersonnel</w:t>
      </w:r>
    </w:p>
    <w:p w:rsidR="004C1226" w:rsidRPr="0049056A" w:rsidRDefault="004C1226" w:rsidP="00C65672">
      <w:pPr>
        <w:spacing w:before="120" w:after="120" w:line="240" w:lineRule="auto"/>
        <w:jc w:val="both"/>
        <w:rPr>
          <w:rFonts w:ascii="Arial" w:hAnsi="Arial" w:cs="Arial"/>
        </w:rPr>
      </w:pPr>
      <w:r w:rsidRPr="0049056A">
        <w:rPr>
          <w:rFonts w:ascii="Arial" w:hAnsi="Arial" w:cs="Arial"/>
        </w:rPr>
        <w:t xml:space="preserve">CAO.A.040 </w:t>
      </w:r>
      <w:r w:rsidR="00E979CD" w:rsidRPr="0049056A">
        <w:rPr>
          <w:rFonts w:ascii="Arial" w:hAnsi="Arial" w:cs="Arial"/>
        </w:rPr>
        <w:t>– Personnel de certification</w:t>
      </w:r>
    </w:p>
    <w:p w:rsidR="004C1226" w:rsidRPr="0049056A" w:rsidRDefault="004C1226" w:rsidP="00C65672">
      <w:pPr>
        <w:spacing w:before="120" w:after="120" w:line="240" w:lineRule="auto"/>
        <w:jc w:val="both"/>
        <w:rPr>
          <w:rFonts w:ascii="Arial" w:hAnsi="Arial" w:cs="Arial"/>
        </w:rPr>
      </w:pPr>
      <w:r w:rsidRPr="0049056A">
        <w:rPr>
          <w:rFonts w:ascii="Arial" w:hAnsi="Arial" w:cs="Arial"/>
        </w:rPr>
        <w:t>CAO.A</w:t>
      </w:r>
      <w:r w:rsidR="00C65672" w:rsidRPr="0049056A">
        <w:rPr>
          <w:rFonts w:ascii="Arial" w:hAnsi="Arial" w:cs="Arial"/>
        </w:rPr>
        <w:t xml:space="preserve">.045 </w:t>
      </w:r>
      <w:r w:rsidR="00E979CD" w:rsidRPr="0049056A">
        <w:rPr>
          <w:rFonts w:ascii="Arial" w:hAnsi="Arial" w:cs="Arial"/>
        </w:rPr>
        <w:t>– Personnel d’</w:t>
      </w:r>
      <w:proofErr w:type="spellStart"/>
      <w:r w:rsidR="00E979CD" w:rsidRPr="0049056A">
        <w:rPr>
          <w:rFonts w:ascii="Arial" w:hAnsi="Arial" w:cs="Arial"/>
        </w:rPr>
        <w:t>exament</w:t>
      </w:r>
      <w:proofErr w:type="spellEnd"/>
      <w:r w:rsidR="00E979CD" w:rsidRPr="0049056A">
        <w:rPr>
          <w:rFonts w:ascii="Arial" w:hAnsi="Arial" w:cs="Arial"/>
        </w:rPr>
        <w:t xml:space="preserve"> de navigabilité</w:t>
      </w:r>
    </w:p>
    <w:p w:rsidR="004C1226" w:rsidRPr="0049056A" w:rsidRDefault="004C1226" w:rsidP="00C65672">
      <w:pPr>
        <w:spacing w:before="120" w:after="120" w:line="240" w:lineRule="auto"/>
        <w:jc w:val="both"/>
        <w:rPr>
          <w:rFonts w:ascii="Arial" w:hAnsi="Arial" w:cs="Arial"/>
        </w:rPr>
      </w:pPr>
      <w:r w:rsidRPr="0049056A">
        <w:rPr>
          <w:rFonts w:ascii="Arial" w:hAnsi="Arial" w:cs="Arial"/>
        </w:rPr>
        <w:t xml:space="preserve">CAO.A.050 </w:t>
      </w:r>
      <w:r w:rsidR="00E979CD" w:rsidRPr="0049056A">
        <w:rPr>
          <w:rFonts w:ascii="Arial" w:hAnsi="Arial" w:cs="Arial"/>
        </w:rPr>
        <w:t xml:space="preserve">- Eléments d’aéronef, équipements et outillages </w:t>
      </w:r>
    </w:p>
    <w:p w:rsidR="004C1226" w:rsidRPr="0049056A" w:rsidRDefault="004C1226" w:rsidP="00C65672">
      <w:pPr>
        <w:spacing w:before="120" w:after="120" w:line="240" w:lineRule="auto"/>
        <w:jc w:val="both"/>
        <w:rPr>
          <w:rFonts w:ascii="Arial" w:hAnsi="Arial" w:cs="Arial"/>
        </w:rPr>
      </w:pPr>
      <w:r w:rsidRPr="0049056A">
        <w:rPr>
          <w:rFonts w:ascii="Arial" w:hAnsi="Arial" w:cs="Arial"/>
        </w:rPr>
        <w:t xml:space="preserve">CAO.A.055 </w:t>
      </w:r>
      <w:r w:rsidR="00E979CD" w:rsidRPr="0049056A">
        <w:rPr>
          <w:rFonts w:ascii="Arial" w:hAnsi="Arial" w:cs="Arial"/>
        </w:rPr>
        <w:t>– Données d’entretien et bons des travaux</w:t>
      </w:r>
    </w:p>
    <w:p w:rsidR="004C1226" w:rsidRPr="0049056A" w:rsidRDefault="004C1226" w:rsidP="00C65672">
      <w:pPr>
        <w:spacing w:before="120" w:after="120" w:line="240" w:lineRule="auto"/>
        <w:jc w:val="both"/>
        <w:rPr>
          <w:rFonts w:ascii="Arial" w:hAnsi="Arial" w:cs="Arial"/>
        </w:rPr>
      </w:pPr>
      <w:r w:rsidRPr="0049056A">
        <w:rPr>
          <w:rFonts w:ascii="Arial" w:hAnsi="Arial" w:cs="Arial"/>
        </w:rPr>
        <w:t xml:space="preserve">CAO.A.060 </w:t>
      </w:r>
      <w:r w:rsidR="00E979CD" w:rsidRPr="0049056A">
        <w:rPr>
          <w:rFonts w:ascii="Arial" w:hAnsi="Arial" w:cs="Arial"/>
        </w:rPr>
        <w:t>– Normes d’entretien</w:t>
      </w:r>
    </w:p>
    <w:p w:rsidR="004C1226" w:rsidRPr="0049056A" w:rsidRDefault="004C1226" w:rsidP="00C65672">
      <w:pPr>
        <w:spacing w:before="120" w:after="120" w:line="240" w:lineRule="auto"/>
        <w:jc w:val="both"/>
        <w:rPr>
          <w:rFonts w:ascii="Arial" w:hAnsi="Arial" w:cs="Arial"/>
        </w:rPr>
      </w:pPr>
      <w:r w:rsidRPr="0049056A">
        <w:rPr>
          <w:rFonts w:ascii="Arial" w:hAnsi="Arial" w:cs="Arial"/>
        </w:rPr>
        <w:t xml:space="preserve">CAO.A.065 </w:t>
      </w:r>
      <w:r w:rsidR="00952BA0" w:rsidRPr="0049056A">
        <w:rPr>
          <w:rFonts w:ascii="Arial" w:hAnsi="Arial" w:cs="Arial"/>
        </w:rPr>
        <w:t>– Certificat de remise en service de l’aéronef</w:t>
      </w:r>
    </w:p>
    <w:p w:rsidR="004C1226" w:rsidRPr="0049056A" w:rsidRDefault="004C1226" w:rsidP="00C65672">
      <w:pPr>
        <w:spacing w:before="120" w:after="120" w:line="240" w:lineRule="auto"/>
        <w:jc w:val="both"/>
        <w:rPr>
          <w:rFonts w:ascii="Arial" w:hAnsi="Arial" w:cs="Arial"/>
        </w:rPr>
      </w:pPr>
      <w:r w:rsidRPr="0049056A">
        <w:rPr>
          <w:rFonts w:ascii="Arial" w:hAnsi="Arial" w:cs="Arial"/>
        </w:rPr>
        <w:t xml:space="preserve">CAO.A.070 </w:t>
      </w:r>
      <w:r w:rsidR="00952BA0" w:rsidRPr="0049056A">
        <w:rPr>
          <w:rFonts w:ascii="Arial" w:hAnsi="Arial" w:cs="Arial"/>
        </w:rPr>
        <w:t>- Certificat de remise en service d’élément d’aéronef</w:t>
      </w:r>
    </w:p>
    <w:p w:rsidR="004C1226" w:rsidRPr="0049056A" w:rsidRDefault="004C1226" w:rsidP="00C65672">
      <w:pPr>
        <w:spacing w:before="120" w:after="120" w:line="240" w:lineRule="auto"/>
        <w:jc w:val="both"/>
        <w:rPr>
          <w:rFonts w:ascii="Arial" w:hAnsi="Arial" w:cs="Arial"/>
        </w:rPr>
      </w:pPr>
      <w:r w:rsidRPr="0049056A">
        <w:rPr>
          <w:rFonts w:ascii="Arial" w:hAnsi="Arial" w:cs="Arial"/>
        </w:rPr>
        <w:t xml:space="preserve">CAO.A.075 </w:t>
      </w:r>
      <w:r w:rsidR="00952BA0" w:rsidRPr="0049056A">
        <w:rPr>
          <w:rFonts w:ascii="Arial" w:hAnsi="Arial" w:cs="Arial"/>
        </w:rPr>
        <w:t>– Gestion du maintien de la navigabilité</w:t>
      </w:r>
    </w:p>
    <w:p w:rsidR="004C1226" w:rsidRPr="0049056A" w:rsidRDefault="004C1226" w:rsidP="00C65672">
      <w:pPr>
        <w:spacing w:before="120" w:after="120" w:line="240" w:lineRule="auto"/>
        <w:jc w:val="both"/>
        <w:rPr>
          <w:rFonts w:ascii="Arial" w:hAnsi="Arial" w:cs="Arial"/>
        </w:rPr>
      </w:pPr>
      <w:r w:rsidRPr="0049056A">
        <w:rPr>
          <w:rFonts w:ascii="Arial" w:hAnsi="Arial" w:cs="Arial"/>
        </w:rPr>
        <w:t xml:space="preserve">CAO.A.080 </w:t>
      </w:r>
      <w:r w:rsidR="00952BA0" w:rsidRPr="0049056A">
        <w:rPr>
          <w:rFonts w:ascii="Arial" w:hAnsi="Arial" w:cs="Arial"/>
        </w:rPr>
        <w:t>– Données de gestion du maintien de la navigabilité</w:t>
      </w:r>
    </w:p>
    <w:p w:rsidR="004C1226" w:rsidRPr="0049056A" w:rsidRDefault="004C1226" w:rsidP="00C65672">
      <w:pPr>
        <w:spacing w:before="120" w:after="120" w:line="240" w:lineRule="auto"/>
        <w:jc w:val="both"/>
        <w:rPr>
          <w:rFonts w:ascii="Arial" w:hAnsi="Arial" w:cs="Arial"/>
        </w:rPr>
      </w:pPr>
      <w:r w:rsidRPr="0049056A">
        <w:rPr>
          <w:rFonts w:ascii="Arial" w:hAnsi="Arial" w:cs="Arial"/>
        </w:rPr>
        <w:t xml:space="preserve">CAO.A.085 </w:t>
      </w:r>
      <w:r w:rsidR="00952BA0" w:rsidRPr="0049056A">
        <w:rPr>
          <w:rFonts w:ascii="Arial" w:hAnsi="Arial" w:cs="Arial"/>
        </w:rPr>
        <w:t>– Examen de navigabilité</w:t>
      </w:r>
    </w:p>
    <w:p w:rsidR="004C1226" w:rsidRPr="0049056A" w:rsidRDefault="00C65672" w:rsidP="00C65672">
      <w:pPr>
        <w:spacing w:before="120" w:after="120" w:line="240" w:lineRule="auto"/>
        <w:jc w:val="both"/>
        <w:rPr>
          <w:rFonts w:ascii="Arial" w:hAnsi="Arial" w:cs="Arial"/>
        </w:rPr>
      </w:pPr>
      <w:r w:rsidRPr="0049056A">
        <w:rPr>
          <w:rFonts w:ascii="Arial" w:hAnsi="Arial" w:cs="Arial"/>
        </w:rPr>
        <w:t xml:space="preserve">CAO.A.090 </w:t>
      </w:r>
      <w:r w:rsidR="00952BA0" w:rsidRPr="0049056A">
        <w:rPr>
          <w:rFonts w:ascii="Arial" w:hAnsi="Arial" w:cs="Arial"/>
        </w:rPr>
        <w:t>- Archivage</w:t>
      </w:r>
    </w:p>
    <w:p w:rsidR="004C1226" w:rsidRPr="0049056A" w:rsidRDefault="004C1226" w:rsidP="00C65672">
      <w:pPr>
        <w:spacing w:before="120" w:after="120" w:line="240" w:lineRule="auto"/>
        <w:jc w:val="both"/>
        <w:rPr>
          <w:rFonts w:ascii="Arial" w:hAnsi="Arial" w:cs="Arial"/>
        </w:rPr>
      </w:pPr>
      <w:r w:rsidRPr="0049056A">
        <w:rPr>
          <w:rFonts w:ascii="Arial" w:hAnsi="Arial" w:cs="Arial"/>
        </w:rPr>
        <w:t>CAO.A.095</w:t>
      </w:r>
      <w:r w:rsidR="00C65672" w:rsidRPr="0049056A">
        <w:rPr>
          <w:rFonts w:ascii="Arial" w:hAnsi="Arial" w:cs="Arial"/>
        </w:rPr>
        <w:t xml:space="preserve"> </w:t>
      </w:r>
      <w:r w:rsidR="00952BA0" w:rsidRPr="0049056A">
        <w:rPr>
          <w:rFonts w:ascii="Arial" w:hAnsi="Arial" w:cs="Arial"/>
        </w:rPr>
        <w:t xml:space="preserve">- </w:t>
      </w:r>
      <w:r w:rsidR="00C65672" w:rsidRPr="0049056A">
        <w:rPr>
          <w:rFonts w:ascii="Arial" w:hAnsi="Arial" w:cs="Arial"/>
        </w:rPr>
        <w:t>Pr</w:t>
      </w:r>
      <w:r w:rsidR="00952BA0" w:rsidRPr="0049056A">
        <w:rPr>
          <w:rFonts w:ascii="Arial" w:hAnsi="Arial" w:cs="Arial"/>
        </w:rPr>
        <w:t>érogatives de l’organisme</w:t>
      </w:r>
    </w:p>
    <w:p w:rsidR="004C1226" w:rsidRPr="0049056A" w:rsidRDefault="004C1226" w:rsidP="00C65672">
      <w:pPr>
        <w:spacing w:before="120" w:after="120" w:line="240" w:lineRule="auto"/>
        <w:jc w:val="both"/>
        <w:rPr>
          <w:rFonts w:ascii="Arial" w:hAnsi="Arial" w:cs="Arial"/>
        </w:rPr>
      </w:pPr>
      <w:r w:rsidRPr="0049056A">
        <w:rPr>
          <w:rFonts w:ascii="Arial" w:hAnsi="Arial" w:cs="Arial"/>
        </w:rPr>
        <w:t xml:space="preserve">CAO.A.100 </w:t>
      </w:r>
      <w:r w:rsidR="00952BA0" w:rsidRPr="0049056A">
        <w:rPr>
          <w:rFonts w:ascii="Arial" w:hAnsi="Arial" w:cs="Arial"/>
        </w:rPr>
        <w:t>– Système q</w:t>
      </w:r>
      <w:r w:rsidRPr="0049056A">
        <w:rPr>
          <w:rFonts w:ascii="Arial" w:hAnsi="Arial" w:cs="Arial"/>
        </w:rPr>
        <w:t>ualit</w:t>
      </w:r>
      <w:r w:rsidR="00952BA0" w:rsidRPr="0049056A">
        <w:rPr>
          <w:rFonts w:ascii="Arial" w:hAnsi="Arial" w:cs="Arial"/>
        </w:rPr>
        <w:t>é et bilan organisationnel</w:t>
      </w:r>
    </w:p>
    <w:p w:rsidR="004C1226" w:rsidRPr="0049056A" w:rsidRDefault="004C1226" w:rsidP="00C65672">
      <w:pPr>
        <w:spacing w:before="120" w:after="120" w:line="240" w:lineRule="auto"/>
        <w:jc w:val="both"/>
        <w:rPr>
          <w:rFonts w:ascii="Arial" w:hAnsi="Arial" w:cs="Arial"/>
        </w:rPr>
      </w:pPr>
      <w:r w:rsidRPr="0049056A">
        <w:rPr>
          <w:rFonts w:ascii="Arial" w:hAnsi="Arial" w:cs="Arial"/>
        </w:rPr>
        <w:t xml:space="preserve">CAO.A.105 </w:t>
      </w:r>
      <w:r w:rsidR="00952BA0" w:rsidRPr="0049056A">
        <w:rPr>
          <w:rFonts w:ascii="Arial" w:hAnsi="Arial" w:cs="Arial"/>
        </w:rPr>
        <w:t>– Modifications apportées à l’organisme</w:t>
      </w:r>
    </w:p>
    <w:p w:rsidR="004C1226" w:rsidRPr="0049056A" w:rsidRDefault="004C1226" w:rsidP="00C65672">
      <w:pPr>
        <w:spacing w:before="120" w:after="120" w:line="240" w:lineRule="auto"/>
        <w:jc w:val="both"/>
        <w:rPr>
          <w:rFonts w:ascii="Arial" w:hAnsi="Arial" w:cs="Arial"/>
        </w:rPr>
      </w:pPr>
      <w:r w:rsidRPr="0049056A">
        <w:rPr>
          <w:rFonts w:ascii="Arial" w:hAnsi="Arial" w:cs="Arial"/>
        </w:rPr>
        <w:t>CAO.A.1</w:t>
      </w:r>
      <w:r w:rsidR="00C65672" w:rsidRPr="0049056A">
        <w:rPr>
          <w:rFonts w:ascii="Arial" w:hAnsi="Arial" w:cs="Arial"/>
        </w:rPr>
        <w:t xml:space="preserve">10 </w:t>
      </w:r>
      <w:r w:rsidR="00952BA0" w:rsidRPr="0049056A">
        <w:rPr>
          <w:rFonts w:ascii="Arial" w:hAnsi="Arial" w:cs="Arial"/>
        </w:rPr>
        <w:t>– Maintien de la validité</w:t>
      </w:r>
    </w:p>
    <w:p w:rsidR="00C65672" w:rsidRPr="0049056A" w:rsidRDefault="00C65672" w:rsidP="00C65672">
      <w:pPr>
        <w:spacing w:before="120" w:after="120" w:line="240" w:lineRule="auto"/>
        <w:jc w:val="both"/>
        <w:rPr>
          <w:rFonts w:ascii="Arial" w:hAnsi="Arial" w:cs="Arial"/>
        </w:rPr>
      </w:pPr>
      <w:r w:rsidRPr="0049056A">
        <w:rPr>
          <w:rFonts w:ascii="Arial" w:hAnsi="Arial" w:cs="Arial"/>
        </w:rPr>
        <w:t xml:space="preserve">CAO.A.115 </w:t>
      </w:r>
      <w:r w:rsidR="00952BA0" w:rsidRPr="0049056A">
        <w:rPr>
          <w:rFonts w:ascii="Arial" w:hAnsi="Arial" w:cs="Arial"/>
        </w:rPr>
        <w:t>- Constatations</w:t>
      </w:r>
    </w:p>
    <w:p w:rsidR="004C1226" w:rsidRPr="0049056A" w:rsidRDefault="004C1226" w:rsidP="00C65672">
      <w:pPr>
        <w:spacing w:before="120" w:after="120" w:line="240" w:lineRule="auto"/>
        <w:jc w:val="both"/>
        <w:rPr>
          <w:rFonts w:ascii="Arial" w:hAnsi="Arial" w:cs="Arial"/>
        </w:rPr>
      </w:pPr>
      <w:r w:rsidRPr="0049056A">
        <w:rPr>
          <w:rFonts w:ascii="Arial" w:hAnsi="Arial" w:cs="Arial"/>
        </w:rPr>
        <w:t xml:space="preserve">SECTION B — </w:t>
      </w:r>
      <w:r w:rsidR="00D771F4" w:rsidRPr="0049056A">
        <w:rPr>
          <w:rFonts w:ascii="Arial" w:hAnsi="Arial" w:cs="Arial"/>
        </w:rPr>
        <w:t>PROCÉ</w:t>
      </w:r>
      <w:r w:rsidR="00952BA0" w:rsidRPr="0049056A">
        <w:rPr>
          <w:rFonts w:ascii="Arial" w:hAnsi="Arial" w:cs="Arial"/>
        </w:rPr>
        <w:t>DURES POUR LES AUTORIT</w:t>
      </w:r>
      <w:r w:rsidR="00D771F4" w:rsidRPr="0049056A">
        <w:rPr>
          <w:rFonts w:ascii="Arial" w:hAnsi="Arial" w:cs="Arial"/>
        </w:rPr>
        <w:t>ÉS COMPÉ</w:t>
      </w:r>
      <w:r w:rsidR="00952BA0" w:rsidRPr="0049056A">
        <w:rPr>
          <w:rFonts w:ascii="Arial" w:hAnsi="Arial" w:cs="Arial"/>
        </w:rPr>
        <w:t>TENTES</w:t>
      </w:r>
    </w:p>
    <w:p w:rsidR="004C1226" w:rsidRPr="0049056A" w:rsidRDefault="004C1226" w:rsidP="00C65672">
      <w:pPr>
        <w:spacing w:before="120" w:after="120" w:line="240" w:lineRule="auto"/>
        <w:jc w:val="both"/>
        <w:rPr>
          <w:rFonts w:ascii="Arial" w:hAnsi="Arial" w:cs="Arial"/>
        </w:rPr>
      </w:pPr>
      <w:r w:rsidRPr="0049056A">
        <w:rPr>
          <w:rFonts w:ascii="Arial" w:hAnsi="Arial" w:cs="Arial"/>
        </w:rPr>
        <w:t>C</w:t>
      </w:r>
      <w:r w:rsidR="00C65672" w:rsidRPr="0049056A">
        <w:rPr>
          <w:rFonts w:ascii="Arial" w:hAnsi="Arial" w:cs="Arial"/>
        </w:rPr>
        <w:t xml:space="preserve">AO.B.010 </w:t>
      </w:r>
      <w:r w:rsidR="00D771F4" w:rsidRPr="0049056A">
        <w:rPr>
          <w:rFonts w:ascii="Arial" w:hAnsi="Arial" w:cs="Arial"/>
        </w:rPr>
        <w:t>– Domaine d’application</w:t>
      </w:r>
    </w:p>
    <w:p w:rsidR="004C1226" w:rsidRPr="0049056A" w:rsidRDefault="004C1226" w:rsidP="00C65672">
      <w:pPr>
        <w:spacing w:before="120" w:after="120" w:line="240" w:lineRule="auto"/>
        <w:jc w:val="both"/>
        <w:rPr>
          <w:rFonts w:ascii="Arial" w:hAnsi="Arial" w:cs="Arial"/>
        </w:rPr>
      </w:pPr>
      <w:r w:rsidRPr="0049056A">
        <w:rPr>
          <w:rFonts w:ascii="Arial" w:hAnsi="Arial" w:cs="Arial"/>
        </w:rPr>
        <w:t xml:space="preserve">CAO.B.017 </w:t>
      </w:r>
      <w:r w:rsidR="00D771F4" w:rsidRPr="0049056A">
        <w:rPr>
          <w:rFonts w:ascii="Arial" w:hAnsi="Arial" w:cs="Arial"/>
        </w:rPr>
        <w:t>– Moyens de conformité</w:t>
      </w:r>
    </w:p>
    <w:p w:rsidR="004C1226" w:rsidRPr="0049056A" w:rsidRDefault="00C65672" w:rsidP="00C65672">
      <w:pPr>
        <w:spacing w:before="120" w:after="120" w:line="240" w:lineRule="auto"/>
        <w:jc w:val="both"/>
        <w:rPr>
          <w:rFonts w:ascii="Arial" w:hAnsi="Arial" w:cs="Arial"/>
        </w:rPr>
      </w:pPr>
      <w:r w:rsidRPr="0049056A">
        <w:rPr>
          <w:rFonts w:ascii="Arial" w:hAnsi="Arial" w:cs="Arial"/>
        </w:rPr>
        <w:t xml:space="preserve">CAO.B.020 </w:t>
      </w:r>
      <w:r w:rsidR="00D771F4" w:rsidRPr="0049056A">
        <w:rPr>
          <w:rFonts w:ascii="Arial" w:hAnsi="Arial" w:cs="Arial"/>
        </w:rPr>
        <w:t>- Archivage</w:t>
      </w:r>
    </w:p>
    <w:p w:rsidR="004C1226" w:rsidRPr="0049056A" w:rsidRDefault="004C1226" w:rsidP="00C65672">
      <w:pPr>
        <w:spacing w:before="120" w:after="120" w:line="240" w:lineRule="auto"/>
        <w:jc w:val="both"/>
        <w:rPr>
          <w:rFonts w:ascii="Arial" w:hAnsi="Arial" w:cs="Arial"/>
        </w:rPr>
      </w:pPr>
      <w:r w:rsidRPr="0049056A">
        <w:rPr>
          <w:rFonts w:ascii="Arial" w:hAnsi="Arial" w:cs="Arial"/>
        </w:rPr>
        <w:t xml:space="preserve">CAO.B.025 </w:t>
      </w:r>
      <w:r w:rsidR="00D771F4" w:rsidRPr="0049056A">
        <w:rPr>
          <w:rFonts w:ascii="Arial" w:hAnsi="Arial" w:cs="Arial"/>
        </w:rPr>
        <w:t>– Echange mutuels d’</w:t>
      </w:r>
      <w:r w:rsidRPr="0049056A">
        <w:rPr>
          <w:rFonts w:ascii="Arial" w:hAnsi="Arial" w:cs="Arial"/>
        </w:rPr>
        <w:t>information</w:t>
      </w:r>
    </w:p>
    <w:p w:rsidR="004C1226" w:rsidRPr="0049056A" w:rsidRDefault="004C1226" w:rsidP="00C65672">
      <w:pPr>
        <w:spacing w:before="120" w:after="120" w:line="240" w:lineRule="auto"/>
        <w:jc w:val="both"/>
        <w:rPr>
          <w:rFonts w:ascii="Arial" w:hAnsi="Arial" w:cs="Arial"/>
        </w:rPr>
      </w:pPr>
      <w:r w:rsidRPr="0049056A">
        <w:rPr>
          <w:rFonts w:ascii="Arial" w:hAnsi="Arial" w:cs="Arial"/>
        </w:rPr>
        <w:t>C</w:t>
      </w:r>
      <w:r w:rsidR="00C65672" w:rsidRPr="0049056A">
        <w:rPr>
          <w:rFonts w:ascii="Arial" w:hAnsi="Arial" w:cs="Arial"/>
        </w:rPr>
        <w:t xml:space="preserve">AO.B.030 </w:t>
      </w:r>
      <w:r w:rsidR="00D771F4" w:rsidRPr="0049056A">
        <w:rPr>
          <w:rFonts w:ascii="Arial" w:hAnsi="Arial" w:cs="Arial"/>
        </w:rPr>
        <w:t>- Responsa</w:t>
      </w:r>
      <w:r w:rsidR="00C65672" w:rsidRPr="0049056A">
        <w:rPr>
          <w:rFonts w:ascii="Arial" w:hAnsi="Arial" w:cs="Arial"/>
        </w:rPr>
        <w:t>bilit</w:t>
      </w:r>
      <w:r w:rsidR="00D771F4" w:rsidRPr="0049056A">
        <w:rPr>
          <w:rFonts w:ascii="Arial" w:hAnsi="Arial" w:cs="Arial"/>
        </w:rPr>
        <w:t>é</w:t>
      </w:r>
      <w:r w:rsidR="00C65672" w:rsidRPr="0049056A">
        <w:rPr>
          <w:rFonts w:ascii="Arial" w:hAnsi="Arial" w:cs="Arial"/>
        </w:rPr>
        <w:t>s</w:t>
      </w:r>
    </w:p>
    <w:p w:rsidR="004C1226" w:rsidRPr="0049056A" w:rsidRDefault="00C65672" w:rsidP="00C65672">
      <w:pPr>
        <w:spacing w:before="120" w:after="120" w:line="240" w:lineRule="auto"/>
        <w:jc w:val="both"/>
        <w:rPr>
          <w:rFonts w:ascii="Arial" w:hAnsi="Arial" w:cs="Arial"/>
        </w:rPr>
      </w:pPr>
      <w:r w:rsidRPr="0049056A">
        <w:rPr>
          <w:rFonts w:ascii="Arial" w:hAnsi="Arial" w:cs="Arial"/>
        </w:rPr>
        <w:t xml:space="preserve">CAO.B.035 </w:t>
      </w:r>
      <w:r w:rsidR="00D771F4" w:rsidRPr="0049056A">
        <w:rPr>
          <w:rFonts w:ascii="Arial" w:hAnsi="Arial" w:cs="Arial"/>
        </w:rPr>
        <w:t>- Dérogations</w:t>
      </w:r>
    </w:p>
    <w:p w:rsidR="004C1226" w:rsidRPr="0049056A" w:rsidRDefault="00C65672" w:rsidP="00C65672">
      <w:pPr>
        <w:spacing w:before="120" w:after="120" w:line="240" w:lineRule="auto"/>
        <w:jc w:val="both"/>
        <w:rPr>
          <w:rFonts w:ascii="Arial" w:hAnsi="Arial" w:cs="Arial"/>
        </w:rPr>
      </w:pPr>
      <w:r w:rsidRPr="0049056A">
        <w:rPr>
          <w:rFonts w:ascii="Arial" w:hAnsi="Arial" w:cs="Arial"/>
        </w:rPr>
        <w:lastRenderedPageBreak/>
        <w:t xml:space="preserve">CAO.B.040 </w:t>
      </w:r>
      <w:r w:rsidR="00D771F4" w:rsidRPr="0049056A">
        <w:rPr>
          <w:rFonts w:ascii="Arial" w:hAnsi="Arial" w:cs="Arial"/>
        </w:rPr>
        <w:t>– Demande de certificat</w:t>
      </w:r>
    </w:p>
    <w:p w:rsidR="004C1226" w:rsidRPr="0049056A" w:rsidRDefault="004C1226" w:rsidP="00C65672">
      <w:pPr>
        <w:spacing w:before="120" w:after="120" w:line="240" w:lineRule="auto"/>
        <w:jc w:val="both"/>
        <w:rPr>
          <w:rFonts w:ascii="Arial" w:hAnsi="Arial" w:cs="Arial"/>
        </w:rPr>
      </w:pPr>
      <w:r w:rsidRPr="0049056A">
        <w:rPr>
          <w:rFonts w:ascii="Arial" w:hAnsi="Arial" w:cs="Arial"/>
        </w:rPr>
        <w:t xml:space="preserve">CAO.B.045 </w:t>
      </w:r>
      <w:r w:rsidR="008121D2" w:rsidRPr="0049056A">
        <w:rPr>
          <w:rFonts w:ascii="Arial" w:hAnsi="Arial" w:cs="Arial"/>
        </w:rPr>
        <w:t>- Procédur</w:t>
      </w:r>
      <w:r w:rsidR="008D3B51" w:rsidRPr="0049056A">
        <w:rPr>
          <w:rFonts w:ascii="Arial" w:hAnsi="Arial" w:cs="Arial"/>
        </w:rPr>
        <w:t>e</w:t>
      </w:r>
      <w:r w:rsidR="008121D2" w:rsidRPr="0049056A">
        <w:rPr>
          <w:rFonts w:ascii="Arial" w:hAnsi="Arial" w:cs="Arial"/>
        </w:rPr>
        <w:t xml:space="preserve"> de certification initial</w:t>
      </w:r>
      <w:r w:rsidR="00C65672" w:rsidRPr="0049056A">
        <w:rPr>
          <w:rFonts w:ascii="Arial" w:hAnsi="Arial" w:cs="Arial"/>
        </w:rPr>
        <w:t>e</w:t>
      </w:r>
    </w:p>
    <w:p w:rsidR="004C1226" w:rsidRPr="0049056A" w:rsidRDefault="004C1226" w:rsidP="00C65672">
      <w:pPr>
        <w:spacing w:before="120" w:after="120" w:line="240" w:lineRule="auto"/>
        <w:jc w:val="both"/>
        <w:rPr>
          <w:rFonts w:ascii="Arial" w:hAnsi="Arial" w:cs="Arial"/>
        </w:rPr>
      </w:pPr>
      <w:r w:rsidRPr="0049056A">
        <w:rPr>
          <w:rFonts w:ascii="Arial" w:hAnsi="Arial" w:cs="Arial"/>
        </w:rPr>
        <w:t xml:space="preserve">CAO.B.050 </w:t>
      </w:r>
      <w:r w:rsidR="008121D2" w:rsidRPr="0049056A">
        <w:rPr>
          <w:rFonts w:ascii="Arial" w:hAnsi="Arial" w:cs="Arial"/>
        </w:rPr>
        <w:t xml:space="preserve">– </w:t>
      </w:r>
      <w:proofErr w:type="spellStart"/>
      <w:r w:rsidR="008121D2" w:rsidRPr="0049056A">
        <w:rPr>
          <w:rFonts w:ascii="Arial" w:hAnsi="Arial" w:cs="Arial"/>
        </w:rPr>
        <w:t>Déléivrance</w:t>
      </w:r>
      <w:proofErr w:type="spellEnd"/>
      <w:r w:rsidR="008121D2" w:rsidRPr="0049056A">
        <w:rPr>
          <w:rFonts w:ascii="Arial" w:hAnsi="Arial" w:cs="Arial"/>
        </w:rPr>
        <w:t xml:space="preserve"> de certificat </w:t>
      </w:r>
      <w:r w:rsidR="00C65672" w:rsidRPr="0049056A">
        <w:rPr>
          <w:rFonts w:ascii="Arial" w:hAnsi="Arial" w:cs="Arial"/>
        </w:rPr>
        <w:t>initial</w:t>
      </w:r>
    </w:p>
    <w:p w:rsidR="004C1226" w:rsidRPr="0049056A" w:rsidRDefault="00C65672" w:rsidP="00C65672">
      <w:pPr>
        <w:spacing w:before="120" w:after="120" w:line="240" w:lineRule="auto"/>
        <w:jc w:val="both"/>
        <w:rPr>
          <w:rFonts w:ascii="Arial" w:hAnsi="Arial" w:cs="Arial"/>
        </w:rPr>
      </w:pPr>
      <w:r w:rsidRPr="0049056A">
        <w:rPr>
          <w:rFonts w:ascii="Arial" w:hAnsi="Arial" w:cs="Arial"/>
        </w:rPr>
        <w:t xml:space="preserve">CAO.B.055 </w:t>
      </w:r>
      <w:r w:rsidR="008D3B51" w:rsidRPr="0049056A">
        <w:rPr>
          <w:rFonts w:ascii="Arial" w:hAnsi="Arial" w:cs="Arial"/>
        </w:rPr>
        <w:t xml:space="preserve">– </w:t>
      </w:r>
      <w:proofErr w:type="spellStart"/>
      <w:r w:rsidRPr="0049056A">
        <w:rPr>
          <w:rFonts w:ascii="Arial" w:hAnsi="Arial" w:cs="Arial"/>
        </w:rPr>
        <w:t>Cont</w:t>
      </w:r>
      <w:r w:rsidR="008D3B51" w:rsidRPr="0049056A">
        <w:rPr>
          <w:rFonts w:ascii="Arial" w:hAnsi="Arial" w:cs="Arial"/>
        </w:rPr>
        <w:t>role</w:t>
      </w:r>
      <w:proofErr w:type="spellEnd"/>
      <w:r w:rsidR="008D3B51" w:rsidRPr="0049056A">
        <w:rPr>
          <w:rFonts w:ascii="Arial" w:hAnsi="Arial" w:cs="Arial"/>
        </w:rPr>
        <w:t xml:space="preserve"> </w:t>
      </w:r>
      <w:proofErr w:type="spellStart"/>
      <w:r w:rsidR="008D3B51" w:rsidRPr="0049056A">
        <w:rPr>
          <w:rFonts w:ascii="Arial" w:hAnsi="Arial" w:cs="Arial"/>
        </w:rPr>
        <w:t>permament</w:t>
      </w:r>
      <w:proofErr w:type="spellEnd"/>
    </w:p>
    <w:p w:rsidR="004C1226" w:rsidRPr="0049056A" w:rsidRDefault="00C65672" w:rsidP="00C65672">
      <w:pPr>
        <w:spacing w:before="120" w:after="120" w:line="240" w:lineRule="auto"/>
        <w:jc w:val="both"/>
        <w:rPr>
          <w:rFonts w:ascii="Arial" w:hAnsi="Arial" w:cs="Arial"/>
        </w:rPr>
      </w:pPr>
      <w:r w:rsidRPr="0049056A">
        <w:rPr>
          <w:rFonts w:ascii="Arial" w:hAnsi="Arial" w:cs="Arial"/>
        </w:rPr>
        <w:t xml:space="preserve">CAO.B.060 </w:t>
      </w:r>
      <w:r w:rsidR="008D3B51" w:rsidRPr="0049056A">
        <w:rPr>
          <w:rFonts w:ascii="Arial" w:hAnsi="Arial" w:cs="Arial"/>
        </w:rPr>
        <w:t>- Constatations</w:t>
      </w:r>
    </w:p>
    <w:p w:rsidR="008D3B51" w:rsidRPr="0049056A" w:rsidRDefault="00C65672" w:rsidP="00C65672">
      <w:pPr>
        <w:spacing w:before="120" w:after="120" w:line="240" w:lineRule="auto"/>
        <w:jc w:val="both"/>
        <w:rPr>
          <w:rFonts w:ascii="Arial" w:hAnsi="Arial" w:cs="Arial"/>
        </w:rPr>
      </w:pPr>
      <w:r w:rsidRPr="0049056A">
        <w:rPr>
          <w:rFonts w:ascii="Arial" w:hAnsi="Arial" w:cs="Arial"/>
        </w:rPr>
        <w:t xml:space="preserve">CAO.B.065 </w:t>
      </w:r>
      <w:r w:rsidR="008D3B51" w:rsidRPr="0049056A">
        <w:rPr>
          <w:rFonts w:ascii="Arial" w:hAnsi="Arial" w:cs="Arial"/>
        </w:rPr>
        <w:t>– Modifications</w:t>
      </w:r>
    </w:p>
    <w:p w:rsidR="00C65672" w:rsidRPr="0049056A" w:rsidRDefault="004C1226" w:rsidP="00C65672">
      <w:pPr>
        <w:spacing w:before="120" w:after="120" w:line="240" w:lineRule="auto"/>
        <w:jc w:val="both"/>
        <w:rPr>
          <w:rFonts w:ascii="Arial" w:hAnsi="Arial" w:cs="Arial"/>
        </w:rPr>
      </w:pPr>
      <w:r w:rsidRPr="0049056A">
        <w:rPr>
          <w:rFonts w:ascii="Arial" w:hAnsi="Arial" w:cs="Arial"/>
        </w:rPr>
        <w:t>CAO.B.070 Suspen</w:t>
      </w:r>
      <w:r w:rsidR="00C65672" w:rsidRPr="0049056A">
        <w:rPr>
          <w:rFonts w:ascii="Arial" w:hAnsi="Arial" w:cs="Arial"/>
        </w:rPr>
        <w:t xml:space="preserve">sion, limitation </w:t>
      </w:r>
      <w:r w:rsidR="008D3B51" w:rsidRPr="0049056A">
        <w:rPr>
          <w:rFonts w:ascii="Arial" w:hAnsi="Arial" w:cs="Arial"/>
        </w:rPr>
        <w:t>et retrait</w:t>
      </w:r>
    </w:p>
    <w:p w:rsidR="004C1226" w:rsidRPr="0049056A" w:rsidRDefault="004C1226" w:rsidP="00C65672">
      <w:pPr>
        <w:spacing w:before="120" w:after="120" w:line="240" w:lineRule="auto"/>
        <w:jc w:val="both"/>
        <w:rPr>
          <w:rFonts w:ascii="Arial" w:hAnsi="Arial" w:cs="Arial"/>
        </w:rPr>
      </w:pPr>
      <w:r w:rsidRPr="0049056A">
        <w:rPr>
          <w:rFonts w:ascii="Arial" w:hAnsi="Arial" w:cs="Arial"/>
        </w:rPr>
        <w:t xml:space="preserve">APPENDICES </w:t>
      </w:r>
      <w:r w:rsidR="008D3B51" w:rsidRPr="0049056A">
        <w:rPr>
          <w:rFonts w:ascii="Arial" w:hAnsi="Arial" w:cs="Arial"/>
        </w:rPr>
        <w:t>À</w:t>
      </w:r>
      <w:r w:rsidRPr="0049056A">
        <w:rPr>
          <w:rFonts w:ascii="Arial" w:hAnsi="Arial" w:cs="Arial"/>
        </w:rPr>
        <w:t xml:space="preserve"> </w:t>
      </w:r>
      <w:r w:rsidR="008D3B51" w:rsidRPr="0049056A">
        <w:rPr>
          <w:rFonts w:ascii="Arial" w:hAnsi="Arial" w:cs="Arial"/>
        </w:rPr>
        <w:t>L’</w:t>
      </w:r>
      <w:r w:rsidRPr="0049056A">
        <w:rPr>
          <w:rFonts w:ascii="Arial" w:hAnsi="Arial" w:cs="Arial"/>
        </w:rPr>
        <w:t>ANNE</w:t>
      </w:r>
      <w:r w:rsidR="00C65672" w:rsidRPr="0049056A">
        <w:rPr>
          <w:rFonts w:ascii="Arial" w:hAnsi="Arial" w:cs="Arial"/>
        </w:rPr>
        <w:t>X</w:t>
      </w:r>
      <w:r w:rsidR="008D3B51" w:rsidRPr="0049056A">
        <w:rPr>
          <w:rFonts w:ascii="Arial" w:hAnsi="Arial" w:cs="Arial"/>
        </w:rPr>
        <w:t>E</w:t>
      </w:r>
      <w:r w:rsidR="00C65672" w:rsidRPr="0049056A">
        <w:rPr>
          <w:rFonts w:ascii="Arial" w:hAnsi="Arial" w:cs="Arial"/>
        </w:rPr>
        <w:t xml:space="preserve"> </w:t>
      </w:r>
      <w:proofErr w:type="spellStart"/>
      <w:r w:rsidR="00C65672" w:rsidRPr="0049056A">
        <w:rPr>
          <w:rFonts w:ascii="Arial" w:hAnsi="Arial" w:cs="Arial"/>
        </w:rPr>
        <w:t>Vd</w:t>
      </w:r>
      <w:proofErr w:type="spellEnd"/>
      <w:r w:rsidR="00C65672" w:rsidRPr="0049056A">
        <w:rPr>
          <w:rFonts w:ascii="Arial" w:hAnsi="Arial" w:cs="Arial"/>
        </w:rPr>
        <w:t xml:space="preserve"> (Part</w:t>
      </w:r>
      <w:r w:rsidR="008D3B51" w:rsidRPr="0049056A">
        <w:rPr>
          <w:rFonts w:ascii="Arial" w:hAnsi="Arial" w:cs="Arial"/>
        </w:rPr>
        <w:t>ie</w:t>
      </w:r>
      <w:r w:rsidR="00C65672" w:rsidRPr="0049056A">
        <w:rPr>
          <w:rFonts w:ascii="Arial" w:hAnsi="Arial" w:cs="Arial"/>
        </w:rPr>
        <w:t>-CAO)</w:t>
      </w:r>
    </w:p>
    <w:p w:rsidR="004C1226" w:rsidRPr="0049056A" w:rsidRDefault="004C1226" w:rsidP="008D3B51">
      <w:pPr>
        <w:spacing w:before="120" w:after="120" w:line="240" w:lineRule="auto"/>
        <w:ind w:left="1560" w:hanging="1560"/>
        <w:jc w:val="both"/>
        <w:rPr>
          <w:rFonts w:ascii="Arial" w:hAnsi="Arial" w:cs="Arial"/>
        </w:rPr>
      </w:pPr>
      <w:r w:rsidRPr="0049056A">
        <w:rPr>
          <w:rFonts w:ascii="Arial" w:hAnsi="Arial" w:cs="Arial"/>
        </w:rPr>
        <w:t>Appendi</w:t>
      </w:r>
      <w:r w:rsidR="008D3B51" w:rsidRPr="0049056A">
        <w:rPr>
          <w:rFonts w:ascii="Arial" w:hAnsi="Arial" w:cs="Arial"/>
        </w:rPr>
        <w:t xml:space="preserve">ce </w:t>
      </w:r>
      <w:r w:rsidRPr="0049056A">
        <w:rPr>
          <w:rFonts w:ascii="Arial" w:hAnsi="Arial" w:cs="Arial"/>
        </w:rPr>
        <w:t xml:space="preserve">I — </w:t>
      </w:r>
      <w:r w:rsidR="008D3B51" w:rsidRPr="0049056A">
        <w:rPr>
          <w:rFonts w:ascii="Arial" w:hAnsi="Arial" w:cs="Arial"/>
        </w:rPr>
        <w:t xml:space="preserve">Certificat d’organisme combiné de navigabilité </w:t>
      </w:r>
      <w:r w:rsidRPr="0049056A">
        <w:rPr>
          <w:rFonts w:ascii="Arial" w:hAnsi="Arial" w:cs="Arial"/>
        </w:rPr>
        <w:t xml:space="preserve">(CAO) </w:t>
      </w:r>
      <w:r w:rsidR="008D3B51" w:rsidRPr="0049056A">
        <w:rPr>
          <w:rFonts w:ascii="Arial" w:hAnsi="Arial" w:cs="Arial"/>
        </w:rPr>
        <w:t>–</w:t>
      </w:r>
      <w:r w:rsidRPr="0049056A">
        <w:rPr>
          <w:rFonts w:ascii="Arial" w:hAnsi="Arial" w:cs="Arial"/>
        </w:rPr>
        <w:t xml:space="preserve"> </w:t>
      </w:r>
      <w:r w:rsidR="008D3B51" w:rsidRPr="0049056A">
        <w:rPr>
          <w:rFonts w:ascii="Arial" w:hAnsi="Arial" w:cs="Arial"/>
        </w:rPr>
        <w:t xml:space="preserve">Formulaire </w:t>
      </w:r>
      <w:r w:rsidR="00C65672" w:rsidRPr="0049056A">
        <w:rPr>
          <w:rFonts w:ascii="Arial" w:hAnsi="Arial" w:cs="Arial"/>
        </w:rPr>
        <w:t>3-CAO</w:t>
      </w:r>
      <w:r w:rsidR="008D3B51" w:rsidRPr="0049056A">
        <w:rPr>
          <w:rFonts w:ascii="Arial" w:hAnsi="Arial" w:cs="Arial"/>
        </w:rPr>
        <w:t xml:space="preserve"> de l’ASSA-AC</w:t>
      </w:r>
    </w:p>
    <w:p w:rsidR="004C1226" w:rsidRPr="0049056A" w:rsidRDefault="004C1226">
      <w:pPr>
        <w:rPr>
          <w:rFonts w:ascii="Arial" w:hAnsi="Arial" w:cs="Arial"/>
          <w:b/>
          <w:sz w:val="28"/>
          <w:szCs w:val="28"/>
        </w:rPr>
      </w:pPr>
      <w:r w:rsidRPr="0049056A">
        <w:rPr>
          <w:rFonts w:ascii="Arial" w:hAnsi="Arial" w:cs="Arial"/>
          <w:b/>
          <w:sz w:val="28"/>
          <w:szCs w:val="28"/>
        </w:rPr>
        <w:br w:type="page"/>
      </w:r>
    </w:p>
    <w:p w:rsidR="00754A07" w:rsidRPr="0049056A" w:rsidRDefault="00754A07" w:rsidP="00280F12">
      <w:pPr>
        <w:spacing w:before="240" w:after="240" w:line="360" w:lineRule="auto"/>
        <w:jc w:val="center"/>
        <w:rPr>
          <w:rFonts w:ascii="Arial" w:hAnsi="Arial" w:cs="Arial"/>
          <w:b/>
          <w:sz w:val="28"/>
          <w:szCs w:val="28"/>
        </w:rPr>
      </w:pPr>
      <w:r w:rsidRPr="0049056A">
        <w:rPr>
          <w:rFonts w:ascii="Arial" w:hAnsi="Arial" w:cs="Arial"/>
          <w:b/>
          <w:sz w:val="28"/>
          <w:szCs w:val="28"/>
        </w:rPr>
        <w:lastRenderedPageBreak/>
        <w:t>G</w:t>
      </w:r>
      <w:r w:rsidR="00E71147" w:rsidRPr="0049056A">
        <w:rPr>
          <w:rFonts w:ascii="Arial" w:hAnsi="Arial" w:cs="Arial"/>
          <w:b/>
          <w:sz w:val="28"/>
          <w:szCs w:val="28"/>
        </w:rPr>
        <w:t>ÉNÉ</w:t>
      </w:r>
      <w:r w:rsidRPr="0049056A">
        <w:rPr>
          <w:rFonts w:ascii="Arial" w:hAnsi="Arial" w:cs="Arial"/>
          <w:b/>
          <w:sz w:val="28"/>
          <w:szCs w:val="28"/>
        </w:rPr>
        <w:t>RAL</w:t>
      </w:r>
      <w:r w:rsidR="00E71147" w:rsidRPr="0049056A">
        <w:rPr>
          <w:rFonts w:ascii="Arial" w:hAnsi="Arial" w:cs="Arial"/>
          <w:b/>
          <w:sz w:val="28"/>
          <w:szCs w:val="28"/>
        </w:rPr>
        <w:t>ITÉS</w:t>
      </w:r>
    </w:p>
    <w:p w:rsidR="00754A07" w:rsidRPr="0049056A" w:rsidRDefault="00754A07" w:rsidP="00280F12">
      <w:pPr>
        <w:shd w:val="clear" w:color="auto" w:fill="FFFFFF" w:themeFill="background1"/>
        <w:spacing w:before="120" w:after="120" w:line="360" w:lineRule="auto"/>
        <w:ind w:left="-6" w:right="17"/>
        <w:rPr>
          <w:rFonts w:ascii="Arial" w:hAnsi="Arial" w:cs="Arial"/>
          <w:sz w:val="24"/>
          <w:szCs w:val="24"/>
        </w:rPr>
      </w:pPr>
      <w:r w:rsidRPr="0049056A">
        <w:rPr>
          <w:rFonts w:ascii="Arial" w:hAnsi="Arial" w:cs="Arial"/>
          <w:b/>
          <w:sz w:val="24"/>
          <w:szCs w:val="24"/>
        </w:rPr>
        <w:t xml:space="preserve">CAO.1 </w:t>
      </w:r>
      <w:r w:rsidR="00E71147" w:rsidRPr="0049056A">
        <w:rPr>
          <w:rFonts w:ascii="Arial" w:hAnsi="Arial" w:cs="Arial"/>
          <w:b/>
          <w:sz w:val="24"/>
          <w:szCs w:val="24"/>
        </w:rPr>
        <w:t>- Géné</w:t>
      </w:r>
      <w:r w:rsidRPr="0049056A">
        <w:rPr>
          <w:rFonts w:ascii="Arial" w:hAnsi="Arial" w:cs="Arial"/>
          <w:b/>
          <w:sz w:val="24"/>
          <w:szCs w:val="24"/>
        </w:rPr>
        <w:t>ral</w:t>
      </w:r>
      <w:r w:rsidR="00E71147" w:rsidRPr="0049056A">
        <w:rPr>
          <w:rFonts w:ascii="Arial" w:hAnsi="Arial" w:cs="Arial"/>
          <w:b/>
          <w:sz w:val="24"/>
          <w:szCs w:val="24"/>
        </w:rPr>
        <w:t>ités</w:t>
      </w:r>
    </w:p>
    <w:p w:rsidR="00754A07" w:rsidRPr="0049056A" w:rsidRDefault="00AA3B73" w:rsidP="00280F12">
      <w:pPr>
        <w:spacing w:before="120" w:after="120"/>
        <w:ind w:left="5"/>
        <w:rPr>
          <w:rFonts w:ascii="Arial" w:hAnsi="Arial" w:cs="Arial"/>
        </w:rPr>
      </w:pPr>
      <w:r w:rsidRPr="0049056A">
        <w:rPr>
          <w:rFonts w:ascii="Arial" w:hAnsi="Arial" w:cs="Arial"/>
          <w:shd w:val="clear" w:color="auto" w:fill="FFFFFF" w:themeFill="background1"/>
        </w:rPr>
        <w:t>Aux fins de la présente annexe (partie-CAO</w:t>
      </w:r>
      <w:proofErr w:type="gramStart"/>
      <w:r w:rsidRPr="0049056A">
        <w:rPr>
          <w:rFonts w:ascii="Arial" w:hAnsi="Arial" w:cs="Arial"/>
          <w:shd w:val="clear" w:color="auto" w:fill="FFFFFF" w:themeFill="background1"/>
        </w:rPr>
        <w:t>):</w:t>
      </w:r>
      <w:proofErr w:type="gramEnd"/>
      <w:r w:rsidR="00754A07" w:rsidRPr="0049056A">
        <w:rPr>
          <w:rFonts w:ascii="Arial" w:hAnsi="Arial" w:cs="Arial"/>
        </w:rPr>
        <w:t xml:space="preserve"> </w:t>
      </w:r>
    </w:p>
    <w:p w:rsidR="00754A07" w:rsidRPr="0049056A" w:rsidRDefault="00AA3B73" w:rsidP="00632862">
      <w:pPr>
        <w:numPr>
          <w:ilvl w:val="0"/>
          <w:numId w:val="83"/>
        </w:numPr>
        <w:spacing w:before="120" w:after="120"/>
        <w:ind w:left="851" w:hanging="566"/>
        <w:jc w:val="both"/>
        <w:rPr>
          <w:rFonts w:ascii="Arial" w:hAnsi="Arial" w:cs="Arial"/>
          <w:lang w:val="en-US"/>
        </w:rPr>
      </w:pPr>
      <w:proofErr w:type="gramStart"/>
      <w:r w:rsidRPr="0049056A">
        <w:rPr>
          <w:rFonts w:ascii="Arial" w:hAnsi="Arial" w:cs="Arial"/>
          <w:shd w:val="clear" w:color="auto" w:fill="FFFFFF" w:themeFill="background1"/>
        </w:rPr>
        <w:t>l'autorité</w:t>
      </w:r>
      <w:proofErr w:type="gramEnd"/>
      <w:r w:rsidRPr="0049056A">
        <w:rPr>
          <w:rFonts w:ascii="Arial" w:hAnsi="Arial" w:cs="Arial"/>
          <w:shd w:val="clear" w:color="auto" w:fill="FFFFFF" w:themeFill="background1"/>
        </w:rPr>
        <w:t xml:space="preserve"> compétente est:</w:t>
      </w:r>
      <w:r w:rsidRPr="0049056A">
        <w:rPr>
          <w:rFonts w:ascii="Arial" w:hAnsi="Arial" w:cs="Arial"/>
          <w:shd w:val="clear" w:color="auto" w:fill="F8F9FA"/>
        </w:rPr>
        <w:t xml:space="preserve"> </w:t>
      </w:r>
    </w:p>
    <w:p w:rsidR="00754A07" w:rsidRPr="0049056A" w:rsidRDefault="00280F12" w:rsidP="008D3B51">
      <w:pPr>
        <w:numPr>
          <w:ilvl w:val="1"/>
          <w:numId w:val="149"/>
        </w:numPr>
        <w:shd w:val="clear" w:color="auto" w:fill="FFFFFF" w:themeFill="background1"/>
        <w:spacing w:before="120" w:after="120"/>
        <w:ind w:left="1276" w:hanging="566"/>
        <w:jc w:val="both"/>
        <w:rPr>
          <w:rFonts w:ascii="Arial" w:hAnsi="Arial" w:cs="Arial"/>
        </w:rPr>
      </w:pPr>
      <w:r w:rsidRPr="0049056A">
        <w:rPr>
          <w:rFonts w:ascii="Arial" w:hAnsi="Arial" w:cs="Arial"/>
          <w:highlight w:val="yellow"/>
          <w:shd w:val="clear" w:color="auto" w:fill="FFFFFF" w:themeFill="background1"/>
        </w:rPr>
        <w:t>(a)</w:t>
      </w:r>
      <w:r w:rsidRPr="0049056A">
        <w:rPr>
          <w:rFonts w:ascii="Arial" w:hAnsi="Arial" w:cs="Arial"/>
          <w:shd w:val="clear" w:color="auto" w:fill="FFFFFF" w:themeFill="background1"/>
        </w:rPr>
        <w:t xml:space="preserve"> </w:t>
      </w:r>
      <w:r w:rsidR="00AA3B73" w:rsidRPr="0049056A">
        <w:rPr>
          <w:rFonts w:ascii="Arial" w:hAnsi="Arial" w:cs="Arial"/>
          <w:shd w:val="clear" w:color="auto" w:fill="FFFFFF" w:themeFill="background1"/>
        </w:rPr>
        <w:t xml:space="preserve">pour les </w:t>
      </w:r>
      <w:proofErr w:type="spellStart"/>
      <w:r w:rsidR="00244357" w:rsidRPr="0049056A">
        <w:rPr>
          <w:rFonts w:ascii="Arial" w:hAnsi="Arial" w:cs="Arial"/>
          <w:shd w:val="clear" w:color="auto" w:fill="FFFFFF" w:themeFill="background1"/>
        </w:rPr>
        <w:t>organisms</w:t>
      </w:r>
      <w:proofErr w:type="spellEnd"/>
      <w:r w:rsidR="00244357" w:rsidRPr="0049056A">
        <w:rPr>
          <w:rFonts w:ascii="Arial" w:hAnsi="Arial" w:cs="Arial"/>
          <w:shd w:val="clear" w:color="auto" w:fill="FFFFFF" w:themeFill="background1"/>
        </w:rPr>
        <w:t xml:space="preserve"> </w:t>
      </w:r>
      <w:r w:rsidR="00AA3B73" w:rsidRPr="0049056A">
        <w:rPr>
          <w:rFonts w:ascii="Arial" w:hAnsi="Arial" w:cs="Arial"/>
          <w:shd w:val="clear" w:color="auto" w:fill="FFFFFF" w:themeFill="background1"/>
        </w:rPr>
        <w:t xml:space="preserve">ayant leur </w:t>
      </w:r>
      <w:proofErr w:type="spellStart"/>
      <w:r w:rsidR="00244357" w:rsidRPr="0049056A">
        <w:rPr>
          <w:rFonts w:ascii="Arial" w:hAnsi="Arial" w:cs="Arial"/>
          <w:shd w:val="clear" w:color="auto" w:fill="FFFFFF" w:themeFill="background1"/>
        </w:rPr>
        <w:t>siege</w:t>
      </w:r>
      <w:proofErr w:type="spellEnd"/>
      <w:r w:rsidR="00244357" w:rsidRPr="0049056A">
        <w:rPr>
          <w:rFonts w:ascii="Arial" w:hAnsi="Arial" w:cs="Arial"/>
          <w:shd w:val="clear" w:color="auto" w:fill="FFFFFF" w:themeFill="background1"/>
        </w:rPr>
        <w:t xml:space="preserve"> </w:t>
      </w:r>
      <w:r w:rsidR="00AA3B73" w:rsidRPr="0049056A">
        <w:rPr>
          <w:rFonts w:ascii="Arial" w:hAnsi="Arial" w:cs="Arial"/>
          <w:shd w:val="clear" w:color="auto" w:fill="FFFFFF" w:themeFill="background1"/>
        </w:rPr>
        <w:t>principal dans un État membre, l'autorité désignée par cet État membre</w:t>
      </w:r>
      <w:r w:rsidR="00B453F4" w:rsidRPr="0049056A">
        <w:rPr>
          <w:rFonts w:ascii="Arial" w:hAnsi="Arial" w:cs="Arial"/>
          <w:shd w:val="clear" w:color="auto" w:fill="FFFFFF" w:themeFill="background1"/>
        </w:rPr>
        <w:t xml:space="preserve"> </w:t>
      </w:r>
      <w:r w:rsidR="00AA3B73" w:rsidRPr="0049056A">
        <w:rPr>
          <w:rFonts w:ascii="Arial" w:hAnsi="Arial" w:cs="Arial"/>
          <w:shd w:val="clear" w:color="auto" w:fill="FFFFFF" w:themeFill="background1"/>
        </w:rPr>
        <w:t>;</w:t>
      </w:r>
      <w:r w:rsidR="00754A07" w:rsidRPr="0049056A">
        <w:rPr>
          <w:rFonts w:ascii="Arial" w:hAnsi="Arial" w:cs="Arial"/>
        </w:rPr>
        <w:t xml:space="preserve"> </w:t>
      </w:r>
    </w:p>
    <w:p w:rsidR="00754A07" w:rsidRPr="0049056A" w:rsidRDefault="00AA3B73" w:rsidP="008D3B51">
      <w:pPr>
        <w:numPr>
          <w:ilvl w:val="1"/>
          <w:numId w:val="149"/>
        </w:numPr>
        <w:shd w:val="clear" w:color="auto" w:fill="FFFFFF" w:themeFill="background1"/>
        <w:spacing w:before="120" w:after="120"/>
        <w:ind w:left="1276" w:hanging="566"/>
        <w:jc w:val="both"/>
        <w:rPr>
          <w:rFonts w:ascii="Arial" w:hAnsi="Arial" w:cs="Arial"/>
        </w:rPr>
      </w:pPr>
      <w:proofErr w:type="gramStart"/>
      <w:r w:rsidRPr="0049056A">
        <w:rPr>
          <w:rFonts w:ascii="Arial" w:hAnsi="Arial" w:cs="Arial"/>
          <w:shd w:val="clear" w:color="auto" w:fill="FFFFFF" w:themeFill="background1"/>
        </w:rPr>
        <w:t>pour</w:t>
      </w:r>
      <w:proofErr w:type="gramEnd"/>
      <w:r w:rsidRPr="0049056A">
        <w:rPr>
          <w:rFonts w:ascii="Arial" w:hAnsi="Arial" w:cs="Arial"/>
          <w:shd w:val="clear" w:color="auto" w:fill="FFFFFF" w:themeFill="background1"/>
        </w:rPr>
        <w:t xml:space="preserve"> les </w:t>
      </w:r>
      <w:proofErr w:type="spellStart"/>
      <w:r w:rsidR="008F1B4D" w:rsidRPr="0049056A">
        <w:rPr>
          <w:rFonts w:ascii="Arial" w:hAnsi="Arial" w:cs="Arial"/>
          <w:shd w:val="clear" w:color="auto" w:fill="FFFFFF" w:themeFill="background1"/>
        </w:rPr>
        <w:t>organisms</w:t>
      </w:r>
      <w:proofErr w:type="spellEnd"/>
      <w:r w:rsidR="008F1B4D" w:rsidRPr="0049056A">
        <w:rPr>
          <w:rFonts w:ascii="Arial" w:hAnsi="Arial" w:cs="Arial"/>
          <w:shd w:val="clear" w:color="auto" w:fill="FFFFFF" w:themeFill="background1"/>
        </w:rPr>
        <w:t xml:space="preserve"> </w:t>
      </w:r>
      <w:r w:rsidRPr="0049056A">
        <w:rPr>
          <w:rFonts w:ascii="Arial" w:hAnsi="Arial" w:cs="Arial"/>
          <w:shd w:val="clear" w:color="auto" w:fill="FFFFFF" w:themeFill="background1"/>
        </w:rPr>
        <w:t xml:space="preserve">ayant leur </w:t>
      </w:r>
      <w:proofErr w:type="spellStart"/>
      <w:r w:rsidR="00244357" w:rsidRPr="0049056A">
        <w:rPr>
          <w:rFonts w:ascii="Arial" w:hAnsi="Arial" w:cs="Arial"/>
          <w:shd w:val="clear" w:color="auto" w:fill="FFFFFF" w:themeFill="background1"/>
        </w:rPr>
        <w:t>siege</w:t>
      </w:r>
      <w:proofErr w:type="spellEnd"/>
      <w:r w:rsidR="00244357" w:rsidRPr="0049056A">
        <w:rPr>
          <w:rFonts w:ascii="Arial" w:hAnsi="Arial" w:cs="Arial"/>
          <w:shd w:val="clear" w:color="auto" w:fill="FFFFFF" w:themeFill="background1"/>
        </w:rPr>
        <w:t xml:space="preserve"> </w:t>
      </w:r>
      <w:r w:rsidRPr="0049056A">
        <w:rPr>
          <w:rFonts w:ascii="Arial" w:hAnsi="Arial" w:cs="Arial"/>
          <w:shd w:val="clear" w:color="auto" w:fill="FFFFFF" w:themeFill="background1"/>
        </w:rPr>
        <w:t xml:space="preserve">principal dans un pays tiers, l'Agence. </w:t>
      </w:r>
    </w:p>
    <w:p w:rsidR="00754A07" w:rsidRPr="0049056A" w:rsidRDefault="008F1B4D" w:rsidP="00632862">
      <w:pPr>
        <w:numPr>
          <w:ilvl w:val="0"/>
          <w:numId w:val="83"/>
        </w:numPr>
        <w:spacing w:before="120" w:after="120"/>
        <w:ind w:left="851" w:hanging="566"/>
        <w:jc w:val="both"/>
        <w:rPr>
          <w:rFonts w:ascii="Arial" w:hAnsi="Arial" w:cs="Arial"/>
        </w:rPr>
      </w:pPr>
      <w:r w:rsidRPr="0049056A">
        <w:rPr>
          <w:rFonts w:ascii="Arial" w:hAnsi="Arial" w:cs="Arial"/>
          <w:shd w:val="clear" w:color="auto" w:fill="FFFFFF" w:themeFill="background1"/>
        </w:rPr>
        <w:t>“</w:t>
      </w:r>
      <w:r w:rsidR="00AA3B73" w:rsidRPr="0049056A">
        <w:rPr>
          <w:rFonts w:ascii="Arial" w:hAnsi="Arial" w:cs="Arial"/>
          <w:b/>
          <w:shd w:val="clear" w:color="auto" w:fill="FFFFFF" w:themeFill="background1"/>
        </w:rPr>
        <w:t>propriétaire</w:t>
      </w:r>
      <w:r w:rsidRPr="0049056A">
        <w:rPr>
          <w:rFonts w:ascii="Arial" w:hAnsi="Arial" w:cs="Arial"/>
          <w:shd w:val="clear" w:color="auto" w:fill="FFFFFF" w:themeFill="background1"/>
        </w:rPr>
        <w:t>”</w:t>
      </w:r>
      <w:r w:rsidR="00AA3B73" w:rsidRPr="0049056A">
        <w:rPr>
          <w:rFonts w:ascii="Arial" w:hAnsi="Arial" w:cs="Arial"/>
          <w:shd w:val="clear" w:color="auto" w:fill="FFFFFF" w:themeFill="background1"/>
        </w:rPr>
        <w:t>, la personne responsable du maintien de la navigabilité de l'aéronef, y compris les personnes suivantes</w:t>
      </w:r>
      <w:r w:rsidR="00B453F4" w:rsidRPr="0049056A">
        <w:rPr>
          <w:rFonts w:ascii="Arial" w:hAnsi="Arial" w:cs="Arial"/>
          <w:shd w:val="clear" w:color="auto" w:fill="FFFFFF" w:themeFill="background1"/>
        </w:rPr>
        <w:t xml:space="preserve"> </w:t>
      </w:r>
      <w:r w:rsidR="00AA3B73" w:rsidRPr="0049056A">
        <w:rPr>
          <w:rFonts w:ascii="Arial" w:hAnsi="Arial" w:cs="Arial"/>
          <w:shd w:val="clear" w:color="auto" w:fill="FFFFFF" w:themeFill="background1"/>
        </w:rPr>
        <w:t>:</w:t>
      </w:r>
      <w:r w:rsidR="00754A07" w:rsidRPr="0049056A">
        <w:rPr>
          <w:rFonts w:ascii="Arial" w:hAnsi="Arial" w:cs="Arial"/>
        </w:rPr>
        <w:t xml:space="preserve"> </w:t>
      </w:r>
    </w:p>
    <w:p w:rsidR="00280F12" w:rsidRPr="0049056A" w:rsidRDefault="00AA3B73" w:rsidP="00632862">
      <w:pPr>
        <w:pStyle w:val="Paragraphedeliste"/>
        <w:numPr>
          <w:ilvl w:val="0"/>
          <w:numId w:val="148"/>
        </w:numPr>
        <w:tabs>
          <w:tab w:val="left" w:pos="1843"/>
        </w:tabs>
        <w:spacing w:before="120" w:after="120"/>
        <w:rPr>
          <w:rFonts w:ascii="Arial" w:hAnsi="Arial" w:cs="Arial"/>
        </w:rPr>
      </w:pPr>
      <w:proofErr w:type="gramStart"/>
      <w:r w:rsidRPr="0049056A">
        <w:rPr>
          <w:rFonts w:ascii="Arial" w:hAnsi="Arial" w:cs="Arial"/>
          <w:shd w:val="clear" w:color="auto" w:fill="FFFFFF" w:themeFill="background1"/>
        </w:rPr>
        <w:t>le</w:t>
      </w:r>
      <w:proofErr w:type="gramEnd"/>
      <w:r w:rsidRPr="0049056A">
        <w:rPr>
          <w:rFonts w:ascii="Arial" w:hAnsi="Arial" w:cs="Arial"/>
          <w:shd w:val="clear" w:color="auto" w:fill="FFFFFF" w:themeFill="background1"/>
        </w:rPr>
        <w:t xml:space="preserve"> propriétaire enregistré de l'aéronef;</w:t>
      </w:r>
    </w:p>
    <w:p w:rsidR="00280F12" w:rsidRPr="0049056A" w:rsidRDefault="00AA3B73" w:rsidP="00AA3B73">
      <w:pPr>
        <w:pStyle w:val="Paragraphedeliste"/>
        <w:numPr>
          <w:ilvl w:val="0"/>
          <w:numId w:val="148"/>
        </w:numPr>
        <w:tabs>
          <w:tab w:val="left" w:pos="1843"/>
        </w:tabs>
        <w:spacing w:before="120" w:after="120"/>
        <w:ind w:left="1843" w:hanging="425"/>
        <w:rPr>
          <w:rFonts w:ascii="Arial" w:hAnsi="Arial" w:cs="Arial"/>
        </w:rPr>
      </w:pPr>
      <w:proofErr w:type="gramStart"/>
      <w:r w:rsidRPr="0049056A">
        <w:rPr>
          <w:rFonts w:ascii="Arial" w:hAnsi="Arial" w:cs="Arial"/>
          <w:shd w:val="clear" w:color="auto" w:fill="FFFFFF" w:themeFill="background1"/>
        </w:rPr>
        <w:t>le</w:t>
      </w:r>
      <w:proofErr w:type="gramEnd"/>
      <w:r w:rsidRPr="0049056A">
        <w:rPr>
          <w:rFonts w:ascii="Arial" w:hAnsi="Arial" w:cs="Arial"/>
          <w:shd w:val="clear" w:color="auto" w:fill="FFFFFF" w:themeFill="background1"/>
        </w:rPr>
        <w:t xml:space="preserve"> locataire dans le cas d'un contrat de location;</w:t>
      </w:r>
    </w:p>
    <w:p w:rsidR="00754A07" w:rsidRPr="0049056A" w:rsidRDefault="00AA3B73" w:rsidP="00632862">
      <w:pPr>
        <w:pStyle w:val="Paragraphedeliste"/>
        <w:numPr>
          <w:ilvl w:val="0"/>
          <w:numId w:val="148"/>
        </w:numPr>
        <w:tabs>
          <w:tab w:val="left" w:pos="1843"/>
        </w:tabs>
        <w:spacing w:before="120" w:after="120"/>
        <w:rPr>
          <w:rFonts w:ascii="Arial" w:hAnsi="Arial" w:cs="Arial"/>
          <w:b/>
          <w:lang w:val="en-US"/>
        </w:rPr>
      </w:pPr>
      <w:proofErr w:type="gramStart"/>
      <w:r w:rsidRPr="0049056A">
        <w:rPr>
          <w:rFonts w:ascii="Arial" w:hAnsi="Arial" w:cs="Arial"/>
          <w:shd w:val="clear" w:color="auto" w:fill="FFFFFF" w:themeFill="background1"/>
        </w:rPr>
        <w:t>l'exploitant</w:t>
      </w:r>
      <w:proofErr w:type="gramEnd"/>
      <w:r w:rsidRPr="0049056A">
        <w:rPr>
          <w:rFonts w:ascii="Arial" w:hAnsi="Arial" w:cs="Arial"/>
          <w:shd w:val="clear" w:color="auto" w:fill="FFFFFF" w:themeFill="background1"/>
          <w:lang w:val="en-US"/>
        </w:rPr>
        <w:t xml:space="preserve"> </w:t>
      </w:r>
    </w:p>
    <w:p w:rsidR="007E3FCB" w:rsidRPr="0049056A" w:rsidRDefault="00754A07" w:rsidP="007E3FCB">
      <w:pPr>
        <w:rPr>
          <w:b/>
          <w:lang w:val="en-US"/>
        </w:rPr>
      </w:pPr>
      <w:r w:rsidRPr="0049056A">
        <w:rPr>
          <w:b/>
          <w:lang w:val="en-US"/>
        </w:rPr>
        <w:br w:type="page"/>
      </w:r>
    </w:p>
    <w:p w:rsidR="007E3FCB" w:rsidRPr="0049056A" w:rsidRDefault="007E3FCB" w:rsidP="007E3FCB">
      <w:pPr>
        <w:jc w:val="center"/>
        <w:rPr>
          <w:rFonts w:ascii="Arial" w:hAnsi="Arial" w:cs="Arial"/>
        </w:rPr>
      </w:pPr>
    </w:p>
    <w:p w:rsidR="007E3FCB" w:rsidRPr="0049056A" w:rsidRDefault="007E3FCB" w:rsidP="007E3FCB">
      <w:pPr>
        <w:jc w:val="center"/>
        <w:rPr>
          <w:rFonts w:ascii="Arial" w:hAnsi="Arial" w:cs="Arial"/>
        </w:rPr>
      </w:pPr>
    </w:p>
    <w:p w:rsidR="007E3FCB" w:rsidRPr="0049056A" w:rsidRDefault="007E3FCB" w:rsidP="007E3FCB">
      <w:pPr>
        <w:jc w:val="center"/>
        <w:rPr>
          <w:rFonts w:ascii="Arial" w:hAnsi="Arial" w:cs="Arial"/>
        </w:rPr>
      </w:pPr>
    </w:p>
    <w:p w:rsidR="007E3FCB" w:rsidRPr="0049056A" w:rsidRDefault="007E3FCB" w:rsidP="007E3FCB">
      <w:pPr>
        <w:jc w:val="center"/>
        <w:rPr>
          <w:rFonts w:ascii="Arial" w:hAnsi="Arial" w:cs="Arial"/>
        </w:rPr>
      </w:pPr>
    </w:p>
    <w:p w:rsidR="007E3FCB" w:rsidRPr="0049056A" w:rsidRDefault="007E3FCB" w:rsidP="007E3FCB">
      <w:pPr>
        <w:jc w:val="center"/>
        <w:rPr>
          <w:rFonts w:ascii="Arial" w:hAnsi="Arial" w:cs="Arial"/>
        </w:rPr>
      </w:pPr>
    </w:p>
    <w:p w:rsidR="007E3FCB" w:rsidRPr="0049056A" w:rsidRDefault="007E3FCB" w:rsidP="007E3FCB">
      <w:pPr>
        <w:jc w:val="center"/>
        <w:rPr>
          <w:rFonts w:ascii="Arial" w:hAnsi="Arial" w:cs="Arial"/>
        </w:rPr>
      </w:pPr>
    </w:p>
    <w:p w:rsidR="007E3FCB" w:rsidRPr="0049056A" w:rsidRDefault="007E3FCB" w:rsidP="007E3FCB">
      <w:pPr>
        <w:jc w:val="center"/>
        <w:rPr>
          <w:rFonts w:ascii="Arial" w:hAnsi="Arial" w:cs="Arial"/>
        </w:rPr>
      </w:pPr>
    </w:p>
    <w:p w:rsidR="007E3FCB" w:rsidRPr="0049056A" w:rsidRDefault="007E3FCB" w:rsidP="007E3FCB">
      <w:pPr>
        <w:jc w:val="center"/>
        <w:rPr>
          <w:rFonts w:ascii="Arial" w:hAnsi="Arial" w:cs="Arial"/>
        </w:rPr>
      </w:pPr>
    </w:p>
    <w:p w:rsidR="007E3FCB" w:rsidRPr="0049056A" w:rsidRDefault="007E3FCB" w:rsidP="007E3FCB">
      <w:pPr>
        <w:jc w:val="center"/>
        <w:rPr>
          <w:rFonts w:ascii="Arial" w:hAnsi="Arial" w:cs="Arial"/>
        </w:rPr>
      </w:pPr>
    </w:p>
    <w:p w:rsidR="007E3FCB" w:rsidRPr="0049056A" w:rsidRDefault="007E3FCB" w:rsidP="007E3FCB">
      <w:pPr>
        <w:jc w:val="center"/>
        <w:rPr>
          <w:rFonts w:ascii="Arial" w:hAnsi="Arial" w:cs="Arial"/>
        </w:rPr>
      </w:pPr>
    </w:p>
    <w:p w:rsidR="007E3FCB" w:rsidRPr="0049056A" w:rsidRDefault="007E3FCB" w:rsidP="007E3FCB">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jc w:val="center"/>
        <w:rPr>
          <w:rFonts w:ascii="Arial" w:hAnsi="Arial" w:cs="Arial"/>
          <w:b/>
          <w:bCs/>
          <w:sz w:val="32"/>
          <w:szCs w:val="32"/>
        </w:rPr>
      </w:pPr>
      <w:r w:rsidRPr="0049056A">
        <w:rPr>
          <w:rFonts w:ascii="Arial" w:hAnsi="Arial" w:cs="Arial"/>
          <w:b/>
          <w:sz w:val="32"/>
          <w:szCs w:val="32"/>
        </w:rPr>
        <w:t>SECTION A</w:t>
      </w:r>
      <w:r w:rsidR="00E71147" w:rsidRPr="0049056A">
        <w:rPr>
          <w:rFonts w:ascii="Arial" w:hAnsi="Arial" w:cs="Arial"/>
          <w:b/>
          <w:sz w:val="32"/>
          <w:szCs w:val="32"/>
        </w:rPr>
        <w:t xml:space="preserve"> </w:t>
      </w:r>
      <w:r w:rsidRPr="0049056A">
        <w:rPr>
          <w:rFonts w:ascii="Arial" w:hAnsi="Arial" w:cs="Arial"/>
          <w:b/>
          <w:sz w:val="32"/>
          <w:szCs w:val="32"/>
        </w:rPr>
        <w:t>—</w:t>
      </w:r>
      <w:r w:rsidR="00E71147" w:rsidRPr="0049056A">
        <w:rPr>
          <w:rFonts w:ascii="Arial" w:hAnsi="Arial" w:cs="Arial"/>
          <w:b/>
          <w:sz w:val="32"/>
          <w:szCs w:val="32"/>
        </w:rPr>
        <w:t xml:space="preserve"> EXIGENCES DE L’ORGANISME</w:t>
      </w:r>
    </w:p>
    <w:p w:rsidR="007E3FCB" w:rsidRPr="0049056A" w:rsidRDefault="007E3FCB" w:rsidP="007E3FCB">
      <w:pPr>
        <w:rPr>
          <w:b/>
        </w:rPr>
      </w:pPr>
      <w:r w:rsidRPr="0049056A">
        <w:rPr>
          <w:b/>
          <w:sz w:val="32"/>
        </w:rPr>
        <w:br w:type="page"/>
      </w:r>
    </w:p>
    <w:p w:rsidR="00754A07" w:rsidRPr="0049056A" w:rsidRDefault="00754A07" w:rsidP="007E3FCB">
      <w:pPr>
        <w:shd w:val="clear" w:color="auto" w:fill="FFFFFF" w:themeFill="background1"/>
        <w:spacing w:before="120" w:after="120" w:line="360" w:lineRule="auto"/>
        <w:ind w:left="-6" w:right="17"/>
        <w:rPr>
          <w:rFonts w:ascii="Arial" w:hAnsi="Arial" w:cs="Arial"/>
          <w:sz w:val="24"/>
          <w:szCs w:val="24"/>
        </w:rPr>
      </w:pPr>
      <w:r w:rsidRPr="0049056A">
        <w:rPr>
          <w:rFonts w:ascii="Arial" w:hAnsi="Arial" w:cs="Arial"/>
          <w:b/>
          <w:sz w:val="24"/>
          <w:szCs w:val="24"/>
        </w:rPr>
        <w:lastRenderedPageBreak/>
        <w:t xml:space="preserve">CAO.A.010 </w:t>
      </w:r>
      <w:r w:rsidR="00E71147" w:rsidRPr="0049056A">
        <w:rPr>
          <w:rFonts w:ascii="Arial" w:hAnsi="Arial" w:cs="Arial"/>
          <w:b/>
          <w:sz w:val="24"/>
          <w:szCs w:val="24"/>
        </w:rPr>
        <w:t>– Domaine d’application</w:t>
      </w:r>
    </w:p>
    <w:p w:rsidR="00754A07" w:rsidRPr="0049056A" w:rsidRDefault="0096705C" w:rsidP="007E3FCB">
      <w:pPr>
        <w:spacing w:before="120" w:after="120"/>
        <w:ind w:left="6"/>
        <w:jc w:val="both"/>
        <w:rPr>
          <w:rFonts w:ascii="Arial" w:hAnsi="Arial" w:cs="Arial"/>
        </w:rPr>
      </w:pPr>
      <w:r w:rsidRPr="0049056A">
        <w:rPr>
          <w:rFonts w:ascii="Arial" w:eastAsia="Times New Roman" w:hAnsi="Arial" w:cs="Arial"/>
          <w:lang w:eastAsia="fr-FR"/>
        </w:rPr>
        <w:t>La présente annexe établit les exigences auxquelles doit satisfaire un organisme de navigabilité</w:t>
      </w:r>
      <w:r w:rsidR="008D3B51" w:rsidRPr="0049056A">
        <w:rPr>
          <w:rFonts w:ascii="Arial" w:eastAsia="Times New Roman" w:hAnsi="Arial" w:cs="Arial"/>
          <w:lang w:eastAsia="fr-FR"/>
        </w:rPr>
        <w:t xml:space="preserve"> combiné </w:t>
      </w:r>
      <w:r w:rsidRPr="0049056A">
        <w:rPr>
          <w:rFonts w:ascii="Arial" w:eastAsia="Times New Roman" w:hAnsi="Arial" w:cs="Arial"/>
          <w:lang w:eastAsia="fr-FR"/>
        </w:rPr>
        <w:t xml:space="preserve">(CAO) pour obtenir, </w:t>
      </w:r>
      <w:r w:rsidR="00B41227" w:rsidRPr="0049056A">
        <w:rPr>
          <w:rFonts w:ascii="Arial" w:eastAsia="Times New Roman" w:hAnsi="Arial" w:cs="Arial"/>
          <w:lang w:eastAsia="fr-FR"/>
        </w:rPr>
        <w:t>après une</w:t>
      </w:r>
      <w:r w:rsidRPr="0049056A">
        <w:rPr>
          <w:rFonts w:ascii="Arial" w:eastAsia="Times New Roman" w:hAnsi="Arial" w:cs="Arial"/>
          <w:lang w:eastAsia="fr-FR"/>
        </w:rPr>
        <w:t xml:space="preserve"> demande, un agrément pour l</w:t>
      </w:r>
      <w:r w:rsidR="008D3B51" w:rsidRPr="0049056A">
        <w:rPr>
          <w:rFonts w:ascii="Arial" w:eastAsia="Times New Roman" w:hAnsi="Arial" w:cs="Arial"/>
          <w:lang w:eastAsia="fr-FR"/>
        </w:rPr>
        <w:t xml:space="preserve">’entretien </w:t>
      </w:r>
      <w:r w:rsidRPr="0049056A">
        <w:rPr>
          <w:rFonts w:ascii="Arial" w:eastAsia="Times New Roman" w:hAnsi="Arial" w:cs="Arial"/>
          <w:lang w:eastAsia="fr-FR"/>
        </w:rPr>
        <w:t>et la gestion du maintien de la navigabilité des aéronefs et des</w:t>
      </w:r>
      <w:r w:rsidR="00B41227" w:rsidRPr="0049056A">
        <w:rPr>
          <w:rFonts w:ascii="Arial" w:eastAsia="Times New Roman" w:hAnsi="Arial" w:cs="Arial"/>
          <w:lang w:eastAsia="fr-FR"/>
        </w:rPr>
        <w:t xml:space="preserve"> </w:t>
      </w:r>
      <w:r w:rsidR="008D3B51" w:rsidRPr="0049056A">
        <w:rPr>
          <w:rFonts w:ascii="Arial" w:eastAsia="Times New Roman" w:hAnsi="Arial" w:cs="Arial"/>
          <w:lang w:eastAsia="fr-FR"/>
        </w:rPr>
        <w:t>éléments d’aéronef</w:t>
      </w:r>
      <w:r w:rsidRPr="0049056A">
        <w:rPr>
          <w:rFonts w:ascii="Arial" w:eastAsia="Times New Roman" w:hAnsi="Arial" w:cs="Arial"/>
          <w:lang w:eastAsia="fr-FR"/>
        </w:rPr>
        <w:t xml:space="preserve"> destinés à y être installés, et pour continuer à exercer ces activités, lorsque ces aéronefs ne sont pas classés comme aéronefs à motorisation complexe</w:t>
      </w:r>
      <w:r w:rsidR="00DA25B9" w:rsidRPr="0049056A">
        <w:rPr>
          <w:rFonts w:ascii="Arial" w:eastAsia="Times New Roman" w:hAnsi="Arial" w:cs="Arial"/>
          <w:lang w:eastAsia="fr-FR"/>
        </w:rPr>
        <w:t>s</w:t>
      </w:r>
      <w:r w:rsidRPr="0049056A">
        <w:rPr>
          <w:rFonts w:ascii="Arial" w:eastAsia="Times New Roman" w:hAnsi="Arial" w:cs="Arial"/>
          <w:lang w:eastAsia="fr-FR"/>
        </w:rPr>
        <w:t xml:space="preserve"> et ne figurent pas dans le certificat d</w:t>
      </w:r>
      <w:r w:rsidR="00B41227" w:rsidRPr="0049056A">
        <w:rPr>
          <w:rFonts w:ascii="Arial" w:eastAsia="Times New Roman" w:hAnsi="Arial" w:cs="Arial"/>
          <w:lang w:eastAsia="fr-FR"/>
        </w:rPr>
        <w:t xml:space="preserve">e transporteur </w:t>
      </w:r>
      <w:r w:rsidRPr="0049056A">
        <w:rPr>
          <w:rFonts w:ascii="Arial" w:eastAsia="Times New Roman" w:hAnsi="Arial" w:cs="Arial"/>
          <w:lang w:eastAsia="fr-FR"/>
        </w:rPr>
        <w:t xml:space="preserve">aérien d'un transporteur aérien titulaire d'une licence conformément au règlement </w:t>
      </w:r>
      <w:r w:rsidR="00B41227" w:rsidRPr="0049056A">
        <w:rPr>
          <w:rFonts w:ascii="Arial" w:hAnsi="Arial" w:cs="Arial"/>
        </w:rPr>
        <w:t>06/99/CEMAC-03-CM-02</w:t>
      </w:r>
      <w:r w:rsidR="00B41227" w:rsidRPr="0049056A">
        <w:rPr>
          <w:rFonts w:ascii="Arial" w:eastAsia="Times New Roman" w:hAnsi="Arial" w:cs="Arial"/>
          <w:lang w:eastAsia="fr-FR"/>
        </w:rPr>
        <w:t xml:space="preserve"> </w:t>
      </w:r>
      <w:r w:rsidRPr="0049056A">
        <w:rPr>
          <w:rFonts w:ascii="Arial" w:eastAsia="Times New Roman" w:hAnsi="Arial" w:cs="Arial"/>
          <w:lang w:eastAsia="fr-FR"/>
        </w:rPr>
        <w:t>(</w:t>
      </w:r>
      <w:r w:rsidRPr="0049056A">
        <w:rPr>
          <w:rFonts w:ascii="Arial" w:eastAsia="Times New Roman" w:hAnsi="Arial" w:cs="Arial"/>
          <w:highlight w:val="yellow"/>
          <w:lang w:eastAsia="fr-FR"/>
        </w:rPr>
        <w:t>CE) no 1008/2008</w:t>
      </w:r>
      <w:r w:rsidRPr="0049056A">
        <w:rPr>
          <w:rFonts w:ascii="Arial" w:eastAsia="Times New Roman" w:hAnsi="Arial" w:cs="Arial"/>
          <w:lang w:eastAsia="fr-FR"/>
        </w:rPr>
        <w:t>.</w:t>
      </w:r>
      <w:r w:rsidR="00754A07" w:rsidRPr="0049056A">
        <w:rPr>
          <w:rFonts w:ascii="Arial" w:hAnsi="Arial" w:cs="Arial"/>
        </w:rPr>
        <w:t xml:space="preserve"> </w:t>
      </w:r>
    </w:p>
    <w:p w:rsidR="00754A07" w:rsidRPr="0049056A" w:rsidRDefault="00754A07" w:rsidP="007E3FCB">
      <w:pPr>
        <w:shd w:val="clear" w:color="auto" w:fill="FFFFFF" w:themeFill="background1"/>
        <w:spacing w:before="120" w:after="120" w:line="360" w:lineRule="auto"/>
        <w:ind w:left="-6" w:right="17"/>
        <w:rPr>
          <w:rFonts w:ascii="Arial" w:hAnsi="Arial" w:cs="Arial"/>
          <w:sz w:val="24"/>
          <w:szCs w:val="24"/>
        </w:rPr>
      </w:pPr>
      <w:r w:rsidRPr="0049056A">
        <w:rPr>
          <w:rFonts w:ascii="Arial" w:hAnsi="Arial" w:cs="Arial"/>
          <w:b/>
          <w:sz w:val="24"/>
          <w:szCs w:val="24"/>
        </w:rPr>
        <w:t xml:space="preserve">CAO.A.015 </w:t>
      </w:r>
      <w:r w:rsidR="00E71147" w:rsidRPr="0049056A">
        <w:rPr>
          <w:rFonts w:ascii="Arial" w:hAnsi="Arial" w:cs="Arial"/>
          <w:b/>
          <w:sz w:val="24"/>
          <w:szCs w:val="24"/>
        </w:rPr>
        <w:t>- Demande</w:t>
      </w:r>
    </w:p>
    <w:p w:rsidR="00754A07" w:rsidRPr="0049056A" w:rsidRDefault="0096705C" w:rsidP="007E3FCB">
      <w:pPr>
        <w:spacing w:before="120" w:after="120"/>
        <w:ind w:left="6"/>
        <w:jc w:val="both"/>
        <w:rPr>
          <w:rFonts w:ascii="Arial" w:hAnsi="Arial" w:cs="Arial"/>
        </w:rPr>
      </w:pPr>
      <w:r w:rsidRPr="0049056A">
        <w:rPr>
          <w:rFonts w:ascii="Arial" w:eastAsia="Times New Roman" w:hAnsi="Arial" w:cs="Arial"/>
          <w:lang w:eastAsia="fr-FR"/>
        </w:rPr>
        <w:t xml:space="preserve">Les CAO </w:t>
      </w:r>
      <w:r w:rsidR="00B41227" w:rsidRPr="0049056A">
        <w:rPr>
          <w:rFonts w:ascii="Arial" w:eastAsia="Times New Roman" w:hAnsi="Arial" w:cs="Arial"/>
          <w:lang w:eastAsia="fr-FR"/>
        </w:rPr>
        <w:t xml:space="preserve">doivent </w:t>
      </w:r>
      <w:r w:rsidRPr="0049056A">
        <w:rPr>
          <w:rFonts w:ascii="Arial" w:eastAsia="Times New Roman" w:hAnsi="Arial" w:cs="Arial"/>
          <w:lang w:eastAsia="fr-FR"/>
        </w:rPr>
        <w:t>demande</w:t>
      </w:r>
      <w:r w:rsidR="00B41227" w:rsidRPr="0049056A">
        <w:rPr>
          <w:rFonts w:ascii="Arial" w:eastAsia="Times New Roman" w:hAnsi="Arial" w:cs="Arial"/>
          <w:lang w:eastAsia="fr-FR"/>
        </w:rPr>
        <w:t xml:space="preserve">r </w:t>
      </w:r>
      <w:r w:rsidRPr="0049056A">
        <w:rPr>
          <w:rFonts w:ascii="Arial" w:eastAsia="Times New Roman" w:hAnsi="Arial" w:cs="Arial"/>
          <w:lang w:eastAsia="fr-FR"/>
        </w:rPr>
        <w:t xml:space="preserve">la délivrance ou la modification </w:t>
      </w:r>
      <w:r w:rsidR="00B41227" w:rsidRPr="0049056A">
        <w:rPr>
          <w:rFonts w:ascii="Arial" w:eastAsia="Times New Roman" w:hAnsi="Arial" w:cs="Arial"/>
          <w:lang w:eastAsia="fr-FR"/>
        </w:rPr>
        <w:t xml:space="preserve">à </w:t>
      </w:r>
      <w:r w:rsidRPr="0049056A">
        <w:rPr>
          <w:rFonts w:ascii="Arial" w:eastAsia="Times New Roman" w:hAnsi="Arial" w:cs="Arial"/>
          <w:lang w:eastAsia="fr-FR"/>
        </w:rPr>
        <w:t>un</w:t>
      </w:r>
      <w:r w:rsidR="00B41227" w:rsidRPr="0049056A">
        <w:rPr>
          <w:rFonts w:ascii="Arial" w:eastAsia="Times New Roman" w:hAnsi="Arial" w:cs="Arial"/>
          <w:lang w:eastAsia="fr-FR"/>
        </w:rPr>
        <w:t xml:space="preserve"> agrément </w:t>
      </w:r>
      <w:r w:rsidRPr="0049056A">
        <w:rPr>
          <w:rFonts w:ascii="Arial" w:eastAsia="Times New Roman" w:hAnsi="Arial" w:cs="Arial"/>
          <w:lang w:eastAsia="fr-FR"/>
        </w:rPr>
        <w:t>CAO à l'autorité compétente sous une forme et d'une manière établies par cette autorité.</w:t>
      </w:r>
      <w:r w:rsidR="00B453F4" w:rsidRPr="0049056A">
        <w:rPr>
          <w:rFonts w:ascii="Arial" w:eastAsia="Times New Roman" w:hAnsi="Arial" w:cs="Arial"/>
          <w:lang w:eastAsia="fr-FR"/>
        </w:rPr>
        <w:t xml:space="preserve"> </w:t>
      </w:r>
    </w:p>
    <w:p w:rsidR="00754A07" w:rsidRPr="0049056A" w:rsidRDefault="00754A07" w:rsidP="007E3FCB">
      <w:pPr>
        <w:shd w:val="clear" w:color="auto" w:fill="FFFFFF" w:themeFill="background1"/>
        <w:spacing w:before="120" w:after="120" w:line="360" w:lineRule="auto"/>
        <w:ind w:left="-6" w:right="17"/>
        <w:rPr>
          <w:rFonts w:ascii="Arial" w:hAnsi="Arial" w:cs="Arial"/>
          <w:sz w:val="24"/>
          <w:szCs w:val="24"/>
        </w:rPr>
      </w:pPr>
      <w:r w:rsidRPr="0049056A">
        <w:rPr>
          <w:rFonts w:ascii="Arial" w:hAnsi="Arial" w:cs="Arial"/>
          <w:b/>
          <w:sz w:val="24"/>
          <w:szCs w:val="24"/>
        </w:rPr>
        <w:t xml:space="preserve">CAO.A.017 </w:t>
      </w:r>
      <w:r w:rsidR="00E71147" w:rsidRPr="0049056A">
        <w:rPr>
          <w:rFonts w:ascii="Arial" w:hAnsi="Arial" w:cs="Arial"/>
          <w:b/>
          <w:sz w:val="24"/>
          <w:szCs w:val="24"/>
        </w:rPr>
        <w:t xml:space="preserve">– </w:t>
      </w:r>
      <w:r w:rsidRPr="0049056A">
        <w:rPr>
          <w:rFonts w:ascii="Arial" w:hAnsi="Arial" w:cs="Arial"/>
          <w:b/>
          <w:sz w:val="24"/>
          <w:szCs w:val="24"/>
        </w:rPr>
        <w:t>M</w:t>
      </w:r>
      <w:r w:rsidR="00E71147" w:rsidRPr="0049056A">
        <w:rPr>
          <w:rFonts w:ascii="Arial" w:hAnsi="Arial" w:cs="Arial"/>
          <w:b/>
          <w:sz w:val="24"/>
          <w:szCs w:val="24"/>
        </w:rPr>
        <w:t>oyens de conformité</w:t>
      </w:r>
    </w:p>
    <w:p w:rsidR="00754A07" w:rsidRPr="0049056A" w:rsidRDefault="0096705C" w:rsidP="00632862">
      <w:pPr>
        <w:numPr>
          <w:ilvl w:val="0"/>
          <w:numId w:val="84"/>
        </w:numPr>
        <w:spacing w:before="120" w:after="120"/>
        <w:ind w:hanging="566"/>
        <w:jc w:val="both"/>
        <w:rPr>
          <w:rFonts w:ascii="Arial" w:hAnsi="Arial" w:cs="Arial"/>
        </w:rPr>
      </w:pPr>
      <w:r w:rsidRPr="0049056A">
        <w:rPr>
          <w:rFonts w:ascii="Arial" w:eastAsia="Times New Roman" w:hAnsi="Arial" w:cs="Arial"/>
          <w:lang w:eastAsia="fr-FR"/>
        </w:rPr>
        <w:t xml:space="preserve">Des moyens </w:t>
      </w:r>
      <w:r w:rsidR="00B41227" w:rsidRPr="0049056A">
        <w:rPr>
          <w:rFonts w:ascii="Arial" w:eastAsia="Times New Roman" w:hAnsi="Arial" w:cs="Arial"/>
          <w:lang w:eastAsia="fr-FR"/>
        </w:rPr>
        <w:t xml:space="preserve">alternatifs </w:t>
      </w:r>
      <w:r w:rsidRPr="0049056A">
        <w:rPr>
          <w:rFonts w:ascii="Arial" w:eastAsia="Times New Roman" w:hAnsi="Arial" w:cs="Arial"/>
          <w:lang w:eastAsia="fr-FR"/>
        </w:rPr>
        <w:t xml:space="preserve">de conformité aux moyens </w:t>
      </w:r>
      <w:r w:rsidR="00743343" w:rsidRPr="0049056A">
        <w:rPr>
          <w:rFonts w:ascii="Arial" w:eastAsia="Times New Roman" w:hAnsi="Arial" w:cs="Arial"/>
          <w:lang w:eastAsia="fr-FR"/>
        </w:rPr>
        <w:t xml:space="preserve">acceptables </w:t>
      </w:r>
      <w:r w:rsidRPr="0049056A">
        <w:rPr>
          <w:rFonts w:ascii="Arial" w:eastAsia="Times New Roman" w:hAnsi="Arial" w:cs="Arial"/>
          <w:lang w:eastAsia="fr-FR"/>
        </w:rPr>
        <w:t>de conformité adoptés par l'Agence peuvent être utilisés par une organis</w:t>
      </w:r>
      <w:r w:rsidR="00B41227" w:rsidRPr="0049056A">
        <w:rPr>
          <w:rFonts w:ascii="Arial" w:eastAsia="Times New Roman" w:hAnsi="Arial" w:cs="Arial"/>
          <w:lang w:eastAsia="fr-FR"/>
        </w:rPr>
        <w:t xml:space="preserve">me </w:t>
      </w:r>
      <w:r w:rsidRPr="0049056A">
        <w:rPr>
          <w:rFonts w:ascii="Arial" w:eastAsia="Times New Roman" w:hAnsi="Arial" w:cs="Arial"/>
          <w:lang w:eastAsia="fr-FR"/>
        </w:rPr>
        <w:t xml:space="preserve">pour démontrer la conformité avec le règlement </w:t>
      </w:r>
      <w:r w:rsidR="00B41227" w:rsidRPr="0049056A">
        <w:rPr>
          <w:rFonts w:ascii="Arial" w:hAnsi="Arial" w:cs="Arial"/>
        </w:rPr>
        <w:t>N°XXXX/20-CC-ASSA-AC-CM-XX</w:t>
      </w:r>
      <w:r w:rsidR="00B41227" w:rsidRPr="0049056A">
        <w:rPr>
          <w:rFonts w:ascii="Arial" w:eastAsia="Times New Roman" w:hAnsi="Arial" w:cs="Arial"/>
          <w:highlight w:val="yellow"/>
          <w:lang w:eastAsia="fr-FR"/>
        </w:rPr>
        <w:t xml:space="preserve"> </w:t>
      </w:r>
      <w:r w:rsidRPr="0049056A">
        <w:rPr>
          <w:rFonts w:ascii="Arial" w:eastAsia="Times New Roman" w:hAnsi="Arial" w:cs="Arial"/>
          <w:highlight w:val="yellow"/>
          <w:lang w:eastAsia="fr-FR"/>
        </w:rPr>
        <w:t>(UE) 2018/1139</w:t>
      </w:r>
      <w:r w:rsidRPr="0049056A">
        <w:rPr>
          <w:rFonts w:ascii="Arial" w:eastAsia="Times New Roman" w:hAnsi="Arial" w:cs="Arial"/>
          <w:lang w:eastAsia="fr-FR"/>
        </w:rPr>
        <w:t xml:space="preserve"> et ses actes délégués et d'exécution.</w:t>
      </w:r>
      <w:r w:rsidR="00754A07" w:rsidRPr="0049056A">
        <w:rPr>
          <w:rFonts w:ascii="Arial" w:hAnsi="Arial" w:cs="Arial"/>
        </w:rPr>
        <w:t xml:space="preserve"> </w:t>
      </w:r>
    </w:p>
    <w:p w:rsidR="00754A07" w:rsidRPr="0049056A" w:rsidRDefault="0096705C" w:rsidP="0096705C">
      <w:pPr>
        <w:numPr>
          <w:ilvl w:val="0"/>
          <w:numId w:val="84"/>
        </w:numPr>
        <w:spacing w:before="120" w:after="120"/>
        <w:ind w:hanging="566"/>
        <w:jc w:val="both"/>
        <w:rPr>
          <w:rFonts w:ascii="Arial" w:hAnsi="Arial" w:cs="Arial"/>
        </w:rPr>
      </w:pPr>
      <w:r w:rsidRPr="0049056A">
        <w:rPr>
          <w:rFonts w:ascii="Arial" w:eastAsia="Times New Roman" w:hAnsi="Arial" w:cs="Arial"/>
          <w:lang w:eastAsia="fr-FR"/>
        </w:rPr>
        <w:t>Lorsqu'un organis</w:t>
      </w:r>
      <w:r w:rsidR="00B41227" w:rsidRPr="0049056A">
        <w:rPr>
          <w:rFonts w:ascii="Arial" w:eastAsia="Times New Roman" w:hAnsi="Arial" w:cs="Arial"/>
          <w:lang w:eastAsia="fr-FR"/>
        </w:rPr>
        <w:t xml:space="preserve">me </w:t>
      </w:r>
      <w:r w:rsidRPr="0049056A">
        <w:rPr>
          <w:rFonts w:ascii="Arial" w:eastAsia="Times New Roman" w:hAnsi="Arial" w:cs="Arial"/>
          <w:lang w:eastAsia="fr-FR"/>
        </w:rPr>
        <w:t xml:space="preserve">souhaite utiliser </w:t>
      </w:r>
      <w:r w:rsidR="00743343" w:rsidRPr="0049056A">
        <w:rPr>
          <w:rFonts w:ascii="Arial" w:eastAsia="Times New Roman" w:hAnsi="Arial" w:cs="Arial"/>
          <w:lang w:eastAsia="fr-FR"/>
        </w:rPr>
        <w:t xml:space="preserve">des </w:t>
      </w:r>
      <w:r w:rsidRPr="0049056A">
        <w:rPr>
          <w:rFonts w:ascii="Arial" w:eastAsia="Times New Roman" w:hAnsi="Arial" w:cs="Arial"/>
          <w:lang w:eastAsia="fr-FR"/>
        </w:rPr>
        <w:t xml:space="preserve">moyens </w:t>
      </w:r>
      <w:r w:rsidR="00B41227" w:rsidRPr="0049056A">
        <w:rPr>
          <w:rFonts w:ascii="Arial" w:eastAsia="Times New Roman" w:hAnsi="Arial" w:cs="Arial"/>
          <w:lang w:eastAsia="fr-FR"/>
        </w:rPr>
        <w:t xml:space="preserve">alternatifs </w:t>
      </w:r>
      <w:r w:rsidR="00743343" w:rsidRPr="0049056A">
        <w:rPr>
          <w:rFonts w:ascii="Arial" w:eastAsia="Times New Roman" w:hAnsi="Arial" w:cs="Arial"/>
          <w:lang w:eastAsia="fr-FR"/>
        </w:rPr>
        <w:t xml:space="preserve">de conformité, </w:t>
      </w:r>
      <w:r w:rsidR="00B41227" w:rsidRPr="0049056A">
        <w:rPr>
          <w:rFonts w:ascii="Arial" w:eastAsia="Times New Roman" w:hAnsi="Arial" w:cs="Arial"/>
          <w:lang w:eastAsia="fr-FR"/>
        </w:rPr>
        <w:t xml:space="preserve">il </w:t>
      </w:r>
      <w:r w:rsidRPr="0049056A">
        <w:rPr>
          <w:rFonts w:ascii="Arial" w:eastAsia="Times New Roman" w:hAnsi="Arial" w:cs="Arial"/>
          <w:lang w:eastAsia="fr-FR"/>
        </w:rPr>
        <w:t xml:space="preserve">doit, avant de les utiliser, fournir à l'autorité compétente une description complète de ces moyens </w:t>
      </w:r>
      <w:r w:rsidR="00B41227" w:rsidRPr="0049056A">
        <w:rPr>
          <w:rFonts w:ascii="Arial" w:eastAsia="Times New Roman" w:hAnsi="Arial" w:cs="Arial"/>
          <w:lang w:eastAsia="fr-FR"/>
        </w:rPr>
        <w:t xml:space="preserve">alternatifs </w:t>
      </w:r>
      <w:r w:rsidRPr="0049056A">
        <w:rPr>
          <w:rFonts w:ascii="Arial" w:eastAsia="Times New Roman" w:hAnsi="Arial" w:cs="Arial"/>
          <w:lang w:eastAsia="fr-FR"/>
        </w:rPr>
        <w:t xml:space="preserve">de conformité. Cette description </w:t>
      </w:r>
      <w:r w:rsidR="00B41227" w:rsidRPr="0049056A">
        <w:rPr>
          <w:rFonts w:ascii="Arial" w:eastAsia="Times New Roman" w:hAnsi="Arial" w:cs="Arial"/>
          <w:lang w:eastAsia="fr-FR"/>
        </w:rPr>
        <w:t xml:space="preserve">doit </w:t>
      </w:r>
      <w:r w:rsidRPr="0049056A">
        <w:rPr>
          <w:rFonts w:ascii="Arial" w:eastAsia="Times New Roman" w:hAnsi="Arial" w:cs="Arial"/>
          <w:lang w:eastAsia="fr-FR"/>
        </w:rPr>
        <w:t>comprend</w:t>
      </w:r>
      <w:r w:rsidR="00B41227" w:rsidRPr="0049056A">
        <w:rPr>
          <w:rFonts w:ascii="Arial" w:eastAsia="Times New Roman" w:hAnsi="Arial" w:cs="Arial"/>
          <w:lang w:eastAsia="fr-FR"/>
        </w:rPr>
        <w:t>re</w:t>
      </w:r>
      <w:r w:rsidRPr="0049056A">
        <w:rPr>
          <w:rFonts w:ascii="Arial" w:eastAsia="Times New Roman" w:hAnsi="Arial" w:cs="Arial"/>
          <w:lang w:eastAsia="fr-FR"/>
        </w:rPr>
        <w:t xml:space="preserve"> une évaluation démontrant la conformité des moyens </w:t>
      </w:r>
      <w:r w:rsidR="00B41227" w:rsidRPr="0049056A">
        <w:rPr>
          <w:rFonts w:ascii="Arial" w:eastAsia="Times New Roman" w:hAnsi="Arial" w:cs="Arial"/>
          <w:lang w:eastAsia="fr-FR"/>
        </w:rPr>
        <w:t xml:space="preserve">alternatifs </w:t>
      </w:r>
      <w:r w:rsidR="00743343" w:rsidRPr="0049056A">
        <w:rPr>
          <w:rFonts w:ascii="Arial" w:eastAsia="Times New Roman" w:hAnsi="Arial" w:cs="Arial"/>
          <w:lang w:eastAsia="fr-FR"/>
        </w:rPr>
        <w:t xml:space="preserve">de </w:t>
      </w:r>
      <w:r w:rsidR="00B41227" w:rsidRPr="0049056A">
        <w:rPr>
          <w:rFonts w:ascii="Arial" w:eastAsia="Times New Roman" w:hAnsi="Arial" w:cs="Arial"/>
          <w:lang w:eastAsia="fr-FR"/>
        </w:rPr>
        <w:t xml:space="preserve">conformité </w:t>
      </w:r>
      <w:r w:rsidRPr="0049056A">
        <w:rPr>
          <w:rFonts w:ascii="Arial" w:eastAsia="Times New Roman" w:hAnsi="Arial" w:cs="Arial"/>
          <w:lang w:eastAsia="fr-FR"/>
        </w:rPr>
        <w:t xml:space="preserve">au règlement </w:t>
      </w:r>
      <w:r w:rsidR="00B41227" w:rsidRPr="0049056A">
        <w:rPr>
          <w:rFonts w:ascii="Arial" w:hAnsi="Arial" w:cs="Arial"/>
        </w:rPr>
        <w:t>N°XXXX/20-CC-ASSA-AC-CM-XX</w:t>
      </w:r>
      <w:r w:rsidR="00B41227" w:rsidRPr="0049056A">
        <w:rPr>
          <w:rFonts w:ascii="Arial" w:eastAsia="Times New Roman" w:hAnsi="Arial" w:cs="Arial"/>
          <w:highlight w:val="yellow"/>
          <w:lang w:eastAsia="fr-FR"/>
        </w:rPr>
        <w:t xml:space="preserve"> </w:t>
      </w:r>
      <w:r w:rsidRPr="0049056A">
        <w:rPr>
          <w:rFonts w:ascii="Arial" w:eastAsia="Times New Roman" w:hAnsi="Arial" w:cs="Arial"/>
          <w:highlight w:val="yellow"/>
          <w:lang w:eastAsia="fr-FR"/>
        </w:rPr>
        <w:t>(UE) 2018/1139</w:t>
      </w:r>
      <w:r w:rsidRPr="0049056A">
        <w:rPr>
          <w:rFonts w:ascii="Arial" w:eastAsia="Times New Roman" w:hAnsi="Arial" w:cs="Arial"/>
          <w:lang w:eastAsia="fr-FR"/>
        </w:rPr>
        <w:t xml:space="preserve"> et à ses actes délégués et d'exécution.</w:t>
      </w:r>
      <w:r w:rsidR="00B453F4" w:rsidRPr="0049056A">
        <w:rPr>
          <w:rFonts w:ascii="Arial" w:eastAsia="Times New Roman" w:hAnsi="Arial" w:cs="Arial"/>
          <w:lang w:eastAsia="fr-FR"/>
        </w:rPr>
        <w:t xml:space="preserve"> </w:t>
      </w:r>
    </w:p>
    <w:p w:rsidR="00754A07" w:rsidRPr="0049056A" w:rsidRDefault="0096705C" w:rsidP="0096705C">
      <w:pPr>
        <w:spacing w:before="120" w:after="120"/>
        <w:ind w:left="576"/>
        <w:jc w:val="both"/>
        <w:rPr>
          <w:rFonts w:ascii="Arial" w:hAnsi="Arial" w:cs="Arial"/>
        </w:rPr>
      </w:pPr>
      <w:r w:rsidRPr="0049056A">
        <w:rPr>
          <w:rFonts w:ascii="Arial" w:eastAsia="Times New Roman" w:hAnsi="Arial" w:cs="Arial"/>
          <w:lang w:eastAsia="fr-FR"/>
        </w:rPr>
        <w:t>L'organis</w:t>
      </w:r>
      <w:r w:rsidR="00B41227" w:rsidRPr="0049056A">
        <w:rPr>
          <w:rFonts w:ascii="Arial" w:eastAsia="Times New Roman" w:hAnsi="Arial" w:cs="Arial"/>
          <w:lang w:eastAsia="fr-FR"/>
        </w:rPr>
        <w:t xml:space="preserve">me </w:t>
      </w:r>
      <w:r w:rsidRPr="0049056A">
        <w:rPr>
          <w:rFonts w:ascii="Arial" w:eastAsia="Times New Roman" w:hAnsi="Arial" w:cs="Arial"/>
          <w:lang w:eastAsia="fr-FR"/>
        </w:rPr>
        <w:t xml:space="preserve">peut utiliser ces moyens </w:t>
      </w:r>
      <w:r w:rsidR="00B41227" w:rsidRPr="0049056A">
        <w:rPr>
          <w:rFonts w:ascii="Arial" w:eastAsia="Times New Roman" w:hAnsi="Arial" w:cs="Arial"/>
          <w:lang w:eastAsia="fr-FR"/>
        </w:rPr>
        <w:t xml:space="preserve">alternatifs </w:t>
      </w:r>
      <w:r w:rsidRPr="0049056A">
        <w:rPr>
          <w:rFonts w:ascii="Arial" w:eastAsia="Times New Roman" w:hAnsi="Arial" w:cs="Arial"/>
          <w:lang w:eastAsia="fr-FR"/>
        </w:rPr>
        <w:t xml:space="preserve">de conformité sous réserve de l'approbation préalable de l'autorité compétente et à réception de la notification, comme prévu </w:t>
      </w:r>
      <w:r w:rsidR="002D292C" w:rsidRPr="0049056A">
        <w:rPr>
          <w:rFonts w:ascii="Arial" w:eastAsia="Times New Roman" w:hAnsi="Arial" w:cs="Arial"/>
          <w:lang w:eastAsia="fr-FR"/>
        </w:rPr>
        <w:t>à la section</w:t>
      </w:r>
      <w:r w:rsidRPr="0049056A">
        <w:rPr>
          <w:rFonts w:ascii="Arial" w:eastAsia="Times New Roman" w:hAnsi="Arial" w:cs="Arial"/>
          <w:lang w:eastAsia="fr-FR"/>
        </w:rPr>
        <w:t xml:space="preserve"> CAO.B.017.</w:t>
      </w:r>
      <w:r w:rsidR="00B453F4" w:rsidRPr="0049056A">
        <w:rPr>
          <w:rFonts w:ascii="Arial" w:eastAsia="Times New Roman" w:hAnsi="Arial" w:cs="Arial"/>
          <w:lang w:eastAsia="fr-FR"/>
        </w:rPr>
        <w:t xml:space="preserve"> </w:t>
      </w:r>
    </w:p>
    <w:p w:rsidR="00754A07" w:rsidRPr="0049056A" w:rsidRDefault="00754A07" w:rsidP="007E3FCB">
      <w:pPr>
        <w:shd w:val="clear" w:color="auto" w:fill="FFFFFF" w:themeFill="background1"/>
        <w:spacing w:before="120" w:after="120" w:line="360" w:lineRule="auto"/>
        <w:ind w:left="-6" w:right="17"/>
        <w:rPr>
          <w:rFonts w:ascii="Arial" w:hAnsi="Arial" w:cs="Arial"/>
          <w:sz w:val="24"/>
          <w:szCs w:val="24"/>
        </w:rPr>
      </w:pPr>
      <w:r w:rsidRPr="0049056A">
        <w:rPr>
          <w:rFonts w:ascii="Arial" w:hAnsi="Arial" w:cs="Arial"/>
          <w:b/>
          <w:sz w:val="24"/>
          <w:szCs w:val="24"/>
        </w:rPr>
        <w:t xml:space="preserve">CAO.A.020 </w:t>
      </w:r>
      <w:r w:rsidR="00E71147" w:rsidRPr="0049056A">
        <w:rPr>
          <w:rFonts w:ascii="Arial" w:hAnsi="Arial" w:cs="Arial"/>
          <w:b/>
          <w:sz w:val="24"/>
          <w:szCs w:val="24"/>
        </w:rPr>
        <w:t xml:space="preserve">– </w:t>
      </w:r>
      <w:r w:rsidR="00B41227" w:rsidRPr="0049056A">
        <w:rPr>
          <w:rFonts w:ascii="Arial" w:hAnsi="Arial" w:cs="Arial"/>
          <w:b/>
          <w:sz w:val="24"/>
          <w:szCs w:val="24"/>
        </w:rPr>
        <w:t xml:space="preserve">Conditions </w:t>
      </w:r>
      <w:r w:rsidR="00E71147" w:rsidRPr="0049056A">
        <w:rPr>
          <w:rFonts w:ascii="Arial" w:hAnsi="Arial" w:cs="Arial"/>
          <w:b/>
          <w:sz w:val="24"/>
          <w:szCs w:val="24"/>
        </w:rPr>
        <w:t>de l’agrément</w:t>
      </w:r>
    </w:p>
    <w:p w:rsidR="00754A07" w:rsidRPr="0049056A" w:rsidRDefault="000C73B4" w:rsidP="00B41227">
      <w:pPr>
        <w:pStyle w:val="Paragraphedeliste"/>
        <w:numPr>
          <w:ilvl w:val="0"/>
          <w:numId w:val="150"/>
        </w:numPr>
        <w:ind w:left="567" w:hanging="567"/>
        <w:jc w:val="both"/>
        <w:rPr>
          <w:rFonts w:ascii="Arial" w:hAnsi="Arial" w:cs="Arial"/>
        </w:rPr>
      </w:pPr>
      <w:r w:rsidRPr="0049056A">
        <w:rPr>
          <w:rFonts w:ascii="Arial" w:hAnsi="Arial" w:cs="Arial"/>
        </w:rPr>
        <w:t xml:space="preserve">Le CAO doit spécifier l'étendue </w:t>
      </w:r>
      <w:r w:rsidR="00743343" w:rsidRPr="0049056A">
        <w:rPr>
          <w:rFonts w:ascii="Arial" w:hAnsi="Arial" w:cs="Arial"/>
        </w:rPr>
        <w:t xml:space="preserve">approuvée </w:t>
      </w:r>
      <w:r w:rsidRPr="0049056A">
        <w:rPr>
          <w:rFonts w:ascii="Arial" w:hAnsi="Arial" w:cs="Arial"/>
        </w:rPr>
        <w:t xml:space="preserve">des travaux dans son </w:t>
      </w:r>
      <w:r w:rsidR="00743343" w:rsidRPr="0049056A">
        <w:rPr>
          <w:rFonts w:ascii="Arial" w:hAnsi="Arial" w:cs="Arial"/>
        </w:rPr>
        <w:t>manuel d</w:t>
      </w:r>
      <w:r w:rsidR="00B41227" w:rsidRPr="0049056A">
        <w:rPr>
          <w:rFonts w:ascii="Arial" w:hAnsi="Arial" w:cs="Arial"/>
        </w:rPr>
        <w:t>es spécifications de</w:t>
      </w:r>
      <w:r w:rsidRPr="0049056A">
        <w:rPr>
          <w:rFonts w:ascii="Arial" w:hAnsi="Arial" w:cs="Arial"/>
        </w:rPr>
        <w:t xml:space="preserve"> la navigabilité combinée</w:t>
      </w:r>
      <w:r w:rsidR="00E5669A" w:rsidRPr="0049056A">
        <w:rPr>
          <w:rFonts w:ascii="Arial" w:hAnsi="Arial" w:cs="Arial"/>
        </w:rPr>
        <w:t>s</w:t>
      </w:r>
      <w:r w:rsidRPr="0049056A">
        <w:rPr>
          <w:rFonts w:ascii="Arial" w:hAnsi="Arial" w:cs="Arial"/>
        </w:rPr>
        <w:t xml:space="preserve"> (CAE), conformément </w:t>
      </w:r>
      <w:r w:rsidR="002D292C" w:rsidRPr="0049056A">
        <w:rPr>
          <w:rFonts w:ascii="Arial" w:hAnsi="Arial" w:cs="Arial"/>
        </w:rPr>
        <w:t>à la section</w:t>
      </w:r>
      <w:r w:rsidRPr="0049056A">
        <w:rPr>
          <w:rFonts w:ascii="Arial" w:hAnsi="Arial" w:cs="Arial"/>
        </w:rPr>
        <w:t xml:space="preserve"> CAO.A.025.</w:t>
      </w:r>
      <w:r w:rsidR="00754A07" w:rsidRPr="0049056A">
        <w:rPr>
          <w:rFonts w:ascii="Arial" w:hAnsi="Arial" w:cs="Arial"/>
        </w:rPr>
        <w:t xml:space="preserve"> </w:t>
      </w:r>
    </w:p>
    <w:p w:rsidR="00754A07" w:rsidRPr="0049056A" w:rsidRDefault="000C73B4" w:rsidP="00632862">
      <w:pPr>
        <w:numPr>
          <w:ilvl w:val="0"/>
          <w:numId w:val="85"/>
        </w:numPr>
        <w:spacing w:before="120" w:after="120"/>
        <w:ind w:left="1132" w:hanging="566"/>
        <w:jc w:val="both"/>
        <w:rPr>
          <w:rFonts w:ascii="Arial" w:hAnsi="Arial" w:cs="Arial"/>
        </w:rPr>
      </w:pPr>
      <w:r w:rsidRPr="0049056A">
        <w:rPr>
          <w:rFonts w:ascii="Arial" w:hAnsi="Arial" w:cs="Arial"/>
        </w:rPr>
        <w:t xml:space="preserve">Pour les </w:t>
      </w:r>
      <w:r w:rsidR="00E5669A" w:rsidRPr="0049056A">
        <w:rPr>
          <w:rFonts w:ascii="Arial" w:hAnsi="Arial" w:cs="Arial"/>
        </w:rPr>
        <w:t xml:space="preserve">avions </w:t>
      </w:r>
      <w:r w:rsidRPr="0049056A">
        <w:rPr>
          <w:rFonts w:ascii="Arial" w:hAnsi="Arial" w:cs="Arial"/>
        </w:rPr>
        <w:t>de plus de 2 730 kg de masse maximale au décollage (MTOM) et pour les hélicoptères de plus de 1 200 kg MTOM ou certifiés pour plus de 4 occupants, l'étendue des travaux doit indiquer les types d'aéronefs particuliers. Les modifications de ce</w:t>
      </w:r>
      <w:r w:rsidR="00743343" w:rsidRPr="0049056A">
        <w:rPr>
          <w:rFonts w:ascii="Arial" w:hAnsi="Arial" w:cs="Arial"/>
        </w:rPr>
        <w:t xml:space="preserve">tte étendue des travaux </w:t>
      </w:r>
      <w:r w:rsidRPr="0049056A">
        <w:rPr>
          <w:rFonts w:ascii="Arial" w:hAnsi="Arial" w:cs="Arial"/>
        </w:rPr>
        <w:t xml:space="preserve">doivent être approuvées par l'autorité compétente conformément au </w:t>
      </w:r>
      <w:r w:rsidR="002D292C" w:rsidRPr="0049056A">
        <w:rPr>
          <w:rFonts w:ascii="Arial" w:hAnsi="Arial" w:cs="Arial"/>
        </w:rPr>
        <w:t>paragraphe</w:t>
      </w:r>
      <w:r w:rsidRPr="0049056A">
        <w:rPr>
          <w:rFonts w:ascii="Arial" w:hAnsi="Arial" w:cs="Arial"/>
        </w:rPr>
        <w:t xml:space="preserve"> </w:t>
      </w:r>
      <w:r w:rsidR="002D292C" w:rsidRPr="0049056A">
        <w:rPr>
          <w:rFonts w:ascii="Arial" w:hAnsi="Arial" w:cs="Arial"/>
        </w:rPr>
        <w:t>(</w:t>
      </w:r>
      <w:r w:rsidRPr="0049056A">
        <w:rPr>
          <w:rFonts w:ascii="Arial" w:hAnsi="Arial" w:cs="Arial"/>
        </w:rPr>
        <w:t>a) d</w:t>
      </w:r>
      <w:r w:rsidR="002D292C" w:rsidRPr="0049056A">
        <w:rPr>
          <w:rFonts w:ascii="Arial" w:hAnsi="Arial" w:cs="Arial"/>
        </w:rPr>
        <w:t xml:space="preserve">e la section </w:t>
      </w:r>
      <w:r w:rsidRPr="0049056A">
        <w:rPr>
          <w:rFonts w:ascii="Arial" w:hAnsi="Arial" w:cs="Arial"/>
        </w:rPr>
        <w:t xml:space="preserve">CAO.A.105 et au </w:t>
      </w:r>
      <w:r w:rsidR="002D292C" w:rsidRPr="0049056A">
        <w:rPr>
          <w:rFonts w:ascii="Arial" w:hAnsi="Arial" w:cs="Arial"/>
        </w:rPr>
        <w:t>paragraphe</w:t>
      </w:r>
      <w:r w:rsidRPr="0049056A">
        <w:rPr>
          <w:rFonts w:ascii="Arial" w:hAnsi="Arial" w:cs="Arial"/>
        </w:rPr>
        <w:t xml:space="preserve"> </w:t>
      </w:r>
      <w:r w:rsidR="002D292C" w:rsidRPr="0049056A">
        <w:rPr>
          <w:rFonts w:ascii="Arial" w:hAnsi="Arial" w:cs="Arial"/>
        </w:rPr>
        <w:t>(</w:t>
      </w:r>
      <w:r w:rsidRPr="0049056A">
        <w:rPr>
          <w:rFonts w:ascii="Arial" w:hAnsi="Arial" w:cs="Arial"/>
        </w:rPr>
        <w:t>a) d</w:t>
      </w:r>
      <w:r w:rsidR="002D292C" w:rsidRPr="0049056A">
        <w:rPr>
          <w:rFonts w:ascii="Arial" w:hAnsi="Arial" w:cs="Arial"/>
        </w:rPr>
        <w:t xml:space="preserve">e la section </w:t>
      </w:r>
      <w:r w:rsidRPr="0049056A">
        <w:rPr>
          <w:rFonts w:ascii="Arial" w:hAnsi="Arial" w:cs="Arial"/>
        </w:rPr>
        <w:t>CAO.B.065</w:t>
      </w:r>
      <w:r w:rsidRPr="0049056A">
        <w:rPr>
          <w:rFonts w:ascii="Arial" w:hAnsi="Arial" w:cs="Arial"/>
          <w:shd w:val="clear" w:color="auto" w:fill="F8F9FA"/>
        </w:rPr>
        <w:t>.</w:t>
      </w:r>
      <w:r w:rsidR="00B453F4" w:rsidRPr="0049056A">
        <w:rPr>
          <w:rFonts w:ascii="Arial" w:hAnsi="Arial" w:cs="Arial"/>
          <w:shd w:val="clear" w:color="auto" w:fill="F8F9FA"/>
        </w:rPr>
        <w:t xml:space="preserve"> </w:t>
      </w:r>
    </w:p>
    <w:p w:rsidR="00754A07" w:rsidRPr="0049056A" w:rsidRDefault="000C73B4" w:rsidP="00632862">
      <w:pPr>
        <w:numPr>
          <w:ilvl w:val="0"/>
          <w:numId w:val="85"/>
        </w:numPr>
        <w:spacing w:before="120" w:after="120"/>
        <w:ind w:left="1132" w:hanging="566"/>
        <w:jc w:val="both"/>
        <w:rPr>
          <w:rFonts w:ascii="Arial" w:hAnsi="Arial" w:cs="Arial"/>
        </w:rPr>
      </w:pPr>
      <w:r w:rsidRPr="0049056A">
        <w:rPr>
          <w:rFonts w:ascii="Arial" w:hAnsi="Arial" w:cs="Arial"/>
        </w:rPr>
        <w:t xml:space="preserve">Pour les moteurs </w:t>
      </w:r>
      <w:r w:rsidR="00E5669A" w:rsidRPr="0049056A">
        <w:rPr>
          <w:rFonts w:ascii="Arial" w:hAnsi="Arial" w:cs="Arial"/>
        </w:rPr>
        <w:t xml:space="preserve">à turbine </w:t>
      </w:r>
      <w:r w:rsidRPr="0049056A">
        <w:rPr>
          <w:rFonts w:ascii="Arial" w:hAnsi="Arial" w:cs="Arial"/>
        </w:rPr>
        <w:t xml:space="preserve">complets, l'étendue des travaux doit indiquer le fabricant ou le groupe </w:t>
      </w:r>
      <w:r w:rsidR="00E5669A" w:rsidRPr="0049056A">
        <w:rPr>
          <w:rFonts w:ascii="Arial" w:hAnsi="Arial" w:cs="Arial"/>
        </w:rPr>
        <w:t>ou les</w:t>
      </w:r>
      <w:r w:rsidRPr="0049056A">
        <w:rPr>
          <w:rFonts w:ascii="Arial" w:hAnsi="Arial" w:cs="Arial"/>
        </w:rPr>
        <w:t xml:space="preserve"> série</w:t>
      </w:r>
      <w:r w:rsidR="00E5669A" w:rsidRPr="0049056A">
        <w:rPr>
          <w:rFonts w:ascii="Arial" w:hAnsi="Arial" w:cs="Arial"/>
        </w:rPr>
        <w:t>s</w:t>
      </w:r>
      <w:r w:rsidRPr="0049056A">
        <w:rPr>
          <w:rFonts w:ascii="Arial" w:hAnsi="Arial" w:cs="Arial"/>
        </w:rPr>
        <w:t xml:space="preserve"> ou le type ou les tâches d</w:t>
      </w:r>
      <w:r w:rsidR="00E5669A" w:rsidRPr="0049056A">
        <w:rPr>
          <w:rFonts w:ascii="Arial" w:hAnsi="Arial" w:cs="Arial"/>
        </w:rPr>
        <w:t>’entretien</w:t>
      </w:r>
      <w:r w:rsidRPr="0049056A">
        <w:rPr>
          <w:rFonts w:ascii="Arial" w:hAnsi="Arial" w:cs="Arial"/>
        </w:rPr>
        <w:t>. Les modifications de ce</w:t>
      </w:r>
      <w:r w:rsidR="00743343" w:rsidRPr="0049056A">
        <w:rPr>
          <w:rFonts w:ascii="Arial" w:hAnsi="Arial" w:cs="Arial"/>
        </w:rPr>
        <w:t xml:space="preserve">tte </w:t>
      </w:r>
      <w:proofErr w:type="spellStart"/>
      <w:r w:rsidR="00743343" w:rsidRPr="0049056A">
        <w:rPr>
          <w:rFonts w:ascii="Arial" w:hAnsi="Arial" w:cs="Arial"/>
        </w:rPr>
        <w:t>éténdue</w:t>
      </w:r>
      <w:proofErr w:type="spellEnd"/>
      <w:r w:rsidR="00743343" w:rsidRPr="0049056A">
        <w:rPr>
          <w:rFonts w:ascii="Arial" w:hAnsi="Arial" w:cs="Arial"/>
        </w:rPr>
        <w:t xml:space="preserve"> des travaux </w:t>
      </w:r>
      <w:r w:rsidRPr="0049056A">
        <w:rPr>
          <w:rFonts w:ascii="Arial" w:hAnsi="Arial" w:cs="Arial"/>
        </w:rPr>
        <w:t xml:space="preserve">doivent être approuvées par l'autorité </w:t>
      </w:r>
      <w:r w:rsidRPr="0049056A">
        <w:rPr>
          <w:rFonts w:ascii="Arial" w:hAnsi="Arial" w:cs="Arial"/>
        </w:rPr>
        <w:lastRenderedPageBreak/>
        <w:t xml:space="preserve">compétente conformément au </w:t>
      </w:r>
      <w:r w:rsidR="002D292C" w:rsidRPr="0049056A">
        <w:rPr>
          <w:rFonts w:ascii="Arial" w:hAnsi="Arial" w:cs="Arial"/>
        </w:rPr>
        <w:t>paragraphe</w:t>
      </w:r>
      <w:r w:rsidRPr="0049056A">
        <w:rPr>
          <w:rFonts w:ascii="Arial" w:hAnsi="Arial" w:cs="Arial"/>
        </w:rPr>
        <w:t xml:space="preserve"> </w:t>
      </w:r>
      <w:r w:rsidR="002D292C" w:rsidRPr="0049056A">
        <w:rPr>
          <w:rFonts w:ascii="Arial" w:hAnsi="Arial" w:cs="Arial"/>
        </w:rPr>
        <w:t>(</w:t>
      </w:r>
      <w:r w:rsidRPr="0049056A">
        <w:rPr>
          <w:rFonts w:ascii="Arial" w:hAnsi="Arial" w:cs="Arial"/>
        </w:rPr>
        <w:t>a) d</w:t>
      </w:r>
      <w:r w:rsidR="002D292C" w:rsidRPr="0049056A">
        <w:rPr>
          <w:rFonts w:ascii="Arial" w:hAnsi="Arial" w:cs="Arial"/>
        </w:rPr>
        <w:t xml:space="preserve">e la section </w:t>
      </w:r>
      <w:r w:rsidRPr="0049056A">
        <w:rPr>
          <w:rFonts w:ascii="Arial" w:hAnsi="Arial" w:cs="Arial"/>
        </w:rPr>
        <w:t xml:space="preserve">CAO.A.105 et au </w:t>
      </w:r>
      <w:r w:rsidR="002D292C" w:rsidRPr="0049056A">
        <w:rPr>
          <w:rFonts w:ascii="Arial" w:hAnsi="Arial" w:cs="Arial"/>
        </w:rPr>
        <w:t>paragraphe</w:t>
      </w:r>
      <w:r w:rsidRPr="0049056A">
        <w:rPr>
          <w:rFonts w:ascii="Arial" w:hAnsi="Arial" w:cs="Arial"/>
        </w:rPr>
        <w:t xml:space="preserve"> </w:t>
      </w:r>
      <w:r w:rsidR="002D292C" w:rsidRPr="0049056A">
        <w:rPr>
          <w:rFonts w:ascii="Arial" w:hAnsi="Arial" w:cs="Arial"/>
        </w:rPr>
        <w:t>(</w:t>
      </w:r>
      <w:r w:rsidRPr="0049056A">
        <w:rPr>
          <w:rFonts w:ascii="Arial" w:hAnsi="Arial" w:cs="Arial"/>
        </w:rPr>
        <w:t>a) d</w:t>
      </w:r>
      <w:r w:rsidR="002D292C" w:rsidRPr="0049056A">
        <w:rPr>
          <w:rFonts w:ascii="Arial" w:hAnsi="Arial" w:cs="Arial"/>
        </w:rPr>
        <w:t xml:space="preserve">e la section </w:t>
      </w:r>
      <w:r w:rsidRPr="0049056A">
        <w:rPr>
          <w:rFonts w:ascii="Arial" w:hAnsi="Arial" w:cs="Arial"/>
        </w:rPr>
        <w:t>CAO.B.065.</w:t>
      </w:r>
      <w:r w:rsidR="00754A07" w:rsidRPr="0049056A">
        <w:rPr>
          <w:rFonts w:ascii="Arial" w:hAnsi="Arial" w:cs="Arial"/>
        </w:rPr>
        <w:t xml:space="preserve"> </w:t>
      </w:r>
    </w:p>
    <w:p w:rsidR="00754A07" w:rsidRPr="0049056A" w:rsidRDefault="000C73B4" w:rsidP="00632862">
      <w:pPr>
        <w:numPr>
          <w:ilvl w:val="0"/>
          <w:numId w:val="85"/>
        </w:numPr>
        <w:spacing w:before="120" w:after="120"/>
        <w:ind w:left="1132" w:hanging="566"/>
        <w:jc w:val="both"/>
        <w:rPr>
          <w:rFonts w:ascii="Arial" w:hAnsi="Arial" w:cs="Arial"/>
        </w:rPr>
      </w:pPr>
      <w:r w:rsidRPr="0049056A">
        <w:rPr>
          <w:rFonts w:ascii="Arial" w:hAnsi="Arial" w:cs="Arial"/>
        </w:rPr>
        <w:t>Un CAO qui n'emploie qu'une seule personne pour la planification et l'exécution de toutes les tâches d</w:t>
      </w:r>
      <w:r w:rsidR="00743343" w:rsidRPr="0049056A">
        <w:rPr>
          <w:rFonts w:ascii="Arial" w:hAnsi="Arial" w:cs="Arial"/>
        </w:rPr>
        <w:t>’</w:t>
      </w:r>
      <w:r w:rsidRPr="0049056A">
        <w:rPr>
          <w:rFonts w:ascii="Arial" w:hAnsi="Arial" w:cs="Arial"/>
        </w:rPr>
        <w:t>e</w:t>
      </w:r>
      <w:r w:rsidR="00743343" w:rsidRPr="0049056A">
        <w:rPr>
          <w:rFonts w:ascii="Arial" w:hAnsi="Arial" w:cs="Arial"/>
        </w:rPr>
        <w:t xml:space="preserve">ntretien </w:t>
      </w:r>
      <w:r w:rsidRPr="0049056A">
        <w:rPr>
          <w:rFonts w:ascii="Arial" w:hAnsi="Arial" w:cs="Arial"/>
        </w:rPr>
        <w:t>ne peut pas bénéficier de pr</w:t>
      </w:r>
      <w:r w:rsidR="00E5669A" w:rsidRPr="0049056A">
        <w:rPr>
          <w:rFonts w:ascii="Arial" w:hAnsi="Arial" w:cs="Arial"/>
        </w:rPr>
        <w:t xml:space="preserve">érogatives </w:t>
      </w:r>
      <w:r w:rsidRPr="0049056A">
        <w:rPr>
          <w:rFonts w:ascii="Arial" w:hAnsi="Arial" w:cs="Arial"/>
        </w:rPr>
        <w:t>pour l</w:t>
      </w:r>
      <w:r w:rsidR="00E5669A" w:rsidRPr="0049056A">
        <w:rPr>
          <w:rFonts w:ascii="Arial" w:hAnsi="Arial" w:cs="Arial"/>
        </w:rPr>
        <w:t xml:space="preserve">’entretien de(s) </w:t>
      </w:r>
      <w:r w:rsidRPr="0049056A">
        <w:rPr>
          <w:rFonts w:ascii="Arial" w:hAnsi="Arial" w:cs="Arial"/>
        </w:rPr>
        <w:t>:</w:t>
      </w:r>
      <w:r w:rsidR="00B453F4" w:rsidRPr="0049056A">
        <w:rPr>
          <w:rFonts w:ascii="Arial" w:hAnsi="Arial" w:cs="Arial"/>
        </w:rPr>
        <w:t xml:space="preserve"> </w:t>
      </w:r>
    </w:p>
    <w:p w:rsidR="00754A07" w:rsidRPr="0049056A" w:rsidRDefault="007E3FCB" w:rsidP="00632862">
      <w:pPr>
        <w:numPr>
          <w:ilvl w:val="0"/>
          <w:numId w:val="151"/>
        </w:numPr>
        <w:spacing w:before="120" w:after="120"/>
        <w:ind w:hanging="569"/>
        <w:jc w:val="both"/>
        <w:rPr>
          <w:rFonts w:ascii="Arial" w:hAnsi="Arial" w:cs="Arial"/>
        </w:rPr>
      </w:pPr>
      <w:r w:rsidRPr="0049056A">
        <w:rPr>
          <w:rFonts w:ascii="Arial" w:hAnsi="Arial" w:cs="Arial"/>
          <w:highlight w:val="yellow"/>
        </w:rPr>
        <w:t>(a)</w:t>
      </w:r>
      <w:r w:rsidRPr="0049056A">
        <w:rPr>
          <w:rFonts w:ascii="Arial" w:hAnsi="Arial" w:cs="Arial"/>
        </w:rPr>
        <w:t xml:space="preserve"> </w:t>
      </w:r>
      <w:r w:rsidR="000C73B4" w:rsidRPr="0049056A">
        <w:rPr>
          <w:rFonts w:ascii="Arial" w:hAnsi="Arial" w:cs="Arial"/>
        </w:rPr>
        <w:t xml:space="preserve">avions équipés d'un moteur </w:t>
      </w:r>
      <w:r w:rsidR="00E5669A" w:rsidRPr="0049056A">
        <w:rPr>
          <w:rFonts w:ascii="Arial" w:hAnsi="Arial" w:cs="Arial"/>
        </w:rPr>
        <w:t xml:space="preserve">à turbine </w:t>
      </w:r>
      <w:r w:rsidR="000C73B4" w:rsidRPr="0049056A">
        <w:rPr>
          <w:rFonts w:ascii="Arial" w:hAnsi="Arial" w:cs="Arial"/>
        </w:rPr>
        <w:t>(dans le cas des organis</w:t>
      </w:r>
      <w:r w:rsidR="00E5669A" w:rsidRPr="0049056A">
        <w:rPr>
          <w:rFonts w:ascii="Arial" w:hAnsi="Arial" w:cs="Arial"/>
        </w:rPr>
        <w:t xml:space="preserve">mes qualifiés </w:t>
      </w:r>
      <w:r w:rsidR="000C73B4" w:rsidRPr="0049056A">
        <w:rPr>
          <w:rFonts w:ascii="Arial" w:hAnsi="Arial" w:cs="Arial"/>
        </w:rPr>
        <w:t>aéronef</w:t>
      </w:r>
      <w:proofErr w:type="gramStart"/>
      <w:r w:rsidR="000C73B4" w:rsidRPr="0049056A">
        <w:rPr>
          <w:rFonts w:ascii="Arial" w:hAnsi="Arial" w:cs="Arial"/>
        </w:rPr>
        <w:t>);</w:t>
      </w:r>
      <w:proofErr w:type="gramEnd"/>
      <w:r w:rsidR="00B453F4" w:rsidRPr="0049056A">
        <w:rPr>
          <w:rFonts w:ascii="Arial" w:hAnsi="Arial" w:cs="Arial"/>
        </w:rPr>
        <w:t xml:space="preserve"> </w:t>
      </w:r>
    </w:p>
    <w:p w:rsidR="00754A07" w:rsidRPr="0049056A" w:rsidRDefault="000C73B4" w:rsidP="00632862">
      <w:pPr>
        <w:numPr>
          <w:ilvl w:val="0"/>
          <w:numId w:val="151"/>
        </w:numPr>
        <w:spacing w:before="120" w:after="120"/>
        <w:ind w:hanging="569"/>
        <w:jc w:val="both"/>
        <w:rPr>
          <w:rFonts w:ascii="Arial" w:hAnsi="Arial" w:cs="Arial"/>
        </w:rPr>
      </w:pPr>
      <w:proofErr w:type="gramStart"/>
      <w:r w:rsidRPr="0049056A">
        <w:rPr>
          <w:rFonts w:ascii="Arial" w:hAnsi="Arial" w:cs="Arial"/>
        </w:rPr>
        <w:t>hélicoptères</w:t>
      </w:r>
      <w:proofErr w:type="gramEnd"/>
      <w:r w:rsidRPr="0049056A">
        <w:rPr>
          <w:rFonts w:ascii="Arial" w:hAnsi="Arial" w:cs="Arial"/>
        </w:rPr>
        <w:t xml:space="preserve"> équipés d'un moteur à turbine ou de plusieurs moteurs à pistons (dans le cas des organis</w:t>
      </w:r>
      <w:r w:rsidR="00E5669A" w:rsidRPr="0049056A">
        <w:rPr>
          <w:rFonts w:ascii="Arial" w:hAnsi="Arial" w:cs="Arial"/>
        </w:rPr>
        <w:t xml:space="preserve">mes qualifiés </w:t>
      </w:r>
      <w:r w:rsidRPr="0049056A">
        <w:rPr>
          <w:rFonts w:ascii="Arial" w:hAnsi="Arial" w:cs="Arial"/>
        </w:rPr>
        <w:t>aéronef);</w:t>
      </w:r>
      <w:r w:rsidRPr="0049056A">
        <w:rPr>
          <w:rFonts w:ascii="Arial" w:hAnsi="Arial" w:cs="Arial"/>
          <w:shd w:val="clear" w:color="auto" w:fill="F8F9FA"/>
        </w:rPr>
        <w:t xml:space="preserve"> </w:t>
      </w:r>
    </w:p>
    <w:p w:rsidR="00754A07" w:rsidRPr="0049056A" w:rsidRDefault="000C73B4" w:rsidP="00632862">
      <w:pPr>
        <w:numPr>
          <w:ilvl w:val="0"/>
          <w:numId w:val="151"/>
        </w:numPr>
        <w:spacing w:before="120" w:after="120"/>
        <w:ind w:hanging="569"/>
        <w:jc w:val="both"/>
        <w:rPr>
          <w:rFonts w:ascii="Arial" w:hAnsi="Arial" w:cs="Arial"/>
        </w:rPr>
      </w:pPr>
      <w:proofErr w:type="gramStart"/>
      <w:r w:rsidRPr="0049056A">
        <w:rPr>
          <w:rFonts w:ascii="Arial" w:hAnsi="Arial" w:cs="Arial"/>
        </w:rPr>
        <w:t>moteurs</w:t>
      </w:r>
      <w:proofErr w:type="gramEnd"/>
      <w:r w:rsidRPr="0049056A">
        <w:rPr>
          <w:rFonts w:ascii="Arial" w:hAnsi="Arial" w:cs="Arial"/>
        </w:rPr>
        <w:t xml:space="preserve"> à pistons complets </w:t>
      </w:r>
      <w:r w:rsidR="00E5669A" w:rsidRPr="0049056A">
        <w:rPr>
          <w:rFonts w:ascii="Arial" w:hAnsi="Arial" w:cs="Arial"/>
        </w:rPr>
        <w:t xml:space="preserve">de puissance supérieure ou égale à </w:t>
      </w:r>
      <w:r w:rsidRPr="0049056A">
        <w:rPr>
          <w:rFonts w:ascii="Arial" w:hAnsi="Arial" w:cs="Arial"/>
        </w:rPr>
        <w:t>450 CV (dans le cas des organis</w:t>
      </w:r>
      <w:r w:rsidR="00E5669A" w:rsidRPr="0049056A">
        <w:rPr>
          <w:rFonts w:ascii="Arial" w:hAnsi="Arial" w:cs="Arial"/>
        </w:rPr>
        <w:t xml:space="preserve">mes qualifié </w:t>
      </w:r>
      <w:r w:rsidRPr="0049056A">
        <w:rPr>
          <w:rFonts w:ascii="Arial" w:hAnsi="Arial" w:cs="Arial"/>
        </w:rPr>
        <w:t>moteur); et</w:t>
      </w:r>
      <w:r w:rsidRPr="0049056A">
        <w:rPr>
          <w:rFonts w:ascii="Arial" w:hAnsi="Arial" w:cs="Arial"/>
          <w:shd w:val="clear" w:color="auto" w:fill="F8F9FA"/>
        </w:rPr>
        <w:t xml:space="preserve"> </w:t>
      </w:r>
      <w:r w:rsidR="00B453F4" w:rsidRPr="0049056A">
        <w:rPr>
          <w:rFonts w:ascii="Arial" w:hAnsi="Arial" w:cs="Arial"/>
          <w:shd w:val="clear" w:color="auto" w:fill="F8F9FA"/>
        </w:rPr>
        <w:t xml:space="preserve"> </w:t>
      </w:r>
    </w:p>
    <w:p w:rsidR="00754A07" w:rsidRPr="0049056A" w:rsidRDefault="00353BC6" w:rsidP="00632862">
      <w:pPr>
        <w:numPr>
          <w:ilvl w:val="0"/>
          <w:numId w:val="151"/>
        </w:numPr>
        <w:spacing w:before="120" w:after="120"/>
        <w:ind w:hanging="569"/>
        <w:jc w:val="both"/>
        <w:rPr>
          <w:rFonts w:ascii="Arial" w:hAnsi="Arial" w:cs="Arial"/>
        </w:rPr>
      </w:pPr>
      <w:r w:rsidRPr="0049056A">
        <w:rPr>
          <w:rFonts w:ascii="Arial" w:hAnsi="Arial" w:cs="Arial"/>
          <w:highlight w:val="yellow"/>
        </w:rPr>
        <w:t>(d)</w:t>
      </w:r>
      <w:r w:rsidRPr="0049056A">
        <w:rPr>
          <w:rFonts w:ascii="Arial" w:hAnsi="Arial" w:cs="Arial"/>
        </w:rPr>
        <w:t xml:space="preserve"> </w:t>
      </w:r>
      <w:r w:rsidR="000C73B4" w:rsidRPr="0049056A">
        <w:rPr>
          <w:rFonts w:ascii="Arial" w:hAnsi="Arial" w:cs="Arial"/>
        </w:rPr>
        <w:t xml:space="preserve">moteurs </w:t>
      </w:r>
      <w:r w:rsidR="00E5669A" w:rsidRPr="0049056A">
        <w:rPr>
          <w:rFonts w:ascii="Arial" w:hAnsi="Arial" w:cs="Arial"/>
        </w:rPr>
        <w:t xml:space="preserve">à turbine </w:t>
      </w:r>
      <w:r w:rsidR="000C73B4" w:rsidRPr="0049056A">
        <w:rPr>
          <w:rFonts w:ascii="Arial" w:hAnsi="Arial" w:cs="Arial"/>
        </w:rPr>
        <w:t>complets (dans le cas des organis</w:t>
      </w:r>
      <w:r w:rsidR="00E5669A" w:rsidRPr="0049056A">
        <w:rPr>
          <w:rFonts w:ascii="Arial" w:hAnsi="Arial" w:cs="Arial"/>
        </w:rPr>
        <w:t>mes qualifiés</w:t>
      </w:r>
      <w:r w:rsidR="000C73B4" w:rsidRPr="0049056A">
        <w:rPr>
          <w:rFonts w:ascii="Arial" w:hAnsi="Arial" w:cs="Arial"/>
        </w:rPr>
        <w:t xml:space="preserve"> moteurs)</w:t>
      </w:r>
      <w:r w:rsidR="000C73B4" w:rsidRPr="0049056A">
        <w:rPr>
          <w:rFonts w:ascii="Arial" w:hAnsi="Arial" w:cs="Arial"/>
          <w:shd w:val="clear" w:color="auto" w:fill="F8F9FA"/>
        </w:rPr>
        <w:t>.</w:t>
      </w:r>
      <w:r w:rsidR="00B453F4" w:rsidRPr="0049056A">
        <w:rPr>
          <w:rFonts w:ascii="Arial" w:hAnsi="Arial" w:cs="Arial"/>
          <w:shd w:val="clear" w:color="auto" w:fill="F8F9FA"/>
        </w:rPr>
        <w:t xml:space="preserve"> </w:t>
      </w:r>
    </w:p>
    <w:p w:rsidR="000C73B4" w:rsidRPr="0049056A" w:rsidRDefault="000C73B4" w:rsidP="00632862">
      <w:pPr>
        <w:numPr>
          <w:ilvl w:val="0"/>
          <w:numId w:val="85"/>
        </w:numPr>
        <w:spacing w:before="120" w:after="120"/>
        <w:ind w:left="1132" w:hanging="566"/>
        <w:jc w:val="both"/>
        <w:rPr>
          <w:rFonts w:ascii="Arial" w:hAnsi="Arial" w:cs="Arial"/>
        </w:rPr>
      </w:pPr>
      <w:r w:rsidRPr="0049056A">
        <w:rPr>
          <w:rFonts w:ascii="Arial" w:hAnsi="Arial" w:cs="Arial"/>
        </w:rPr>
        <w:t xml:space="preserve">Pour les aéronefs autres que ceux mentionnés au </w:t>
      </w:r>
      <w:r w:rsidR="002D292C" w:rsidRPr="0049056A">
        <w:rPr>
          <w:rFonts w:ascii="Arial" w:hAnsi="Arial" w:cs="Arial"/>
        </w:rPr>
        <w:t>sous paragraphe</w:t>
      </w:r>
      <w:r w:rsidRPr="0049056A">
        <w:rPr>
          <w:rFonts w:ascii="Arial" w:hAnsi="Arial" w:cs="Arial"/>
        </w:rPr>
        <w:t xml:space="preserve"> </w:t>
      </w:r>
      <w:r w:rsidR="002D292C" w:rsidRPr="0049056A">
        <w:rPr>
          <w:rFonts w:ascii="Arial" w:hAnsi="Arial" w:cs="Arial"/>
        </w:rPr>
        <w:t>(</w:t>
      </w:r>
      <w:r w:rsidRPr="0049056A">
        <w:rPr>
          <w:rFonts w:ascii="Arial" w:hAnsi="Arial" w:cs="Arial"/>
        </w:rPr>
        <w:t xml:space="preserve">1), pour les </w:t>
      </w:r>
      <w:r w:rsidR="002D292C" w:rsidRPr="0049056A">
        <w:rPr>
          <w:rFonts w:ascii="Arial" w:hAnsi="Arial" w:cs="Arial"/>
        </w:rPr>
        <w:t xml:space="preserve">éléments d’aéronefs </w:t>
      </w:r>
      <w:r w:rsidRPr="0049056A">
        <w:rPr>
          <w:rFonts w:ascii="Arial" w:hAnsi="Arial" w:cs="Arial"/>
        </w:rPr>
        <w:t xml:space="preserve">différents des </w:t>
      </w:r>
      <w:r w:rsidR="002D292C" w:rsidRPr="0049056A">
        <w:rPr>
          <w:rFonts w:ascii="Arial" w:hAnsi="Arial" w:cs="Arial"/>
        </w:rPr>
        <w:t xml:space="preserve">moteurs à turbines </w:t>
      </w:r>
      <w:proofErr w:type="spellStart"/>
      <w:r w:rsidR="002D292C" w:rsidRPr="0049056A">
        <w:rPr>
          <w:rFonts w:ascii="Arial" w:hAnsi="Arial" w:cs="Arial"/>
        </w:rPr>
        <w:t>complèt</w:t>
      </w:r>
      <w:r w:rsidRPr="0049056A">
        <w:rPr>
          <w:rFonts w:ascii="Arial" w:hAnsi="Arial" w:cs="Arial"/>
        </w:rPr>
        <w:t>s</w:t>
      </w:r>
      <w:proofErr w:type="spellEnd"/>
      <w:r w:rsidRPr="0049056A">
        <w:rPr>
          <w:rFonts w:ascii="Arial" w:hAnsi="Arial" w:cs="Arial"/>
        </w:rPr>
        <w:t xml:space="preserve"> et pour les services spécialisés en essais non destructifs (</w:t>
      </w:r>
      <w:r w:rsidR="002D292C" w:rsidRPr="0049056A">
        <w:rPr>
          <w:rFonts w:ascii="Arial" w:hAnsi="Arial" w:cs="Arial"/>
        </w:rPr>
        <w:t>NDT</w:t>
      </w:r>
      <w:r w:rsidRPr="0049056A">
        <w:rPr>
          <w:rFonts w:ascii="Arial" w:hAnsi="Arial" w:cs="Arial"/>
        </w:rPr>
        <w:t xml:space="preserve">), l'étendue des travaux </w:t>
      </w:r>
      <w:r w:rsidR="006F26CA" w:rsidRPr="0049056A">
        <w:rPr>
          <w:rFonts w:ascii="Arial" w:hAnsi="Arial" w:cs="Arial"/>
        </w:rPr>
        <w:t xml:space="preserve">doit être </w:t>
      </w:r>
      <w:r w:rsidRPr="0049056A">
        <w:rPr>
          <w:rFonts w:ascii="Arial" w:hAnsi="Arial" w:cs="Arial"/>
        </w:rPr>
        <w:t xml:space="preserve">contrôlée par le CAO conformément à la procédure énoncée au </w:t>
      </w:r>
      <w:r w:rsidR="002D292C" w:rsidRPr="0049056A">
        <w:rPr>
          <w:rFonts w:ascii="Arial" w:hAnsi="Arial" w:cs="Arial"/>
        </w:rPr>
        <w:t>sous paragraphe (</w:t>
      </w:r>
      <w:r w:rsidRPr="0049056A">
        <w:rPr>
          <w:rFonts w:ascii="Arial" w:hAnsi="Arial" w:cs="Arial"/>
        </w:rPr>
        <w:t xml:space="preserve">a) </w:t>
      </w:r>
      <w:r w:rsidR="002D292C" w:rsidRPr="0049056A">
        <w:rPr>
          <w:rFonts w:ascii="Arial" w:hAnsi="Arial" w:cs="Arial"/>
        </w:rPr>
        <w:t>(</w:t>
      </w:r>
      <w:r w:rsidRPr="0049056A">
        <w:rPr>
          <w:rFonts w:ascii="Arial" w:hAnsi="Arial" w:cs="Arial"/>
        </w:rPr>
        <w:t>11) d</w:t>
      </w:r>
      <w:r w:rsidR="002D292C" w:rsidRPr="0049056A">
        <w:rPr>
          <w:rFonts w:ascii="Arial" w:hAnsi="Arial" w:cs="Arial"/>
        </w:rPr>
        <w:t xml:space="preserve">e la section </w:t>
      </w:r>
      <w:r w:rsidRPr="0049056A">
        <w:rPr>
          <w:rFonts w:ascii="Arial" w:hAnsi="Arial" w:cs="Arial"/>
        </w:rPr>
        <w:t>CAO.A.025.</w:t>
      </w:r>
      <w:r w:rsidRPr="0049056A">
        <w:rPr>
          <w:rFonts w:ascii="Arial" w:hAnsi="Arial" w:cs="Arial"/>
          <w:shd w:val="clear" w:color="auto" w:fill="F8F9FA"/>
        </w:rPr>
        <w:t xml:space="preserve"> </w:t>
      </w:r>
    </w:p>
    <w:p w:rsidR="00754A07" w:rsidRPr="0049056A" w:rsidRDefault="000C73B4" w:rsidP="000C73B4">
      <w:pPr>
        <w:spacing w:before="120" w:after="120"/>
        <w:ind w:left="1132"/>
        <w:jc w:val="both"/>
        <w:rPr>
          <w:rFonts w:ascii="Arial" w:hAnsi="Arial" w:cs="Arial"/>
        </w:rPr>
      </w:pPr>
      <w:r w:rsidRPr="0049056A">
        <w:rPr>
          <w:rFonts w:ascii="Arial" w:hAnsi="Arial" w:cs="Arial"/>
        </w:rPr>
        <w:t xml:space="preserve">Pour l'entretien des </w:t>
      </w:r>
      <w:r w:rsidR="006F26CA" w:rsidRPr="0049056A">
        <w:rPr>
          <w:rFonts w:ascii="Arial" w:hAnsi="Arial" w:cs="Arial"/>
        </w:rPr>
        <w:t xml:space="preserve">éléments d’aéronef </w:t>
      </w:r>
      <w:r w:rsidRPr="0049056A">
        <w:rPr>
          <w:rFonts w:ascii="Arial" w:hAnsi="Arial" w:cs="Arial"/>
        </w:rPr>
        <w:t>différents des moteurs complets, l'étendue des travaux doit être classée conformément au</w:t>
      </w:r>
      <w:r w:rsidR="006F26CA" w:rsidRPr="0049056A">
        <w:rPr>
          <w:rFonts w:ascii="Arial" w:hAnsi="Arial" w:cs="Arial"/>
        </w:rPr>
        <w:t xml:space="preserve"> système</w:t>
      </w:r>
      <w:r w:rsidRPr="0049056A">
        <w:rPr>
          <w:rFonts w:ascii="Arial" w:hAnsi="Arial" w:cs="Arial"/>
        </w:rPr>
        <w:t xml:space="preserve"> </w:t>
      </w:r>
      <w:r w:rsidR="006F26CA" w:rsidRPr="0049056A">
        <w:rPr>
          <w:rFonts w:ascii="Arial" w:hAnsi="Arial" w:cs="Arial"/>
        </w:rPr>
        <w:t xml:space="preserve">de catégories </w:t>
      </w:r>
      <w:proofErr w:type="gramStart"/>
      <w:r w:rsidRPr="0049056A">
        <w:rPr>
          <w:rFonts w:ascii="Arial" w:hAnsi="Arial" w:cs="Arial"/>
        </w:rPr>
        <w:t>suivant:</w:t>
      </w:r>
      <w:proofErr w:type="gramEnd"/>
      <w:r w:rsidRPr="0049056A">
        <w:rPr>
          <w:rFonts w:ascii="Arial" w:hAnsi="Arial" w:cs="Arial"/>
        </w:rPr>
        <w:t xml:space="preserve"> </w:t>
      </w:r>
    </w:p>
    <w:p w:rsidR="00754A07" w:rsidRPr="0049056A" w:rsidRDefault="00B36669" w:rsidP="00632862">
      <w:pPr>
        <w:numPr>
          <w:ilvl w:val="0"/>
          <w:numId w:val="86"/>
        </w:numPr>
        <w:spacing w:before="120" w:after="120"/>
        <w:ind w:hanging="569"/>
        <w:jc w:val="both"/>
        <w:rPr>
          <w:rFonts w:ascii="Arial" w:hAnsi="Arial" w:cs="Arial"/>
          <w:lang w:val="en-US"/>
        </w:rPr>
      </w:pPr>
      <w:r w:rsidRPr="0049056A">
        <w:rPr>
          <w:rFonts w:ascii="Arial" w:hAnsi="Arial" w:cs="Arial"/>
          <w:b/>
          <w:bCs/>
        </w:rPr>
        <w:t xml:space="preserve">C1 </w:t>
      </w:r>
      <w:r w:rsidRPr="0049056A">
        <w:rPr>
          <w:rFonts w:ascii="Arial" w:hAnsi="Arial" w:cs="Arial"/>
        </w:rPr>
        <w:t>Air conditionné &amp; Pressurisation</w:t>
      </w:r>
      <w:r w:rsidR="00B453F4" w:rsidRPr="0049056A">
        <w:rPr>
          <w:rFonts w:ascii="Arial" w:hAnsi="Arial" w:cs="Arial"/>
        </w:rPr>
        <w:t xml:space="preserve"> </w:t>
      </w:r>
      <w:r w:rsidR="00754A07" w:rsidRPr="0049056A">
        <w:rPr>
          <w:rFonts w:ascii="Arial" w:hAnsi="Arial" w:cs="Arial"/>
          <w:lang w:val="en-US"/>
        </w:rPr>
        <w:t xml:space="preserve">; </w:t>
      </w:r>
    </w:p>
    <w:p w:rsidR="00754A07" w:rsidRPr="0049056A" w:rsidRDefault="009522CD" w:rsidP="00632862">
      <w:pPr>
        <w:numPr>
          <w:ilvl w:val="0"/>
          <w:numId w:val="86"/>
        </w:numPr>
        <w:spacing w:before="120" w:after="120"/>
        <w:ind w:hanging="569"/>
        <w:jc w:val="both"/>
        <w:rPr>
          <w:rFonts w:ascii="Arial" w:hAnsi="Arial" w:cs="Arial"/>
        </w:rPr>
      </w:pPr>
      <w:r w:rsidRPr="0049056A">
        <w:rPr>
          <w:rFonts w:ascii="Arial" w:hAnsi="Arial" w:cs="Arial"/>
          <w:b/>
          <w:bCs/>
        </w:rPr>
        <w:t xml:space="preserve">C2 </w:t>
      </w:r>
      <w:r w:rsidRPr="0049056A">
        <w:rPr>
          <w:rFonts w:ascii="Arial" w:hAnsi="Arial" w:cs="Arial"/>
        </w:rPr>
        <w:t>Pilote Automatique</w:t>
      </w:r>
      <w:r w:rsidR="00B453F4" w:rsidRPr="0049056A">
        <w:rPr>
          <w:rFonts w:ascii="Arial" w:hAnsi="Arial" w:cs="Arial"/>
        </w:rPr>
        <w:t xml:space="preserve"> </w:t>
      </w:r>
      <w:r w:rsidR="00754A07" w:rsidRPr="0049056A">
        <w:rPr>
          <w:rFonts w:ascii="Arial" w:hAnsi="Arial" w:cs="Arial"/>
        </w:rPr>
        <w:t xml:space="preserve">; </w:t>
      </w:r>
    </w:p>
    <w:p w:rsidR="00754A07" w:rsidRPr="0049056A" w:rsidRDefault="009522CD" w:rsidP="00632862">
      <w:pPr>
        <w:numPr>
          <w:ilvl w:val="0"/>
          <w:numId w:val="86"/>
        </w:numPr>
        <w:spacing w:before="120" w:after="120"/>
        <w:ind w:hanging="569"/>
        <w:jc w:val="both"/>
        <w:rPr>
          <w:rFonts w:ascii="Arial" w:hAnsi="Arial" w:cs="Arial"/>
        </w:rPr>
      </w:pPr>
      <w:r w:rsidRPr="0049056A">
        <w:rPr>
          <w:rFonts w:ascii="Arial" w:hAnsi="Arial" w:cs="Arial"/>
          <w:b/>
          <w:bCs/>
        </w:rPr>
        <w:t xml:space="preserve">C3 </w:t>
      </w:r>
      <w:r w:rsidRPr="0049056A">
        <w:rPr>
          <w:rFonts w:ascii="Arial" w:hAnsi="Arial" w:cs="Arial"/>
        </w:rPr>
        <w:t>Communication et Navigation</w:t>
      </w:r>
      <w:r w:rsidR="00B453F4" w:rsidRPr="0049056A">
        <w:rPr>
          <w:rFonts w:ascii="Arial" w:hAnsi="Arial" w:cs="Arial"/>
        </w:rPr>
        <w:t xml:space="preserve"> </w:t>
      </w:r>
      <w:r w:rsidR="00754A07" w:rsidRPr="0049056A">
        <w:rPr>
          <w:rFonts w:ascii="Arial" w:hAnsi="Arial" w:cs="Arial"/>
        </w:rPr>
        <w:t xml:space="preserve">; </w:t>
      </w:r>
    </w:p>
    <w:p w:rsidR="00754A07" w:rsidRPr="0049056A" w:rsidRDefault="0016448E" w:rsidP="00632862">
      <w:pPr>
        <w:numPr>
          <w:ilvl w:val="0"/>
          <w:numId w:val="86"/>
        </w:numPr>
        <w:spacing w:before="120" w:after="120"/>
        <w:ind w:hanging="569"/>
        <w:jc w:val="both"/>
        <w:rPr>
          <w:rFonts w:ascii="Arial" w:hAnsi="Arial" w:cs="Arial"/>
        </w:rPr>
      </w:pPr>
      <w:r w:rsidRPr="0049056A">
        <w:rPr>
          <w:rFonts w:ascii="Arial" w:hAnsi="Arial" w:cs="Arial"/>
          <w:b/>
          <w:bCs/>
        </w:rPr>
        <w:t xml:space="preserve">C4 </w:t>
      </w:r>
      <w:r w:rsidRPr="0049056A">
        <w:rPr>
          <w:rFonts w:ascii="Arial" w:hAnsi="Arial" w:cs="Arial"/>
        </w:rPr>
        <w:t>Portes et Panneaux</w:t>
      </w:r>
      <w:r w:rsidR="00B453F4" w:rsidRPr="0049056A">
        <w:rPr>
          <w:rFonts w:ascii="Arial" w:hAnsi="Arial" w:cs="Arial"/>
        </w:rPr>
        <w:t xml:space="preserve"> </w:t>
      </w:r>
      <w:r w:rsidR="00754A07" w:rsidRPr="0049056A">
        <w:rPr>
          <w:rFonts w:ascii="Arial" w:hAnsi="Arial" w:cs="Arial"/>
        </w:rPr>
        <w:t xml:space="preserve">; </w:t>
      </w:r>
    </w:p>
    <w:p w:rsidR="00754A07" w:rsidRPr="0049056A" w:rsidRDefault="0016448E" w:rsidP="00632862">
      <w:pPr>
        <w:numPr>
          <w:ilvl w:val="0"/>
          <w:numId w:val="86"/>
        </w:numPr>
        <w:spacing w:before="120" w:after="120"/>
        <w:ind w:hanging="569"/>
        <w:jc w:val="both"/>
        <w:rPr>
          <w:rFonts w:ascii="Arial" w:hAnsi="Arial" w:cs="Arial"/>
          <w:lang w:val="en-US"/>
        </w:rPr>
      </w:pPr>
      <w:r w:rsidRPr="0049056A">
        <w:rPr>
          <w:rFonts w:ascii="Arial" w:hAnsi="Arial" w:cs="Arial"/>
          <w:b/>
          <w:bCs/>
          <w:lang w:val="en-US"/>
        </w:rPr>
        <w:t xml:space="preserve">C5 </w:t>
      </w:r>
      <w:proofErr w:type="spellStart"/>
      <w:r w:rsidRPr="0049056A">
        <w:rPr>
          <w:rFonts w:ascii="Arial" w:hAnsi="Arial" w:cs="Arial"/>
          <w:lang w:val="en-US"/>
        </w:rPr>
        <w:t>Génération</w:t>
      </w:r>
      <w:proofErr w:type="spellEnd"/>
      <w:r w:rsidRPr="0049056A">
        <w:rPr>
          <w:rFonts w:ascii="Arial" w:hAnsi="Arial" w:cs="Arial"/>
          <w:lang w:val="en-US"/>
        </w:rPr>
        <w:t xml:space="preserve"> </w:t>
      </w:r>
      <w:proofErr w:type="spellStart"/>
      <w:r w:rsidRPr="0049056A">
        <w:rPr>
          <w:rFonts w:ascii="Arial" w:hAnsi="Arial" w:cs="Arial"/>
          <w:lang w:val="en-US"/>
        </w:rPr>
        <w:t>Electrique</w:t>
      </w:r>
      <w:proofErr w:type="spellEnd"/>
      <w:r w:rsidR="00754A07" w:rsidRPr="0049056A">
        <w:rPr>
          <w:rFonts w:ascii="Arial" w:hAnsi="Arial" w:cs="Arial"/>
          <w:lang w:val="en-US"/>
        </w:rPr>
        <w:t xml:space="preserve">; </w:t>
      </w:r>
    </w:p>
    <w:p w:rsidR="00754A07" w:rsidRPr="0049056A" w:rsidRDefault="0016448E" w:rsidP="00632862">
      <w:pPr>
        <w:numPr>
          <w:ilvl w:val="0"/>
          <w:numId w:val="86"/>
        </w:numPr>
        <w:spacing w:before="120" w:after="120"/>
        <w:ind w:hanging="569"/>
        <w:jc w:val="both"/>
        <w:rPr>
          <w:rFonts w:ascii="Arial" w:hAnsi="Arial" w:cs="Arial"/>
        </w:rPr>
      </w:pPr>
      <w:r w:rsidRPr="0049056A">
        <w:rPr>
          <w:rFonts w:ascii="Arial" w:hAnsi="Arial" w:cs="Arial"/>
          <w:b/>
          <w:bCs/>
        </w:rPr>
        <w:t xml:space="preserve">C6 </w:t>
      </w:r>
      <w:r w:rsidRPr="0049056A">
        <w:rPr>
          <w:rFonts w:ascii="Arial" w:hAnsi="Arial" w:cs="Arial"/>
        </w:rPr>
        <w:t>Aménagement</w:t>
      </w:r>
      <w:r w:rsidR="00B453F4" w:rsidRPr="0049056A">
        <w:rPr>
          <w:rFonts w:ascii="Arial" w:hAnsi="Arial" w:cs="Arial"/>
        </w:rPr>
        <w:t xml:space="preserve"> </w:t>
      </w:r>
      <w:r w:rsidR="00754A07" w:rsidRPr="0049056A">
        <w:rPr>
          <w:rFonts w:ascii="Arial" w:hAnsi="Arial" w:cs="Arial"/>
        </w:rPr>
        <w:t xml:space="preserve">; </w:t>
      </w:r>
    </w:p>
    <w:p w:rsidR="00754A07" w:rsidRPr="0049056A" w:rsidRDefault="0016448E" w:rsidP="00632862">
      <w:pPr>
        <w:numPr>
          <w:ilvl w:val="0"/>
          <w:numId w:val="86"/>
        </w:numPr>
        <w:spacing w:before="120" w:after="120"/>
        <w:ind w:hanging="569"/>
        <w:jc w:val="both"/>
        <w:rPr>
          <w:rFonts w:ascii="Arial" w:hAnsi="Arial" w:cs="Arial"/>
        </w:rPr>
      </w:pPr>
      <w:r w:rsidRPr="0049056A">
        <w:rPr>
          <w:rFonts w:ascii="Arial" w:hAnsi="Arial" w:cs="Arial"/>
          <w:b/>
          <w:bCs/>
        </w:rPr>
        <w:t xml:space="preserve">C7 </w:t>
      </w:r>
      <w:r w:rsidRPr="0049056A">
        <w:rPr>
          <w:rFonts w:ascii="Arial" w:hAnsi="Arial" w:cs="Arial"/>
        </w:rPr>
        <w:t>Moteur</w:t>
      </w:r>
      <w:r w:rsidR="00B453F4" w:rsidRPr="0049056A">
        <w:rPr>
          <w:rFonts w:ascii="Arial" w:hAnsi="Arial" w:cs="Arial"/>
        </w:rPr>
        <w:t xml:space="preserve"> </w:t>
      </w:r>
      <w:r w:rsidR="00754A07" w:rsidRPr="0049056A">
        <w:rPr>
          <w:rFonts w:ascii="Arial" w:hAnsi="Arial" w:cs="Arial"/>
        </w:rPr>
        <w:t xml:space="preserve">; </w:t>
      </w:r>
    </w:p>
    <w:p w:rsidR="00754A07" w:rsidRPr="0049056A" w:rsidRDefault="0016448E" w:rsidP="00632862">
      <w:pPr>
        <w:numPr>
          <w:ilvl w:val="0"/>
          <w:numId w:val="86"/>
        </w:numPr>
        <w:spacing w:before="120" w:after="120"/>
        <w:ind w:hanging="569"/>
        <w:jc w:val="both"/>
        <w:rPr>
          <w:rFonts w:ascii="Arial" w:hAnsi="Arial" w:cs="Arial"/>
        </w:rPr>
      </w:pPr>
      <w:r w:rsidRPr="0049056A">
        <w:rPr>
          <w:rFonts w:ascii="Arial" w:hAnsi="Arial" w:cs="Arial"/>
          <w:b/>
          <w:bCs/>
        </w:rPr>
        <w:t xml:space="preserve">C8 </w:t>
      </w:r>
      <w:r w:rsidRPr="0049056A">
        <w:rPr>
          <w:rFonts w:ascii="Arial" w:hAnsi="Arial" w:cs="Arial"/>
        </w:rPr>
        <w:t>Commandes de vo</w:t>
      </w:r>
      <w:r w:rsidRPr="0049056A">
        <w:t>l</w:t>
      </w:r>
      <w:r w:rsidR="00B453F4" w:rsidRPr="0049056A">
        <w:t xml:space="preserve"> </w:t>
      </w:r>
      <w:r w:rsidR="00754A07" w:rsidRPr="0049056A">
        <w:rPr>
          <w:rFonts w:ascii="Arial" w:hAnsi="Arial" w:cs="Arial"/>
        </w:rPr>
        <w:t xml:space="preserve">; </w:t>
      </w:r>
    </w:p>
    <w:p w:rsidR="00754A07" w:rsidRPr="0049056A" w:rsidRDefault="0016448E" w:rsidP="00632862">
      <w:pPr>
        <w:numPr>
          <w:ilvl w:val="0"/>
          <w:numId w:val="86"/>
        </w:numPr>
        <w:spacing w:before="120" w:after="120"/>
        <w:ind w:hanging="569"/>
        <w:jc w:val="both"/>
        <w:rPr>
          <w:rFonts w:ascii="Arial" w:hAnsi="Arial" w:cs="Arial"/>
        </w:rPr>
      </w:pPr>
      <w:r w:rsidRPr="0049056A">
        <w:rPr>
          <w:rFonts w:ascii="Arial" w:hAnsi="Arial" w:cs="Arial"/>
          <w:b/>
          <w:bCs/>
        </w:rPr>
        <w:t>C9</w:t>
      </w:r>
      <w:r w:rsidRPr="0049056A">
        <w:rPr>
          <w:rFonts w:ascii="Arial" w:hAnsi="Arial" w:cs="Arial"/>
        </w:rPr>
        <w:t xml:space="preserve"> Carburant</w:t>
      </w:r>
      <w:r w:rsidR="00B453F4" w:rsidRPr="0049056A">
        <w:rPr>
          <w:rFonts w:ascii="Arial" w:hAnsi="Arial" w:cs="Arial"/>
        </w:rPr>
        <w:t xml:space="preserve"> </w:t>
      </w:r>
      <w:r w:rsidR="00754A07" w:rsidRPr="0049056A">
        <w:rPr>
          <w:rFonts w:ascii="Arial" w:hAnsi="Arial" w:cs="Arial"/>
        </w:rPr>
        <w:t xml:space="preserve">; </w:t>
      </w:r>
    </w:p>
    <w:p w:rsidR="00754A07" w:rsidRPr="0049056A" w:rsidRDefault="0016448E" w:rsidP="00632862">
      <w:pPr>
        <w:numPr>
          <w:ilvl w:val="0"/>
          <w:numId w:val="86"/>
        </w:numPr>
        <w:spacing w:before="120" w:after="120"/>
        <w:ind w:hanging="569"/>
        <w:jc w:val="both"/>
        <w:rPr>
          <w:rFonts w:ascii="Arial" w:hAnsi="Arial" w:cs="Arial"/>
          <w:lang w:val="en-US"/>
        </w:rPr>
      </w:pPr>
      <w:r w:rsidRPr="0049056A">
        <w:rPr>
          <w:rFonts w:ascii="Arial" w:hAnsi="Arial" w:cs="Arial"/>
          <w:b/>
          <w:bCs/>
          <w:lang w:val="en-US"/>
        </w:rPr>
        <w:t xml:space="preserve">C10 </w:t>
      </w:r>
      <w:proofErr w:type="spellStart"/>
      <w:r w:rsidRPr="0049056A">
        <w:rPr>
          <w:rFonts w:ascii="Arial" w:hAnsi="Arial" w:cs="Arial"/>
          <w:lang w:val="en-US"/>
        </w:rPr>
        <w:t>Hélicoptères</w:t>
      </w:r>
      <w:proofErr w:type="spellEnd"/>
      <w:r w:rsidRPr="0049056A">
        <w:rPr>
          <w:rFonts w:ascii="Arial" w:hAnsi="Arial" w:cs="Arial"/>
          <w:lang w:val="en-US"/>
        </w:rPr>
        <w:t xml:space="preserve"> et </w:t>
      </w:r>
      <w:proofErr w:type="gramStart"/>
      <w:r w:rsidRPr="0049056A">
        <w:rPr>
          <w:rFonts w:ascii="Arial" w:hAnsi="Arial" w:cs="Arial"/>
          <w:lang w:val="en-US"/>
        </w:rPr>
        <w:t>Rotors</w:t>
      </w:r>
      <w:r w:rsidR="00B453F4" w:rsidRPr="0049056A">
        <w:rPr>
          <w:rFonts w:ascii="Arial" w:hAnsi="Arial" w:cs="Arial"/>
          <w:lang w:val="en-US"/>
        </w:rPr>
        <w:t xml:space="preserve"> </w:t>
      </w:r>
      <w:r w:rsidR="00754A07" w:rsidRPr="0049056A">
        <w:rPr>
          <w:rFonts w:ascii="Arial" w:hAnsi="Arial" w:cs="Arial"/>
          <w:lang w:val="en-US"/>
        </w:rPr>
        <w:t>;</w:t>
      </w:r>
      <w:proofErr w:type="gramEnd"/>
      <w:r w:rsidR="00754A07" w:rsidRPr="0049056A">
        <w:rPr>
          <w:rFonts w:ascii="Arial" w:hAnsi="Arial" w:cs="Arial"/>
          <w:lang w:val="en-US"/>
        </w:rPr>
        <w:t xml:space="preserve"> </w:t>
      </w:r>
    </w:p>
    <w:p w:rsidR="00754A07" w:rsidRPr="0049056A" w:rsidRDefault="0016448E" w:rsidP="00632862">
      <w:pPr>
        <w:numPr>
          <w:ilvl w:val="0"/>
          <w:numId w:val="86"/>
        </w:numPr>
        <w:spacing w:before="120" w:after="120"/>
        <w:ind w:hanging="569"/>
        <w:jc w:val="both"/>
        <w:rPr>
          <w:rFonts w:ascii="Arial" w:hAnsi="Arial" w:cs="Arial"/>
        </w:rPr>
      </w:pPr>
      <w:r w:rsidRPr="0049056A">
        <w:rPr>
          <w:rFonts w:ascii="Arial" w:hAnsi="Arial" w:cs="Arial"/>
          <w:b/>
          <w:bCs/>
        </w:rPr>
        <w:t xml:space="preserve">C11 </w:t>
      </w:r>
      <w:r w:rsidRPr="0049056A">
        <w:rPr>
          <w:rFonts w:ascii="Arial" w:hAnsi="Arial" w:cs="Arial"/>
        </w:rPr>
        <w:t>Hélicoptères – Transmissions</w:t>
      </w:r>
      <w:r w:rsidR="00B453F4" w:rsidRPr="0049056A">
        <w:rPr>
          <w:rFonts w:ascii="Arial" w:hAnsi="Arial" w:cs="Arial"/>
        </w:rPr>
        <w:t xml:space="preserve"> </w:t>
      </w:r>
      <w:r w:rsidR="00754A07" w:rsidRPr="0049056A">
        <w:rPr>
          <w:rFonts w:ascii="Arial" w:hAnsi="Arial" w:cs="Arial"/>
        </w:rPr>
        <w:t xml:space="preserve">; </w:t>
      </w:r>
    </w:p>
    <w:p w:rsidR="00754A07" w:rsidRPr="0049056A" w:rsidRDefault="0016448E" w:rsidP="00632862">
      <w:pPr>
        <w:numPr>
          <w:ilvl w:val="0"/>
          <w:numId w:val="86"/>
        </w:numPr>
        <w:spacing w:before="120" w:after="120"/>
        <w:ind w:hanging="569"/>
        <w:jc w:val="both"/>
        <w:rPr>
          <w:rFonts w:ascii="Arial" w:hAnsi="Arial" w:cs="Arial"/>
          <w:lang w:val="en-US"/>
        </w:rPr>
      </w:pPr>
      <w:r w:rsidRPr="0049056A">
        <w:rPr>
          <w:rFonts w:ascii="Arial" w:hAnsi="Arial" w:cs="Arial"/>
          <w:b/>
          <w:bCs/>
          <w:lang w:val="en-US"/>
        </w:rPr>
        <w:t xml:space="preserve">C12 </w:t>
      </w:r>
      <w:proofErr w:type="spellStart"/>
      <w:r w:rsidRPr="0049056A">
        <w:rPr>
          <w:rFonts w:ascii="Arial" w:hAnsi="Arial" w:cs="Arial"/>
          <w:lang w:val="en-US"/>
        </w:rPr>
        <w:t>Hydraulique</w:t>
      </w:r>
      <w:proofErr w:type="spellEnd"/>
      <w:r w:rsidR="00754A07" w:rsidRPr="0049056A">
        <w:rPr>
          <w:rFonts w:ascii="Arial" w:hAnsi="Arial" w:cs="Arial"/>
          <w:lang w:val="en-US"/>
        </w:rPr>
        <w:t xml:space="preserve">; </w:t>
      </w:r>
    </w:p>
    <w:p w:rsidR="00754A07" w:rsidRPr="0049056A" w:rsidRDefault="0016448E" w:rsidP="00632862">
      <w:pPr>
        <w:numPr>
          <w:ilvl w:val="0"/>
          <w:numId w:val="86"/>
        </w:numPr>
        <w:spacing w:before="120" w:after="120"/>
        <w:ind w:hanging="569"/>
        <w:jc w:val="both"/>
        <w:rPr>
          <w:rFonts w:ascii="Arial" w:hAnsi="Arial" w:cs="Arial"/>
        </w:rPr>
      </w:pPr>
      <w:r w:rsidRPr="0049056A">
        <w:rPr>
          <w:rFonts w:ascii="Arial" w:hAnsi="Arial" w:cs="Arial"/>
          <w:b/>
          <w:bCs/>
        </w:rPr>
        <w:t xml:space="preserve">C13 </w:t>
      </w:r>
      <w:r w:rsidRPr="0049056A">
        <w:rPr>
          <w:rFonts w:ascii="Arial" w:hAnsi="Arial" w:cs="Arial"/>
          <w:bCs/>
        </w:rPr>
        <w:t>Système d’indication et d’enregistrement</w:t>
      </w:r>
      <w:r w:rsidR="00B453F4" w:rsidRPr="0049056A">
        <w:rPr>
          <w:rFonts w:ascii="Arial" w:hAnsi="Arial" w:cs="Arial"/>
          <w:bCs/>
        </w:rPr>
        <w:t xml:space="preserve"> </w:t>
      </w:r>
      <w:r w:rsidR="00754A07" w:rsidRPr="0049056A">
        <w:rPr>
          <w:rFonts w:ascii="Arial" w:hAnsi="Arial" w:cs="Arial"/>
        </w:rPr>
        <w:t xml:space="preserve">; </w:t>
      </w:r>
    </w:p>
    <w:p w:rsidR="00754A07" w:rsidRPr="0049056A" w:rsidRDefault="0016448E" w:rsidP="00632862">
      <w:pPr>
        <w:numPr>
          <w:ilvl w:val="0"/>
          <w:numId w:val="86"/>
        </w:numPr>
        <w:spacing w:before="120" w:after="120"/>
        <w:ind w:hanging="569"/>
        <w:jc w:val="both"/>
        <w:rPr>
          <w:rFonts w:ascii="Arial" w:hAnsi="Arial" w:cs="Arial"/>
        </w:rPr>
      </w:pPr>
      <w:r w:rsidRPr="0049056A">
        <w:rPr>
          <w:rFonts w:ascii="Arial" w:hAnsi="Arial" w:cs="Arial"/>
          <w:b/>
          <w:bCs/>
        </w:rPr>
        <w:t xml:space="preserve">C14 </w:t>
      </w:r>
      <w:r w:rsidRPr="0049056A">
        <w:rPr>
          <w:rFonts w:ascii="Arial" w:hAnsi="Arial" w:cs="Arial"/>
          <w:bCs/>
        </w:rPr>
        <w:t>Trains d’a</w:t>
      </w:r>
      <w:r w:rsidRPr="0049056A">
        <w:rPr>
          <w:rFonts w:ascii="Arial" w:hAnsi="Arial" w:cs="Arial"/>
        </w:rPr>
        <w:t>tterrissage</w:t>
      </w:r>
      <w:r w:rsidR="00B453F4" w:rsidRPr="0049056A">
        <w:rPr>
          <w:rFonts w:ascii="Arial" w:hAnsi="Arial" w:cs="Arial"/>
        </w:rPr>
        <w:t xml:space="preserve"> </w:t>
      </w:r>
      <w:r w:rsidR="00754A07" w:rsidRPr="0049056A">
        <w:rPr>
          <w:rFonts w:ascii="Arial" w:hAnsi="Arial" w:cs="Arial"/>
        </w:rPr>
        <w:t xml:space="preserve">; </w:t>
      </w:r>
    </w:p>
    <w:p w:rsidR="00754A07" w:rsidRPr="0049056A" w:rsidRDefault="0016448E" w:rsidP="00632862">
      <w:pPr>
        <w:numPr>
          <w:ilvl w:val="0"/>
          <w:numId w:val="86"/>
        </w:numPr>
        <w:spacing w:before="120" w:after="120"/>
        <w:ind w:hanging="569"/>
        <w:jc w:val="both"/>
        <w:rPr>
          <w:rFonts w:ascii="Arial" w:hAnsi="Arial" w:cs="Arial"/>
        </w:rPr>
      </w:pPr>
      <w:r w:rsidRPr="0049056A">
        <w:rPr>
          <w:rFonts w:ascii="Arial" w:hAnsi="Arial" w:cs="Arial"/>
          <w:b/>
          <w:bCs/>
        </w:rPr>
        <w:t xml:space="preserve">C15 </w:t>
      </w:r>
      <w:r w:rsidRPr="0049056A">
        <w:rPr>
          <w:rFonts w:ascii="Arial" w:hAnsi="Arial" w:cs="Arial"/>
        </w:rPr>
        <w:t>Oxygène</w:t>
      </w:r>
      <w:r w:rsidR="00B453F4" w:rsidRPr="0049056A">
        <w:rPr>
          <w:rFonts w:ascii="Arial" w:hAnsi="Arial" w:cs="Arial"/>
        </w:rPr>
        <w:t xml:space="preserve"> </w:t>
      </w:r>
      <w:r w:rsidR="00754A07" w:rsidRPr="0049056A">
        <w:rPr>
          <w:rFonts w:ascii="Arial" w:hAnsi="Arial" w:cs="Arial"/>
        </w:rPr>
        <w:t xml:space="preserve">; </w:t>
      </w:r>
    </w:p>
    <w:p w:rsidR="00754A07" w:rsidRPr="0049056A" w:rsidRDefault="0016448E" w:rsidP="00632862">
      <w:pPr>
        <w:numPr>
          <w:ilvl w:val="0"/>
          <w:numId w:val="86"/>
        </w:numPr>
        <w:spacing w:before="120" w:after="120"/>
        <w:ind w:hanging="569"/>
        <w:jc w:val="both"/>
        <w:rPr>
          <w:rFonts w:ascii="Arial" w:hAnsi="Arial" w:cs="Arial"/>
        </w:rPr>
      </w:pPr>
      <w:r w:rsidRPr="0049056A">
        <w:rPr>
          <w:rFonts w:ascii="Arial" w:hAnsi="Arial" w:cs="Arial"/>
          <w:b/>
          <w:bCs/>
        </w:rPr>
        <w:lastRenderedPageBreak/>
        <w:t xml:space="preserve">C16 </w:t>
      </w:r>
      <w:r w:rsidRPr="0049056A">
        <w:rPr>
          <w:rFonts w:ascii="Arial" w:hAnsi="Arial" w:cs="Arial"/>
        </w:rPr>
        <w:t>Hélices</w:t>
      </w:r>
      <w:r w:rsidR="00B453F4" w:rsidRPr="0049056A">
        <w:rPr>
          <w:rFonts w:ascii="Arial" w:hAnsi="Arial" w:cs="Arial"/>
        </w:rPr>
        <w:t xml:space="preserve"> </w:t>
      </w:r>
      <w:r w:rsidR="00754A07" w:rsidRPr="0049056A">
        <w:rPr>
          <w:rFonts w:ascii="Arial" w:hAnsi="Arial" w:cs="Arial"/>
        </w:rPr>
        <w:t xml:space="preserve">; </w:t>
      </w:r>
    </w:p>
    <w:p w:rsidR="00754A07" w:rsidRPr="0049056A" w:rsidRDefault="0016448E" w:rsidP="00632862">
      <w:pPr>
        <w:numPr>
          <w:ilvl w:val="0"/>
          <w:numId w:val="86"/>
        </w:numPr>
        <w:spacing w:before="120" w:after="120"/>
        <w:ind w:hanging="569"/>
        <w:jc w:val="both"/>
        <w:rPr>
          <w:rFonts w:ascii="Arial" w:hAnsi="Arial" w:cs="Arial"/>
        </w:rPr>
      </w:pPr>
      <w:r w:rsidRPr="0049056A">
        <w:rPr>
          <w:rFonts w:ascii="Arial" w:hAnsi="Arial" w:cs="Arial"/>
          <w:b/>
          <w:bCs/>
        </w:rPr>
        <w:t xml:space="preserve">C17 </w:t>
      </w:r>
      <w:r w:rsidRPr="0049056A">
        <w:rPr>
          <w:rFonts w:ascii="Arial" w:hAnsi="Arial" w:cs="Arial"/>
          <w:bCs/>
        </w:rPr>
        <w:t>Système pneumatique et de vide</w:t>
      </w:r>
      <w:r w:rsidR="00B453F4" w:rsidRPr="0049056A">
        <w:rPr>
          <w:rFonts w:ascii="Arial" w:hAnsi="Arial" w:cs="Arial"/>
          <w:bCs/>
        </w:rPr>
        <w:t xml:space="preserve"> </w:t>
      </w:r>
      <w:r w:rsidR="00754A07" w:rsidRPr="0049056A">
        <w:rPr>
          <w:rFonts w:ascii="Arial" w:hAnsi="Arial" w:cs="Arial"/>
        </w:rPr>
        <w:t xml:space="preserve">; </w:t>
      </w:r>
    </w:p>
    <w:p w:rsidR="00754A07" w:rsidRPr="0049056A" w:rsidRDefault="0016448E" w:rsidP="00632862">
      <w:pPr>
        <w:numPr>
          <w:ilvl w:val="0"/>
          <w:numId w:val="86"/>
        </w:numPr>
        <w:spacing w:before="120" w:after="120"/>
        <w:ind w:hanging="569"/>
        <w:jc w:val="both"/>
        <w:rPr>
          <w:rFonts w:ascii="Arial" w:hAnsi="Arial" w:cs="Arial"/>
        </w:rPr>
      </w:pPr>
      <w:r w:rsidRPr="0049056A">
        <w:rPr>
          <w:rFonts w:ascii="Arial" w:hAnsi="Arial" w:cs="Arial"/>
          <w:b/>
          <w:bCs/>
        </w:rPr>
        <w:t xml:space="preserve">C18 </w:t>
      </w:r>
      <w:r w:rsidRPr="0049056A">
        <w:rPr>
          <w:rFonts w:ascii="Arial" w:hAnsi="Arial" w:cs="Arial"/>
        </w:rPr>
        <w:t>Protection givre / pluie / incendie</w:t>
      </w:r>
      <w:r w:rsidR="00B453F4" w:rsidRPr="0049056A">
        <w:rPr>
          <w:rFonts w:ascii="Arial" w:hAnsi="Arial" w:cs="Arial"/>
        </w:rPr>
        <w:t xml:space="preserve"> </w:t>
      </w:r>
      <w:r w:rsidR="00754A07" w:rsidRPr="0049056A">
        <w:rPr>
          <w:rFonts w:ascii="Arial" w:hAnsi="Arial" w:cs="Arial"/>
        </w:rPr>
        <w:t xml:space="preserve">; </w:t>
      </w:r>
    </w:p>
    <w:p w:rsidR="00754A07" w:rsidRPr="0049056A" w:rsidRDefault="0016448E" w:rsidP="00632862">
      <w:pPr>
        <w:numPr>
          <w:ilvl w:val="0"/>
          <w:numId w:val="86"/>
        </w:numPr>
        <w:spacing w:before="120" w:after="120"/>
        <w:ind w:hanging="569"/>
        <w:jc w:val="both"/>
        <w:rPr>
          <w:rFonts w:ascii="Arial" w:hAnsi="Arial" w:cs="Arial"/>
        </w:rPr>
      </w:pPr>
      <w:r w:rsidRPr="0049056A">
        <w:rPr>
          <w:rFonts w:ascii="Arial" w:hAnsi="Arial" w:cs="Arial"/>
          <w:b/>
          <w:bCs/>
        </w:rPr>
        <w:t xml:space="preserve">C19 </w:t>
      </w:r>
      <w:r w:rsidRPr="0049056A">
        <w:rPr>
          <w:rFonts w:ascii="Arial" w:hAnsi="Arial" w:cs="Arial"/>
        </w:rPr>
        <w:t>Hublots</w:t>
      </w:r>
      <w:r w:rsidR="00B453F4" w:rsidRPr="0049056A">
        <w:rPr>
          <w:rFonts w:ascii="Arial" w:hAnsi="Arial" w:cs="Arial"/>
        </w:rPr>
        <w:t xml:space="preserve"> </w:t>
      </w:r>
      <w:r w:rsidR="00754A07" w:rsidRPr="0049056A">
        <w:rPr>
          <w:rFonts w:ascii="Arial" w:hAnsi="Arial" w:cs="Arial"/>
        </w:rPr>
        <w:t xml:space="preserve">; </w:t>
      </w:r>
    </w:p>
    <w:p w:rsidR="00754A07" w:rsidRPr="0049056A" w:rsidRDefault="00DD149F" w:rsidP="00632862">
      <w:pPr>
        <w:numPr>
          <w:ilvl w:val="0"/>
          <w:numId w:val="86"/>
        </w:numPr>
        <w:spacing w:before="120" w:after="120"/>
        <w:ind w:hanging="569"/>
        <w:jc w:val="both"/>
        <w:rPr>
          <w:rFonts w:ascii="Arial" w:hAnsi="Arial" w:cs="Arial"/>
        </w:rPr>
      </w:pPr>
      <w:r w:rsidRPr="0049056A">
        <w:rPr>
          <w:rFonts w:ascii="Arial" w:hAnsi="Arial" w:cs="Arial"/>
          <w:b/>
          <w:bCs/>
        </w:rPr>
        <w:t xml:space="preserve">C20 </w:t>
      </w:r>
      <w:r w:rsidRPr="0049056A">
        <w:rPr>
          <w:rFonts w:ascii="Arial" w:hAnsi="Arial" w:cs="Arial"/>
        </w:rPr>
        <w:t>Structure</w:t>
      </w:r>
      <w:r w:rsidR="00B453F4" w:rsidRPr="0049056A">
        <w:rPr>
          <w:rFonts w:ascii="Arial" w:hAnsi="Arial" w:cs="Arial"/>
        </w:rPr>
        <w:t xml:space="preserve"> </w:t>
      </w:r>
      <w:r w:rsidR="00754A07" w:rsidRPr="0049056A">
        <w:rPr>
          <w:rFonts w:ascii="Arial" w:hAnsi="Arial" w:cs="Arial"/>
        </w:rPr>
        <w:t xml:space="preserve">; </w:t>
      </w:r>
    </w:p>
    <w:p w:rsidR="00754A07" w:rsidRPr="0049056A" w:rsidRDefault="00DD149F" w:rsidP="00632862">
      <w:pPr>
        <w:numPr>
          <w:ilvl w:val="0"/>
          <w:numId w:val="86"/>
        </w:numPr>
        <w:spacing w:before="120" w:after="120"/>
        <w:ind w:hanging="569"/>
        <w:jc w:val="both"/>
        <w:rPr>
          <w:rFonts w:ascii="Arial" w:hAnsi="Arial" w:cs="Arial"/>
          <w:lang w:val="en-US"/>
        </w:rPr>
      </w:pPr>
      <w:r w:rsidRPr="0049056A">
        <w:rPr>
          <w:rFonts w:ascii="Arial" w:hAnsi="Arial" w:cs="Arial"/>
          <w:b/>
          <w:bCs/>
          <w:lang w:val="en-US"/>
        </w:rPr>
        <w:t xml:space="preserve">C21 </w:t>
      </w:r>
      <w:r w:rsidRPr="0049056A">
        <w:rPr>
          <w:rFonts w:ascii="Arial" w:hAnsi="Arial" w:cs="Arial"/>
          <w:bCs/>
          <w:lang w:val="en-US"/>
        </w:rPr>
        <w:t xml:space="preserve">Ballast </w:t>
      </w:r>
      <w:proofErr w:type="spellStart"/>
      <w:proofErr w:type="gramStart"/>
      <w:r w:rsidRPr="0049056A">
        <w:rPr>
          <w:rFonts w:ascii="Arial" w:hAnsi="Arial" w:cs="Arial"/>
          <w:bCs/>
          <w:lang w:val="en-US"/>
        </w:rPr>
        <w:t>d’eau</w:t>
      </w:r>
      <w:proofErr w:type="spellEnd"/>
      <w:r w:rsidRPr="0049056A">
        <w:rPr>
          <w:rFonts w:ascii="Arial" w:hAnsi="Arial" w:cs="Arial"/>
          <w:bCs/>
          <w:lang w:val="en-US"/>
        </w:rPr>
        <w:t> ;</w:t>
      </w:r>
      <w:proofErr w:type="gramEnd"/>
      <w:r w:rsidRPr="0049056A">
        <w:rPr>
          <w:rFonts w:ascii="Arial" w:hAnsi="Arial" w:cs="Arial"/>
          <w:bCs/>
          <w:lang w:val="en-US"/>
        </w:rPr>
        <w:t xml:space="preserve"> et</w:t>
      </w:r>
      <w:r w:rsidR="00B453F4" w:rsidRPr="0049056A">
        <w:rPr>
          <w:bCs/>
          <w:lang w:val="en-US"/>
        </w:rPr>
        <w:t xml:space="preserve"> </w:t>
      </w:r>
    </w:p>
    <w:p w:rsidR="00754A07" w:rsidRPr="0049056A" w:rsidRDefault="00DD149F" w:rsidP="00632862">
      <w:pPr>
        <w:numPr>
          <w:ilvl w:val="0"/>
          <w:numId w:val="86"/>
        </w:numPr>
        <w:spacing w:before="120" w:after="120"/>
        <w:ind w:hanging="569"/>
        <w:jc w:val="both"/>
        <w:rPr>
          <w:rFonts w:ascii="Arial" w:hAnsi="Arial" w:cs="Arial"/>
        </w:rPr>
      </w:pPr>
      <w:r w:rsidRPr="0049056A">
        <w:rPr>
          <w:rFonts w:ascii="Arial" w:hAnsi="Arial" w:cs="Arial"/>
          <w:b/>
        </w:rPr>
        <w:t>C22</w:t>
      </w:r>
      <w:r w:rsidRPr="0049056A">
        <w:rPr>
          <w:rFonts w:ascii="Arial" w:hAnsi="Arial" w:cs="Arial"/>
        </w:rPr>
        <w:t xml:space="preserve"> Propulsion auxiliaire</w:t>
      </w:r>
      <w:r w:rsidR="00754A07" w:rsidRPr="0049056A">
        <w:rPr>
          <w:rFonts w:ascii="Arial" w:hAnsi="Arial" w:cs="Arial"/>
        </w:rPr>
        <w:t xml:space="preserve">. </w:t>
      </w:r>
    </w:p>
    <w:p w:rsidR="00754A07" w:rsidRPr="0049056A" w:rsidRDefault="00CC6C6F" w:rsidP="00A0594E">
      <w:pPr>
        <w:spacing w:before="120" w:after="120"/>
        <w:ind w:left="576"/>
        <w:jc w:val="both"/>
        <w:rPr>
          <w:rFonts w:ascii="Arial" w:hAnsi="Arial" w:cs="Arial"/>
        </w:rPr>
      </w:pPr>
      <w:r w:rsidRPr="0049056A">
        <w:rPr>
          <w:rFonts w:ascii="Arial" w:hAnsi="Arial" w:cs="Arial"/>
        </w:rPr>
        <w:t>Les o</w:t>
      </w:r>
      <w:r w:rsidR="00DD149F" w:rsidRPr="0049056A">
        <w:rPr>
          <w:rFonts w:ascii="Arial" w:hAnsi="Arial" w:cs="Arial"/>
        </w:rPr>
        <w:t>rganis</w:t>
      </w:r>
      <w:r w:rsidR="006F26CA" w:rsidRPr="0049056A">
        <w:rPr>
          <w:rFonts w:ascii="Arial" w:hAnsi="Arial" w:cs="Arial"/>
        </w:rPr>
        <w:t xml:space="preserve">mes </w:t>
      </w:r>
      <w:r w:rsidR="00DD149F" w:rsidRPr="0049056A">
        <w:rPr>
          <w:rFonts w:ascii="Arial" w:hAnsi="Arial" w:cs="Arial"/>
        </w:rPr>
        <w:t xml:space="preserve">obtenant un agrément conformément à la présente annexe sur la base d'un agrément d'organisme existant délivré conformément à la sous-partie G ou à la sous-partie F de l'annexe I (partie M) ou de l'annexe II (partie 145) conformément au </w:t>
      </w:r>
      <w:r w:rsidR="00DD149F" w:rsidRPr="0049056A">
        <w:rPr>
          <w:rFonts w:ascii="Arial" w:hAnsi="Arial" w:cs="Arial"/>
          <w:highlight w:val="yellow"/>
        </w:rPr>
        <w:t>paragraphe 4 de l'article 4</w:t>
      </w:r>
      <w:r w:rsidR="00DD149F" w:rsidRPr="0049056A">
        <w:rPr>
          <w:rFonts w:ascii="Arial" w:hAnsi="Arial" w:cs="Arial"/>
        </w:rPr>
        <w:t>, doit inclure dans l'étendue des travaux tous les détails néces</w:t>
      </w:r>
      <w:r w:rsidR="006F26CA" w:rsidRPr="0049056A">
        <w:rPr>
          <w:rFonts w:ascii="Arial" w:hAnsi="Arial" w:cs="Arial"/>
        </w:rPr>
        <w:t xml:space="preserve">saires pour s’assurer que les prérogatives </w:t>
      </w:r>
      <w:r w:rsidR="00DD149F" w:rsidRPr="0049056A">
        <w:rPr>
          <w:rFonts w:ascii="Arial" w:hAnsi="Arial" w:cs="Arial"/>
        </w:rPr>
        <w:t>sont identiques à ce</w:t>
      </w:r>
      <w:r w:rsidR="006F26CA" w:rsidRPr="0049056A">
        <w:rPr>
          <w:rFonts w:ascii="Arial" w:hAnsi="Arial" w:cs="Arial"/>
        </w:rPr>
        <w:t xml:space="preserve">lles </w:t>
      </w:r>
      <w:r w:rsidR="00DD149F" w:rsidRPr="0049056A">
        <w:rPr>
          <w:rFonts w:ascii="Arial" w:hAnsi="Arial" w:cs="Arial"/>
        </w:rPr>
        <w:t>inclus</w:t>
      </w:r>
      <w:r w:rsidR="006F26CA" w:rsidRPr="0049056A">
        <w:rPr>
          <w:rFonts w:ascii="Arial" w:hAnsi="Arial" w:cs="Arial"/>
        </w:rPr>
        <w:t>es</w:t>
      </w:r>
      <w:r w:rsidR="00DD149F" w:rsidRPr="0049056A">
        <w:rPr>
          <w:rFonts w:ascii="Arial" w:hAnsi="Arial" w:cs="Arial"/>
        </w:rPr>
        <w:t xml:space="preserve"> dans l'a</w:t>
      </w:r>
      <w:r w:rsidR="006F26CA" w:rsidRPr="0049056A">
        <w:rPr>
          <w:rFonts w:ascii="Arial" w:hAnsi="Arial" w:cs="Arial"/>
        </w:rPr>
        <w:t>grément existant</w:t>
      </w:r>
      <w:r w:rsidR="00DD149F" w:rsidRPr="0049056A">
        <w:rPr>
          <w:rFonts w:ascii="Arial" w:hAnsi="Arial" w:cs="Arial"/>
        </w:rPr>
        <w:t>.</w:t>
      </w:r>
      <w:r w:rsidR="00754A07" w:rsidRPr="0049056A">
        <w:rPr>
          <w:rFonts w:ascii="Arial" w:hAnsi="Arial" w:cs="Arial"/>
        </w:rPr>
        <w:t xml:space="preserve"> </w:t>
      </w:r>
    </w:p>
    <w:p w:rsidR="00754A07" w:rsidRPr="0049056A" w:rsidRDefault="00DD149F" w:rsidP="00632862">
      <w:pPr>
        <w:numPr>
          <w:ilvl w:val="0"/>
          <w:numId w:val="87"/>
        </w:numPr>
        <w:spacing w:before="120" w:after="120"/>
        <w:ind w:hanging="566"/>
        <w:jc w:val="both"/>
        <w:rPr>
          <w:rFonts w:ascii="Arial" w:hAnsi="Arial" w:cs="Arial"/>
        </w:rPr>
      </w:pPr>
      <w:r w:rsidRPr="0049056A">
        <w:rPr>
          <w:rFonts w:ascii="Arial" w:hAnsi="Arial" w:cs="Arial"/>
        </w:rPr>
        <w:t>L'agrément du CAO est délivré sur la base du modèle figurant à l'appendice I de la présente annexe.</w:t>
      </w:r>
      <w:r w:rsidR="00754A07" w:rsidRPr="0049056A">
        <w:rPr>
          <w:rFonts w:ascii="Arial" w:hAnsi="Arial" w:cs="Arial"/>
        </w:rPr>
        <w:t xml:space="preserve"> </w:t>
      </w:r>
    </w:p>
    <w:p w:rsidR="00754A07" w:rsidRPr="0049056A" w:rsidRDefault="00DD149F" w:rsidP="00632862">
      <w:pPr>
        <w:numPr>
          <w:ilvl w:val="0"/>
          <w:numId w:val="87"/>
        </w:numPr>
        <w:spacing w:before="120" w:after="120"/>
        <w:ind w:hanging="566"/>
        <w:jc w:val="both"/>
        <w:rPr>
          <w:rFonts w:ascii="Arial" w:hAnsi="Arial" w:cs="Arial"/>
        </w:rPr>
      </w:pPr>
      <w:r w:rsidRPr="0049056A">
        <w:rPr>
          <w:rFonts w:ascii="Arial" w:hAnsi="Arial" w:cs="Arial"/>
        </w:rPr>
        <w:t>Un CAO peut fabriquer, conformément aux données d</w:t>
      </w:r>
      <w:r w:rsidR="006F26CA" w:rsidRPr="0049056A">
        <w:rPr>
          <w:rFonts w:ascii="Arial" w:hAnsi="Arial" w:cs="Arial"/>
        </w:rPr>
        <w:t>’entretien</w:t>
      </w:r>
      <w:r w:rsidRPr="0049056A">
        <w:rPr>
          <w:rFonts w:ascii="Arial" w:hAnsi="Arial" w:cs="Arial"/>
        </w:rPr>
        <w:t xml:space="preserve">, une gamme restreinte de pièces destinées à être utilisées dans le cadre de travaux dans ses propres installations, comme indiqué dans </w:t>
      </w:r>
      <w:r w:rsidR="006F26CA" w:rsidRPr="0049056A">
        <w:rPr>
          <w:rFonts w:ascii="Arial" w:hAnsi="Arial" w:cs="Arial"/>
        </w:rPr>
        <w:t xml:space="preserve">son </w:t>
      </w:r>
      <w:r w:rsidR="00B453F4" w:rsidRPr="0049056A">
        <w:rPr>
          <w:rFonts w:ascii="Arial" w:hAnsi="Arial" w:cs="Arial"/>
        </w:rPr>
        <w:t>CAE</w:t>
      </w:r>
      <w:r w:rsidR="00754A07" w:rsidRPr="0049056A">
        <w:rPr>
          <w:rFonts w:ascii="Arial" w:hAnsi="Arial" w:cs="Arial"/>
        </w:rPr>
        <w:t xml:space="preserve">. </w:t>
      </w:r>
    </w:p>
    <w:p w:rsidR="00754A07" w:rsidRPr="0049056A" w:rsidRDefault="00754A07" w:rsidP="00353BC6">
      <w:pPr>
        <w:shd w:val="clear" w:color="auto" w:fill="FFFFFF" w:themeFill="background1"/>
        <w:spacing w:before="120" w:after="120" w:line="360" w:lineRule="auto"/>
        <w:ind w:left="-6" w:right="17"/>
        <w:rPr>
          <w:rFonts w:ascii="Arial" w:hAnsi="Arial" w:cs="Arial"/>
          <w:sz w:val="24"/>
          <w:szCs w:val="24"/>
        </w:rPr>
      </w:pPr>
      <w:r w:rsidRPr="0049056A">
        <w:rPr>
          <w:rFonts w:ascii="Arial" w:hAnsi="Arial" w:cs="Arial"/>
          <w:b/>
          <w:sz w:val="24"/>
          <w:szCs w:val="24"/>
        </w:rPr>
        <w:t xml:space="preserve">CAO.A.025 </w:t>
      </w:r>
      <w:r w:rsidR="001F1C30" w:rsidRPr="0049056A">
        <w:rPr>
          <w:rFonts w:ascii="Arial" w:hAnsi="Arial" w:cs="Arial"/>
          <w:b/>
          <w:sz w:val="24"/>
          <w:szCs w:val="24"/>
        </w:rPr>
        <w:t xml:space="preserve">– </w:t>
      </w:r>
      <w:r w:rsidR="00CC6C6F" w:rsidRPr="0049056A">
        <w:rPr>
          <w:rFonts w:ascii="Arial" w:hAnsi="Arial" w:cs="Arial"/>
          <w:b/>
          <w:sz w:val="24"/>
          <w:szCs w:val="24"/>
        </w:rPr>
        <w:t>Manuel des s</w:t>
      </w:r>
      <w:r w:rsidR="001F1C30" w:rsidRPr="0049056A">
        <w:rPr>
          <w:rFonts w:ascii="Arial" w:hAnsi="Arial" w:cs="Arial"/>
          <w:b/>
          <w:sz w:val="24"/>
          <w:szCs w:val="24"/>
        </w:rPr>
        <w:t>pécifications de navigabilité c</w:t>
      </w:r>
      <w:r w:rsidRPr="0049056A">
        <w:rPr>
          <w:rFonts w:ascii="Arial" w:hAnsi="Arial" w:cs="Arial"/>
          <w:b/>
          <w:sz w:val="24"/>
          <w:szCs w:val="24"/>
        </w:rPr>
        <w:t>ombin</w:t>
      </w:r>
      <w:r w:rsidR="001F1C30" w:rsidRPr="0049056A">
        <w:rPr>
          <w:rFonts w:ascii="Arial" w:hAnsi="Arial" w:cs="Arial"/>
          <w:b/>
          <w:sz w:val="24"/>
          <w:szCs w:val="24"/>
        </w:rPr>
        <w:t>ées</w:t>
      </w:r>
    </w:p>
    <w:p w:rsidR="00754A07" w:rsidRPr="0049056A" w:rsidRDefault="00EB1F83" w:rsidP="00632862">
      <w:pPr>
        <w:numPr>
          <w:ilvl w:val="0"/>
          <w:numId w:val="88"/>
        </w:numPr>
        <w:spacing w:before="120" w:after="120"/>
        <w:ind w:hanging="566"/>
        <w:jc w:val="both"/>
        <w:rPr>
          <w:rFonts w:ascii="Arial" w:hAnsi="Arial" w:cs="Arial"/>
        </w:rPr>
      </w:pPr>
      <w:r w:rsidRPr="0049056A">
        <w:rPr>
          <w:rFonts w:ascii="Arial" w:hAnsi="Arial" w:cs="Arial"/>
        </w:rPr>
        <w:t>Le CAO doit fournir un manuel contenant au moins les informations suivantes</w:t>
      </w:r>
      <w:r w:rsidR="00B453F4" w:rsidRPr="0049056A">
        <w:rPr>
          <w:rFonts w:ascii="Arial" w:hAnsi="Arial" w:cs="Arial"/>
        </w:rPr>
        <w:t> :</w:t>
      </w:r>
    </w:p>
    <w:p w:rsidR="00754A07" w:rsidRPr="0049056A" w:rsidRDefault="00EB1F83" w:rsidP="00632862">
      <w:pPr>
        <w:numPr>
          <w:ilvl w:val="1"/>
          <w:numId w:val="88"/>
        </w:numPr>
        <w:spacing w:before="120" w:after="120"/>
        <w:ind w:left="1132" w:hanging="566"/>
        <w:jc w:val="both"/>
        <w:rPr>
          <w:rFonts w:ascii="Arial" w:hAnsi="Arial" w:cs="Arial"/>
        </w:rPr>
      </w:pPr>
      <w:proofErr w:type="gramStart"/>
      <w:r w:rsidRPr="0049056A">
        <w:rPr>
          <w:rFonts w:ascii="Arial" w:hAnsi="Arial" w:cs="Arial"/>
          <w:shd w:val="clear" w:color="auto" w:fill="FFFFFF" w:themeFill="background1"/>
        </w:rPr>
        <w:t>une</w:t>
      </w:r>
      <w:proofErr w:type="gramEnd"/>
      <w:r w:rsidRPr="0049056A">
        <w:rPr>
          <w:rFonts w:ascii="Arial" w:hAnsi="Arial" w:cs="Arial"/>
          <w:shd w:val="clear" w:color="auto" w:fill="FFFFFF" w:themeFill="background1"/>
        </w:rPr>
        <w:t xml:space="preserve"> déclaration signée par le </w:t>
      </w:r>
      <w:r w:rsidR="006F26CA" w:rsidRPr="0049056A">
        <w:rPr>
          <w:rFonts w:ascii="Arial" w:hAnsi="Arial" w:cs="Arial"/>
          <w:shd w:val="clear" w:color="auto" w:fill="FFFFFF" w:themeFill="background1"/>
        </w:rPr>
        <w:t xml:space="preserve">dirigeant </w:t>
      </w:r>
      <w:r w:rsidRPr="0049056A">
        <w:rPr>
          <w:rFonts w:ascii="Arial" w:hAnsi="Arial" w:cs="Arial"/>
          <w:shd w:val="clear" w:color="auto" w:fill="FFFFFF" w:themeFill="background1"/>
        </w:rPr>
        <w:t>responsable confirmant que l'organis</w:t>
      </w:r>
      <w:r w:rsidR="006F26CA" w:rsidRPr="0049056A">
        <w:rPr>
          <w:rFonts w:ascii="Arial" w:hAnsi="Arial" w:cs="Arial"/>
          <w:shd w:val="clear" w:color="auto" w:fill="FFFFFF" w:themeFill="background1"/>
        </w:rPr>
        <w:t xml:space="preserve">me </w:t>
      </w:r>
      <w:r w:rsidRPr="0049056A">
        <w:rPr>
          <w:rFonts w:ascii="Arial" w:hAnsi="Arial" w:cs="Arial"/>
          <w:shd w:val="clear" w:color="auto" w:fill="FFFFFF" w:themeFill="background1"/>
        </w:rPr>
        <w:t>travaillera en tout temps conformément aux exigences de la présente annexe et du CAE;</w:t>
      </w:r>
      <w:r w:rsidR="00B453F4" w:rsidRPr="0049056A">
        <w:rPr>
          <w:rFonts w:ascii="Arial" w:hAnsi="Arial" w:cs="Arial"/>
          <w:shd w:val="clear" w:color="auto" w:fill="FFFFFF" w:themeFill="background1"/>
        </w:rPr>
        <w:t xml:space="preserve"> </w:t>
      </w:r>
    </w:p>
    <w:p w:rsidR="00754A07" w:rsidRPr="0049056A" w:rsidRDefault="00EB1F83" w:rsidP="00632862">
      <w:pPr>
        <w:numPr>
          <w:ilvl w:val="1"/>
          <w:numId w:val="88"/>
        </w:numPr>
        <w:spacing w:before="120" w:after="120"/>
        <w:ind w:left="1132" w:hanging="566"/>
        <w:jc w:val="both"/>
        <w:rPr>
          <w:rFonts w:ascii="Arial" w:hAnsi="Arial" w:cs="Arial"/>
        </w:rPr>
      </w:pPr>
      <w:proofErr w:type="gramStart"/>
      <w:r w:rsidRPr="0049056A">
        <w:rPr>
          <w:rFonts w:ascii="Arial" w:hAnsi="Arial" w:cs="Arial"/>
        </w:rPr>
        <w:t>l'étendue</w:t>
      </w:r>
      <w:proofErr w:type="gramEnd"/>
      <w:r w:rsidRPr="0049056A">
        <w:rPr>
          <w:rFonts w:ascii="Arial" w:hAnsi="Arial" w:cs="Arial"/>
        </w:rPr>
        <w:t xml:space="preserve"> des travaux du CAE;</w:t>
      </w:r>
      <w:r w:rsidR="00754A07" w:rsidRPr="0049056A">
        <w:rPr>
          <w:rFonts w:ascii="Arial" w:hAnsi="Arial" w:cs="Arial"/>
        </w:rPr>
        <w:t xml:space="preserve"> </w:t>
      </w:r>
    </w:p>
    <w:p w:rsidR="00754A07" w:rsidRPr="0049056A" w:rsidRDefault="00EB1F83" w:rsidP="00632862">
      <w:pPr>
        <w:numPr>
          <w:ilvl w:val="1"/>
          <w:numId w:val="88"/>
        </w:numPr>
        <w:spacing w:before="120" w:after="120"/>
        <w:ind w:left="1132" w:hanging="566"/>
        <w:jc w:val="both"/>
        <w:rPr>
          <w:rFonts w:ascii="Arial" w:hAnsi="Arial" w:cs="Arial"/>
        </w:rPr>
      </w:pPr>
      <w:proofErr w:type="gramStart"/>
      <w:r w:rsidRPr="0049056A">
        <w:rPr>
          <w:rFonts w:ascii="Arial" w:hAnsi="Arial" w:cs="Arial"/>
          <w:shd w:val="clear" w:color="auto" w:fill="FFFFFF" w:themeFill="background1"/>
        </w:rPr>
        <w:t>le</w:t>
      </w:r>
      <w:proofErr w:type="gramEnd"/>
      <w:r w:rsidRPr="0049056A">
        <w:rPr>
          <w:rFonts w:ascii="Arial" w:hAnsi="Arial" w:cs="Arial"/>
          <w:shd w:val="clear" w:color="auto" w:fill="FFFFFF" w:themeFill="background1"/>
        </w:rPr>
        <w:t xml:space="preserve"> (s) titre (s) et nom (s) de la ou des personnes visées aux </w:t>
      </w:r>
      <w:r w:rsidR="002D292C" w:rsidRPr="0049056A">
        <w:rPr>
          <w:rFonts w:ascii="Arial" w:hAnsi="Arial" w:cs="Arial"/>
          <w:shd w:val="clear" w:color="auto" w:fill="FFFFFF" w:themeFill="background1"/>
        </w:rPr>
        <w:t>paragraphe</w:t>
      </w:r>
      <w:r w:rsidRPr="0049056A">
        <w:rPr>
          <w:rFonts w:ascii="Arial" w:hAnsi="Arial" w:cs="Arial"/>
          <w:shd w:val="clear" w:color="auto" w:fill="FFFFFF" w:themeFill="background1"/>
        </w:rPr>
        <w:t xml:space="preserve">s </w:t>
      </w:r>
      <w:r w:rsidR="002D292C" w:rsidRPr="0049056A">
        <w:rPr>
          <w:rFonts w:ascii="Arial" w:hAnsi="Arial" w:cs="Arial"/>
          <w:shd w:val="clear" w:color="auto" w:fill="FFFFFF" w:themeFill="background1"/>
        </w:rPr>
        <w:t>(</w:t>
      </w:r>
      <w:r w:rsidRPr="0049056A">
        <w:rPr>
          <w:rFonts w:ascii="Arial" w:hAnsi="Arial" w:cs="Arial"/>
          <w:shd w:val="clear" w:color="auto" w:fill="FFFFFF" w:themeFill="background1"/>
        </w:rPr>
        <w:t xml:space="preserve">a) et </w:t>
      </w:r>
      <w:r w:rsidR="002D292C" w:rsidRPr="0049056A">
        <w:rPr>
          <w:rFonts w:ascii="Arial" w:hAnsi="Arial" w:cs="Arial"/>
          <w:shd w:val="clear" w:color="auto" w:fill="FFFFFF" w:themeFill="background1"/>
        </w:rPr>
        <w:t>(</w:t>
      </w:r>
      <w:r w:rsidRPr="0049056A">
        <w:rPr>
          <w:rFonts w:ascii="Arial" w:hAnsi="Arial" w:cs="Arial"/>
          <w:shd w:val="clear" w:color="auto" w:fill="FFFFFF" w:themeFill="background1"/>
        </w:rPr>
        <w:t>b) d</w:t>
      </w:r>
      <w:r w:rsidR="002D292C" w:rsidRPr="0049056A">
        <w:rPr>
          <w:rFonts w:ascii="Arial" w:hAnsi="Arial" w:cs="Arial"/>
          <w:shd w:val="clear" w:color="auto" w:fill="FFFFFF" w:themeFill="background1"/>
        </w:rPr>
        <w:t xml:space="preserve">e la section </w:t>
      </w:r>
      <w:r w:rsidRPr="0049056A">
        <w:rPr>
          <w:rFonts w:ascii="Arial" w:hAnsi="Arial" w:cs="Arial"/>
          <w:shd w:val="clear" w:color="auto" w:fill="FFFFFF" w:themeFill="background1"/>
        </w:rPr>
        <w:t>CAO.A.035;</w:t>
      </w:r>
      <w:r w:rsidR="00754A07" w:rsidRPr="0049056A">
        <w:rPr>
          <w:rFonts w:ascii="Arial" w:hAnsi="Arial" w:cs="Arial"/>
        </w:rPr>
        <w:t xml:space="preserve"> </w:t>
      </w:r>
    </w:p>
    <w:p w:rsidR="00754A07" w:rsidRPr="0049056A" w:rsidRDefault="00EB1F83" w:rsidP="00632862">
      <w:pPr>
        <w:numPr>
          <w:ilvl w:val="1"/>
          <w:numId w:val="88"/>
        </w:numPr>
        <w:spacing w:before="120" w:after="120"/>
        <w:ind w:left="1132" w:hanging="566"/>
        <w:jc w:val="both"/>
        <w:rPr>
          <w:rFonts w:ascii="Arial" w:hAnsi="Arial" w:cs="Arial"/>
        </w:rPr>
      </w:pPr>
      <w:proofErr w:type="gramStart"/>
      <w:r w:rsidRPr="0049056A">
        <w:rPr>
          <w:rFonts w:ascii="Arial" w:hAnsi="Arial" w:cs="Arial"/>
        </w:rPr>
        <w:t>un</w:t>
      </w:r>
      <w:proofErr w:type="gramEnd"/>
      <w:r w:rsidRPr="0049056A">
        <w:rPr>
          <w:rFonts w:ascii="Arial" w:hAnsi="Arial" w:cs="Arial"/>
        </w:rPr>
        <w:t xml:space="preserve"> organigramme montrant les chaînes de responsabilité entre la ou les personnes visées aux </w:t>
      </w:r>
      <w:r w:rsidR="002D292C" w:rsidRPr="0049056A">
        <w:rPr>
          <w:rFonts w:ascii="Arial" w:hAnsi="Arial" w:cs="Arial"/>
        </w:rPr>
        <w:t>paragraphe</w:t>
      </w:r>
      <w:r w:rsidRPr="0049056A">
        <w:rPr>
          <w:rFonts w:ascii="Arial" w:hAnsi="Arial" w:cs="Arial"/>
        </w:rPr>
        <w:t xml:space="preserve">s </w:t>
      </w:r>
      <w:r w:rsidR="002D292C" w:rsidRPr="0049056A">
        <w:rPr>
          <w:rFonts w:ascii="Arial" w:hAnsi="Arial" w:cs="Arial"/>
        </w:rPr>
        <w:t>(</w:t>
      </w:r>
      <w:r w:rsidRPr="0049056A">
        <w:rPr>
          <w:rFonts w:ascii="Arial" w:hAnsi="Arial" w:cs="Arial"/>
        </w:rPr>
        <w:t xml:space="preserve">a) et </w:t>
      </w:r>
      <w:r w:rsidR="002D292C" w:rsidRPr="0049056A">
        <w:rPr>
          <w:rFonts w:ascii="Arial" w:hAnsi="Arial" w:cs="Arial"/>
        </w:rPr>
        <w:t>(</w:t>
      </w:r>
      <w:r w:rsidRPr="0049056A">
        <w:rPr>
          <w:rFonts w:ascii="Arial" w:hAnsi="Arial" w:cs="Arial"/>
        </w:rPr>
        <w:t>b) d</w:t>
      </w:r>
      <w:r w:rsidR="002D292C" w:rsidRPr="0049056A">
        <w:rPr>
          <w:rFonts w:ascii="Arial" w:hAnsi="Arial" w:cs="Arial"/>
        </w:rPr>
        <w:t xml:space="preserve">e la section </w:t>
      </w:r>
      <w:r w:rsidRPr="0049056A">
        <w:rPr>
          <w:rFonts w:ascii="Arial" w:hAnsi="Arial" w:cs="Arial"/>
        </w:rPr>
        <w:t>CAO.A.035;</w:t>
      </w:r>
      <w:r w:rsidR="00754A07" w:rsidRPr="0049056A">
        <w:rPr>
          <w:rFonts w:ascii="Arial" w:hAnsi="Arial" w:cs="Arial"/>
        </w:rPr>
        <w:t xml:space="preserve"> </w:t>
      </w:r>
    </w:p>
    <w:p w:rsidR="00754A07" w:rsidRPr="0049056A" w:rsidRDefault="00EB1F83" w:rsidP="00632862">
      <w:pPr>
        <w:numPr>
          <w:ilvl w:val="1"/>
          <w:numId w:val="88"/>
        </w:numPr>
        <w:spacing w:before="120" w:after="120"/>
        <w:ind w:left="1132" w:hanging="566"/>
        <w:jc w:val="both"/>
        <w:rPr>
          <w:rFonts w:ascii="Arial" w:hAnsi="Arial" w:cs="Arial"/>
        </w:rPr>
      </w:pPr>
      <w:proofErr w:type="gramStart"/>
      <w:r w:rsidRPr="0049056A">
        <w:rPr>
          <w:rFonts w:ascii="Arial" w:hAnsi="Arial" w:cs="Arial"/>
        </w:rPr>
        <w:t>une</w:t>
      </w:r>
      <w:proofErr w:type="gramEnd"/>
      <w:r w:rsidRPr="0049056A">
        <w:rPr>
          <w:rFonts w:ascii="Arial" w:hAnsi="Arial" w:cs="Arial"/>
        </w:rPr>
        <w:t xml:space="preserve"> liste du personnel de certification avec sa portée d'</w:t>
      </w:r>
      <w:r w:rsidR="00087A51" w:rsidRPr="0049056A">
        <w:rPr>
          <w:rFonts w:ascii="Arial" w:hAnsi="Arial" w:cs="Arial"/>
        </w:rPr>
        <w:t xml:space="preserve">habilitation, </w:t>
      </w:r>
      <w:r w:rsidRPr="0049056A">
        <w:rPr>
          <w:rFonts w:ascii="Arial" w:hAnsi="Arial" w:cs="Arial"/>
        </w:rPr>
        <w:t>si</w:t>
      </w:r>
      <w:r w:rsidR="00087A51" w:rsidRPr="0049056A">
        <w:rPr>
          <w:rFonts w:ascii="Arial" w:hAnsi="Arial" w:cs="Arial"/>
        </w:rPr>
        <w:t xml:space="preserve"> un tel </w:t>
      </w:r>
      <w:r w:rsidRPr="0049056A">
        <w:rPr>
          <w:rFonts w:ascii="Arial" w:hAnsi="Arial" w:cs="Arial"/>
        </w:rPr>
        <w:t>personnel existe;</w:t>
      </w:r>
      <w:r w:rsidR="00B453F4" w:rsidRPr="0049056A">
        <w:rPr>
          <w:rFonts w:ascii="Arial" w:hAnsi="Arial" w:cs="Arial"/>
        </w:rPr>
        <w:t xml:space="preserve"> </w:t>
      </w:r>
    </w:p>
    <w:p w:rsidR="00754A07" w:rsidRPr="0049056A" w:rsidRDefault="00EB1F83" w:rsidP="00632862">
      <w:pPr>
        <w:numPr>
          <w:ilvl w:val="1"/>
          <w:numId w:val="88"/>
        </w:numPr>
        <w:spacing w:before="120" w:after="120"/>
        <w:ind w:left="1132" w:hanging="566"/>
        <w:jc w:val="both"/>
        <w:rPr>
          <w:rFonts w:ascii="Arial" w:hAnsi="Arial" w:cs="Arial"/>
        </w:rPr>
      </w:pPr>
      <w:proofErr w:type="gramStart"/>
      <w:r w:rsidRPr="0049056A">
        <w:rPr>
          <w:rFonts w:ascii="Arial" w:hAnsi="Arial" w:cs="Arial"/>
        </w:rPr>
        <w:t>une</w:t>
      </w:r>
      <w:proofErr w:type="gramEnd"/>
      <w:r w:rsidRPr="0049056A">
        <w:rPr>
          <w:rFonts w:ascii="Arial" w:hAnsi="Arial" w:cs="Arial"/>
        </w:rPr>
        <w:t xml:space="preserve"> liste du personnel responsable de l'élaboration et de l'approbation des programmes d</w:t>
      </w:r>
      <w:r w:rsidR="00CC6C6F" w:rsidRPr="0049056A">
        <w:rPr>
          <w:rFonts w:ascii="Arial" w:hAnsi="Arial" w:cs="Arial"/>
        </w:rPr>
        <w:t xml:space="preserve">’entretien </w:t>
      </w:r>
      <w:r w:rsidRPr="0049056A">
        <w:rPr>
          <w:rFonts w:ascii="Arial" w:hAnsi="Arial" w:cs="Arial"/>
        </w:rPr>
        <w:t>des aéronefs (</w:t>
      </w:r>
      <w:r w:rsidR="003F3D52" w:rsidRPr="0049056A">
        <w:rPr>
          <w:rFonts w:ascii="Arial" w:hAnsi="Arial" w:cs="Arial"/>
        </w:rPr>
        <w:t>AMP</w:t>
      </w:r>
      <w:r w:rsidRPr="0049056A">
        <w:rPr>
          <w:rFonts w:ascii="Arial" w:hAnsi="Arial" w:cs="Arial"/>
        </w:rPr>
        <w:t xml:space="preserve">) avec leur portée d'approbation, si </w:t>
      </w:r>
      <w:r w:rsidR="00087A51" w:rsidRPr="0049056A">
        <w:rPr>
          <w:rFonts w:ascii="Arial" w:hAnsi="Arial" w:cs="Arial"/>
        </w:rPr>
        <w:t>un tel p</w:t>
      </w:r>
      <w:r w:rsidRPr="0049056A">
        <w:rPr>
          <w:rFonts w:ascii="Arial" w:hAnsi="Arial" w:cs="Arial"/>
        </w:rPr>
        <w:t>ersonnel existe;</w:t>
      </w:r>
      <w:r w:rsidR="00B453F4" w:rsidRPr="0049056A">
        <w:rPr>
          <w:rFonts w:ascii="Arial" w:hAnsi="Arial" w:cs="Arial"/>
        </w:rPr>
        <w:t xml:space="preserve"> </w:t>
      </w:r>
    </w:p>
    <w:p w:rsidR="00754A07" w:rsidRPr="0049056A" w:rsidRDefault="00EB1F83" w:rsidP="00632862">
      <w:pPr>
        <w:numPr>
          <w:ilvl w:val="1"/>
          <w:numId w:val="88"/>
        </w:numPr>
        <w:spacing w:before="120" w:after="120"/>
        <w:ind w:left="1132" w:hanging="566"/>
        <w:jc w:val="both"/>
        <w:rPr>
          <w:rFonts w:ascii="Arial" w:hAnsi="Arial" w:cs="Arial"/>
        </w:rPr>
      </w:pPr>
      <w:proofErr w:type="gramStart"/>
      <w:r w:rsidRPr="0049056A">
        <w:rPr>
          <w:rFonts w:ascii="Arial" w:hAnsi="Arial" w:cs="Arial"/>
        </w:rPr>
        <w:t>une</w:t>
      </w:r>
      <w:proofErr w:type="gramEnd"/>
      <w:r w:rsidRPr="0049056A">
        <w:rPr>
          <w:rFonts w:ascii="Arial" w:hAnsi="Arial" w:cs="Arial"/>
        </w:rPr>
        <w:t xml:space="preserve"> liste du personnel chargé de l'examen de la navigabilité avec sa portée d'</w:t>
      </w:r>
      <w:r w:rsidR="00087A51" w:rsidRPr="0049056A">
        <w:rPr>
          <w:rFonts w:ascii="Arial" w:hAnsi="Arial" w:cs="Arial"/>
        </w:rPr>
        <w:t xml:space="preserve">habilitation, </w:t>
      </w:r>
      <w:r w:rsidRPr="0049056A">
        <w:rPr>
          <w:rFonts w:ascii="Arial" w:hAnsi="Arial" w:cs="Arial"/>
        </w:rPr>
        <w:t>s</w:t>
      </w:r>
      <w:r w:rsidR="00087A51" w:rsidRPr="0049056A">
        <w:rPr>
          <w:rFonts w:ascii="Arial" w:hAnsi="Arial" w:cs="Arial"/>
        </w:rPr>
        <w:t xml:space="preserve">i un tel personnel </w:t>
      </w:r>
      <w:r w:rsidRPr="0049056A">
        <w:rPr>
          <w:rFonts w:ascii="Arial" w:hAnsi="Arial" w:cs="Arial"/>
        </w:rPr>
        <w:t xml:space="preserve">existe; </w:t>
      </w:r>
    </w:p>
    <w:p w:rsidR="00754A07" w:rsidRPr="0049056A" w:rsidRDefault="00EB1F83" w:rsidP="00632862">
      <w:pPr>
        <w:numPr>
          <w:ilvl w:val="1"/>
          <w:numId w:val="88"/>
        </w:numPr>
        <w:spacing w:before="120" w:after="120"/>
        <w:ind w:left="1132" w:hanging="566"/>
        <w:jc w:val="both"/>
        <w:rPr>
          <w:rFonts w:ascii="Arial" w:hAnsi="Arial" w:cs="Arial"/>
        </w:rPr>
      </w:pPr>
      <w:proofErr w:type="gramStart"/>
      <w:r w:rsidRPr="0049056A">
        <w:rPr>
          <w:rFonts w:ascii="Arial" w:hAnsi="Arial" w:cs="Arial"/>
        </w:rPr>
        <w:t>une</w:t>
      </w:r>
      <w:proofErr w:type="gramEnd"/>
      <w:r w:rsidRPr="0049056A">
        <w:rPr>
          <w:rFonts w:ascii="Arial" w:hAnsi="Arial" w:cs="Arial"/>
        </w:rPr>
        <w:t xml:space="preserve"> liste du personnel responsable de la délivrance des permis de vol, </w:t>
      </w:r>
      <w:r w:rsidR="00087A51" w:rsidRPr="0049056A">
        <w:rPr>
          <w:rFonts w:ascii="Arial" w:hAnsi="Arial" w:cs="Arial"/>
        </w:rPr>
        <w:t>si un tel personnel existe</w:t>
      </w:r>
      <w:r w:rsidRPr="0049056A">
        <w:rPr>
          <w:rFonts w:ascii="Arial" w:hAnsi="Arial" w:cs="Arial"/>
        </w:rPr>
        <w:t>;</w:t>
      </w:r>
      <w:r w:rsidRPr="0049056A">
        <w:rPr>
          <w:rFonts w:ascii="Arial" w:hAnsi="Arial" w:cs="Arial"/>
          <w:shd w:val="clear" w:color="auto" w:fill="F8F9FA"/>
        </w:rPr>
        <w:t xml:space="preserve"> </w:t>
      </w:r>
    </w:p>
    <w:p w:rsidR="00754A07" w:rsidRPr="0049056A" w:rsidRDefault="00EB1F83" w:rsidP="00632862">
      <w:pPr>
        <w:numPr>
          <w:ilvl w:val="1"/>
          <w:numId w:val="88"/>
        </w:numPr>
        <w:spacing w:before="120" w:after="120"/>
        <w:ind w:left="1132" w:hanging="566"/>
        <w:jc w:val="both"/>
        <w:rPr>
          <w:rFonts w:ascii="Arial" w:hAnsi="Arial" w:cs="Arial"/>
        </w:rPr>
      </w:pPr>
      <w:proofErr w:type="gramStart"/>
      <w:r w:rsidRPr="0049056A">
        <w:rPr>
          <w:rFonts w:ascii="Arial" w:hAnsi="Arial" w:cs="Arial"/>
        </w:rPr>
        <w:lastRenderedPageBreak/>
        <w:t>une</w:t>
      </w:r>
      <w:proofErr w:type="gramEnd"/>
      <w:r w:rsidRPr="0049056A">
        <w:rPr>
          <w:rFonts w:ascii="Arial" w:hAnsi="Arial" w:cs="Arial"/>
        </w:rPr>
        <w:t xml:space="preserve"> description générale et l'emplacement des installations;</w:t>
      </w:r>
      <w:r w:rsidRPr="0049056A">
        <w:rPr>
          <w:rFonts w:ascii="Arial" w:hAnsi="Arial" w:cs="Arial"/>
          <w:shd w:val="clear" w:color="auto" w:fill="F8F9FA"/>
        </w:rPr>
        <w:t xml:space="preserve"> </w:t>
      </w:r>
    </w:p>
    <w:p w:rsidR="00754A07" w:rsidRPr="0049056A" w:rsidRDefault="00EB1F83" w:rsidP="00632862">
      <w:pPr>
        <w:numPr>
          <w:ilvl w:val="1"/>
          <w:numId w:val="88"/>
        </w:numPr>
        <w:spacing w:before="120" w:after="120"/>
        <w:ind w:left="1132" w:hanging="566"/>
        <w:jc w:val="both"/>
        <w:rPr>
          <w:rFonts w:ascii="Arial" w:hAnsi="Arial" w:cs="Arial"/>
        </w:rPr>
      </w:pPr>
      <w:proofErr w:type="gramStart"/>
      <w:r w:rsidRPr="0049056A">
        <w:rPr>
          <w:rFonts w:ascii="Arial" w:hAnsi="Arial" w:cs="Arial"/>
        </w:rPr>
        <w:t>des</w:t>
      </w:r>
      <w:proofErr w:type="gramEnd"/>
      <w:r w:rsidRPr="0049056A">
        <w:rPr>
          <w:rFonts w:ascii="Arial" w:hAnsi="Arial" w:cs="Arial"/>
        </w:rPr>
        <w:t xml:space="preserve"> procédures précisant comment le CAO doit </w:t>
      </w:r>
      <w:r w:rsidR="00087A51" w:rsidRPr="0049056A">
        <w:rPr>
          <w:rFonts w:ascii="Arial" w:hAnsi="Arial" w:cs="Arial"/>
        </w:rPr>
        <w:t xml:space="preserve">s’assurer </w:t>
      </w:r>
      <w:r w:rsidRPr="0049056A">
        <w:rPr>
          <w:rFonts w:ascii="Arial" w:hAnsi="Arial" w:cs="Arial"/>
        </w:rPr>
        <w:t>le respect des exigences de la présente annexe;</w:t>
      </w:r>
    </w:p>
    <w:p w:rsidR="00754A07" w:rsidRPr="0049056A" w:rsidRDefault="00EB1F83" w:rsidP="00632862">
      <w:pPr>
        <w:numPr>
          <w:ilvl w:val="1"/>
          <w:numId w:val="88"/>
        </w:numPr>
        <w:spacing w:before="120" w:after="120"/>
        <w:ind w:left="1132" w:hanging="566"/>
        <w:jc w:val="both"/>
        <w:rPr>
          <w:rFonts w:ascii="Arial" w:hAnsi="Arial" w:cs="Arial"/>
        </w:rPr>
      </w:pPr>
      <w:proofErr w:type="gramStart"/>
      <w:r w:rsidRPr="0049056A">
        <w:rPr>
          <w:rFonts w:ascii="Arial" w:hAnsi="Arial" w:cs="Arial"/>
        </w:rPr>
        <w:t>la</w:t>
      </w:r>
      <w:proofErr w:type="gramEnd"/>
      <w:r w:rsidRPr="0049056A">
        <w:rPr>
          <w:rFonts w:ascii="Arial" w:hAnsi="Arial" w:cs="Arial"/>
        </w:rPr>
        <w:t xml:space="preserve"> procédure d</w:t>
      </w:r>
      <w:r w:rsidR="00087A51" w:rsidRPr="0049056A">
        <w:rPr>
          <w:rFonts w:ascii="Arial" w:hAnsi="Arial" w:cs="Arial"/>
        </w:rPr>
        <w:t xml:space="preserve">’amendement </w:t>
      </w:r>
      <w:r w:rsidRPr="0049056A">
        <w:rPr>
          <w:rFonts w:ascii="Arial" w:hAnsi="Arial" w:cs="Arial"/>
        </w:rPr>
        <w:t xml:space="preserve">du CAE, telle que prévue au </w:t>
      </w:r>
      <w:r w:rsidR="002D292C" w:rsidRPr="0049056A">
        <w:rPr>
          <w:rFonts w:ascii="Arial" w:hAnsi="Arial" w:cs="Arial"/>
        </w:rPr>
        <w:t>paragraphe</w:t>
      </w:r>
      <w:r w:rsidRPr="0049056A">
        <w:rPr>
          <w:rFonts w:ascii="Arial" w:hAnsi="Arial" w:cs="Arial"/>
        </w:rPr>
        <w:t xml:space="preserve"> </w:t>
      </w:r>
      <w:r w:rsidR="002D292C" w:rsidRPr="0049056A">
        <w:rPr>
          <w:rFonts w:ascii="Arial" w:hAnsi="Arial" w:cs="Arial"/>
        </w:rPr>
        <w:t>(</w:t>
      </w:r>
      <w:r w:rsidRPr="0049056A">
        <w:rPr>
          <w:rFonts w:ascii="Arial" w:hAnsi="Arial" w:cs="Arial"/>
        </w:rPr>
        <w:t>b) d</w:t>
      </w:r>
      <w:r w:rsidR="002D292C" w:rsidRPr="0049056A">
        <w:rPr>
          <w:rFonts w:ascii="Arial" w:hAnsi="Arial" w:cs="Arial"/>
        </w:rPr>
        <w:t xml:space="preserve">e la section </w:t>
      </w:r>
      <w:r w:rsidRPr="0049056A">
        <w:rPr>
          <w:rFonts w:ascii="Arial" w:hAnsi="Arial" w:cs="Arial"/>
        </w:rPr>
        <w:t>CAO.A.105</w:t>
      </w:r>
      <w:r w:rsidRPr="0049056A">
        <w:rPr>
          <w:rFonts w:ascii="Arial" w:hAnsi="Arial" w:cs="Arial"/>
          <w:shd w:val="clear" w:color="auto" w:fill="F8F9FA"/>
        </w:rPr>
        <w:t>.</w:t>
      </w:r>
      <w:r w:rsidR="00B453F4" w:rsidRPr="0049056A">
        <w:rPr>
          <w:rFonts w:ascii="Arial" w:hAnsi="Arial" w:cs="Arial"/>
          <w:shd w:val="clear" w:color="auto" w:fill="F8F9FA"/>
        </w:rPr>
        <w:t xml:space="preserve"> </w:t>
      </w:r>
    </w:p>
    <w:p w:rsidR="00754A07" w:rsidRPr="0049056A" w:rsidRDefault="00EB1F83" w:rsidP="00632862">
      <w:pPr>
        <w:numPr>
          <w:ilvl w:val="0"/>
          <w:numId w:val="88"/>
        </w:numPr>
        <w:spacing w:before="120" w:after="120"/>
        <w:ind w:hanging="566"/>
        <w:jc w:val="both"/>
        <w:rPr>
          <w:rFonts w:ascii="Arial" w:hAnsi="Arial" w:cs="Arial"/>
        </w:rPr>
      </w:pPr>
      <w:r w:rsidRPr="0049056A">
        <w:rPr>
          <w:rFonts w:ascii="Arial" w:hAnsi="Arial" w:cs="Arial"/>
        </w:rPr>
        <w:t>Le CAE initial doit être approuvé par l'autorité</w:t>
      </w:r>
      <w:r w:rsidR="00754A07" w:rsidRPr="0049056A">
        <w:rPr>
          <w:rFonts w:ascii="Arial" w:hAnsi="Arial" w:cs="Arial"/>
        </w:rPr>
        <w:t xml:space="preserve">. </w:t>
      </w:r>
    </w:p>
    <w:p w:rsidR="00754A07" w:rsidRPr="0049056A" w:rsidRDefault="00EB1F83" w:rsidP="00632862">
      <w:pPr>
        <w:numPr>
          <w:ilvl w:val="0"/>
          <w:numId w:val="88"/>
        </w:numPr>
        <w:spacing w:before="120" w:after="120"/>
        <w:ind w:hanging="566"/>
        <w:jc w:val="both"/>
        <w:rPr>
          <w:rFonts w:ascii="Arial" w:hAnsi="Arial" w:cs="Arial"/>
        </w:rPr>
      </w:pPr>
      <w:r w:rsidRPr="0049056A">
        <w:rPr>
          <w:rFonts w:ascii="Arial" w:hAnsi="Arial" w:cs="Arial"/>
          <w:shd w:val="clear" w:color="auto" w:fill="FFFFFF" w:themeFill="background1"/>
        </w:rPr>
        <w:t xml:space="preserve">Les </w:t>
      </w:r>
      <w:r w:rsidR="00087A51" w:rsidRPr="0049056A">
        <w:rPr>
          <w:rFonts w:ascii="Arial" w:hAnsi="Arial" w:cs="Arial"/>
          <w:shd w:val="clear" w:color="auto" w:fill="FFFFFF" w:themeFill="background1"/>
        </w:rPr>
        <w:t>amendements</w:t>
      </w:r>
      <w:r w:rsidRPr="0049056A">
        <w:rPr>
          <w:rFonts w:ascii="Arial" w:hAnsi="Arial" w:cs="Arial"/>
          <w:shd w:val="clear" w:color="auto" w:fill="FFFFFF" w:themeFill="background1"/>
        </w:rPr>
        <w:t xml:space="preserve"> </w:t>
      </w:r>
      <w:r w:rsidR="00087A51" w:rsidRPr="0049056A">
        <w:rPr>
          <w:rFonts w:ascii="Arial" w:hAnsi="Arial" w:cs="Arial"/>
          <w:shd w:val="clear" w:color="auto" w:fill="FFFFFF" w:themeFill="background1"/>
        </w:rPr>
        <w:t>au</w:t>
      </w:r>
      <w:r w:rsidRPr="0049056A">
        <w:rPr>
          <w:rFonts w:ascii="Arial" w:hAnsi="Arial" w:cs="Arial"/>
          <w:shd w:val="clear" w:color="auto" w:fill="FFFFFF" w:themeFill="background1"/>
        </w:rPr>
        <w:t xml:space="preserve"> CAE doivent être traitées conformément </w:t>
      </w:r>
      <w:r w:rsidR="002D292C" w:rsidRPr="0049056A">
        <w:rPr>
          <w:rFonts w:ascii="Arial" w:hAnsi="Arial" w:cs="Arial"/>
          <w:shd w:val="clear" w:color="auto" w:fill="FFFFFF" w:themeFill="background1"/>
        </w:rPr>
        <w:t xml:space="preserve">à la section </w:t>
      </w:r>
      <w:r w:rsidRPr="0049056A">
        <w:rPr>
          <w:rFonts w:ascii="Arial" w:hAnsi="Arial" w:cs="Arial"/>
          <w:shd w:val="clear" w:color="auto" w:fill="FFFFFF" w:themeFill="background1"/>
        </w:rPr>
        <w:t>CAO.A.105.</w:t>
      </w:r>
      <w:r w:rsidR="00754A07" w:rsidRPr="0049056A">
        <w:rPr>
          <w:rFonts w:ascii="Arial" w:hAnsi="Arial" w:cs="Arial"/>
        </w:rPr>
        <w:t xml:space="preserve"> </w:t>
      </w:r>
    </w:p>
    <w:p w:rsidR="00754A07" w:rsidRPr="0049056A" w:rsidRDefault="00353BC6" w:rsidP="00353BC6">
      <w:pPr>
        <w:shd w:val="clear" w:color="auto" w:fill="FFFFFF" w:themeFill="background1"/>
        <w:spacing w:before="120" w:after="120" w:line="360" w:lineRule="auto"/>
        <w:ind w:left="-6" w:right="17"/>
        <w:jc w:val="both"/>
        <w:rPr>
          <w:rFonts w:ascii="Arial" w:hAnsi="Arial" w:cs="Arial"/>
          <w:sz w:val="24"/>
          <w:szCs w:val="24"/>
        </w:rPr>
      </w:pPr>
      <w:r w:rsidRPr="0049056A">
        <w:rPr>
          <w:rFonts w:ascii="Arial" w:hAnsi="Arial" w:cs="Arial"/>
          <w:b/>
          <w:sz w:val="24"/>
          <w:szCs w:val="24"/>
        </w:rPr>
        <w:t xml:space="preserve">CAO.A.030 </w:t>
      </w:r>
      <w:r w:rsidR="001F1C30" w:rsidRPr="0049056A">
        <w:rPr>
          <w:rFonts w:ascii="Arial" w:hAnsi="Arial" w:cs="Arial"/>
          <w:b/>
          <w:sz w:val="24"/>
          <w:szCs w:val="24"/>
        </w:rPr>
        <w:t>- Installations</w:t>
      </w:r>
    </w:p>
    <w:p w:rsidR="00754A07" w:rsidRPr="0049056A" w:rsidRDefault="00EB1F83" w:rsidP="00EB1F83">
      <w:pPr>
        <w:spacing w:before="120" w:after="120"/>
        <w:ind w:left="6"/>
        <w:jc w:val="both"/>
        <w:rPr>
          <w:rFonts w:ascii="Arial" w:hAnsi="Arial" w:cs="Arial"/>
        </w:rPr>
      </w:pPr>
      <w:r w:rsidRPr="0049056A">
        <w:rPr>
          <w:rFonts w:ascii="Arial" w:eastAsia="Times New Roman" w:hAnsi="Arial" w:cs="Arial"/>
          <w:lang w:eastAsia="fr-FR"/>
        </w:rPr>
        <w:t xml:space="preserve">Le CAO </w:t>
      </w:r>
      <w:r w:rsidR="00087A51" w:rsidRPr="0049056A">
        <w:rPr>
          <w:rFonts w:ascii="Arial" w:eastAsia="Times New Roman" w:hAnsi="Arial" w:cs="Arial"/>
          <w:lang w:eastAsia="fr-FR"/>
        </w:rPr>
        <w:t xml:space="preserve">doit s’assurer </w:t>
      </w:r>
      <w:r w:rsidRPr="0049056A">
        <w:rPr>
          <w:rFonts w:ascii="Arial" w:eastAsia="Times New Roman" w:hAnsi="Arial" w:cs="Arial"/>
          <w:lang w:eastAsia="fr-FR"/>
        </w:rPr>
        <w:t>que toutes les installations nécessaires, y compris des bureaux adéquats, soient mis à sa disposition pour lui permettre de réaliser tous les travaux prévus.</w:t>
      </w:r>
      <w:r w:rsidR="00754A07" w:rsidRPr="0049056A">
        <w:rPr>
          <w:rFonts w:ascii="Arial" w:hAnsi="Arial" w:cs="Arial"/>
        </w:rPr>
        <w:t xml:space="preserve"> </w:t>
      </w:r>
    </w:p>
    <w:p w:rsidR="00754A07" w:rsidRPr="0049056A" w:rsidRDefault="00EB1F83" w:rsidP="00EB1F83">
      <w:pPr>
        <w:spacing w:before="120" w:after="120"/>
        <w:ind w:left="5"/>
        <w:jc w:val="both"/>
        <w:rPr>
          <w:rFonts w:ascii="Arial" w:hAnsi="Arial" w:cs="Arial"/>
        </w:rPr>
      </w:pPr>
      <w:r w:rsidRPr="0049056A">
        <w:rPr>
          <w:rFonts w:ascii="Arial" w:eastAsia="Times New Roman" w:hAnsi="Arial" w:cs="Arial"/>
          <w:lang w:eastAsia="fr-FR"/>
        </w:rPr>
        <w:t>En outre, lorsque la portée de l'agrément de l'organis</w:t>
      </w:r>
      <w:r w:rsidR="00087A51" w:rsidRPr="0049056A">
        <w:rPr>
          <w:rFonts w:ascii="Arial" w:eastAsia="Times New Roman" w:hAnsi="Arial" w:cs="Arial"/>
          <w:lang w:eastAsia="fr-FR"/>
        </w:rPr>
        <w:t xml:space="preserve">me </w:t>
      </w:r>
      <w:r w:rsidRPr="0049056A">
        <w:rPr>
          <w:rFonts w:ascii="Arial" w:eastAsia="Times New Roman" w:hAnsi="Arial" w:cs="Arial"/>
          <w:lang w:eastAsia="fr-FR"/>
        </w:rPr>
        <w:t>comprend des activités d</w:t>
      </w:r>
      <w:r w:rsidR="00087A51" w:rsidRPr="0049056A">
        <w:rPr>
          <w:rFonts w:ascii="Arial" w:eastAsia="Times New Roman" w:hAnsi="Arial" w:cs="Arial"/>
          <w:lang w:eastAsia="fr-FR"/>
        </w:rPr>
        <w:t>’entretien</w:t>
      </w:r>
      <w:r w:rsidRPr="0049056A">
        <w:rPr>
          <w:rFonts w:ascii="Arial" w:eastAsia="Times New Roman" w:hAnsi="Arial" w:cs="Arial"/>
          <w:lang w:eastAsia="fr-FR"/>
        </w:rPr>
        <w:t xml:space="preserve">, le CAO doit s'assurer </w:t>
      </w:r>
      <w:proofErr w:type="gramStart"/>
      <w:r w:rsidRPr="0049056A">
        <w:rPr>
          <w:rFonts w:ascii="Arial" w:eastAsia="Times New Roman" w:hAnsi="Arial" w:cs="Arial"/>
          <w:lang w:eastAsia="fr-FR"/>
        </w:rPr>
        <w:t>que:</w:t>
      </w:r>
      <w:proofErr w:type="gramEnd"/>
      <w:r w:rsidR="00754A07" w:rsidRPr="0049056A">
        <w:rPr>
          <w:rFonts w:ascii="Arial" w:hAnsi="Arial" w:cs="Arial"/>
        </w:rPr>
        <w:t xml:space="preserve"> </w:t>
      </w:r>
    </w:p>
    <w:p w:rsidR="00754A07" w:rsidRPr="0049056A" w:rsidRDefault="00353BC6" w:rsidP="00632862">
      <w:pPr>
        <w:numPr>
          <w:ilvl w:val="0"/>
          <w:numId w:val="152"/>
        </w:numPr>
        <w:spacing w:before="120" w:after="120"/>
        <w:ind w:left="851" w:hanging="566"/>
        <w:jc w:val="both"/>
        <w:rPr>
          <w:rFonts w:ascii="Arial" w:hAnsi="Arial" w:cs="Arial"/>
        </w:rPr>
      </w:pPr>
      <w:r w:rsidRPr="0049056A">
        <w:rPr>
          <w:rFonts w:ascii="Arial" w:hAnsi="Arial" w:cs="Arial"/>
          <w:highlight w:val="yellow"/>
        </w:rPr>
        <w:t>(a)</w:t>
      </w:r>
      <w:r w:rsidRPr="0049056A">
        <w:rPr>
          <w:rFonts w:ascii="Arial" w:hAnsi="Arial" w:cs="Arial"/>
        </w:rPr>
        <w:t xml:space="preserve"> </w:t>
      </w:r>
      <w:r w:rsidR="00EB1F83" w:rsidRPr="0049056A">
        <w:rPr>
          <w:rFonts w:ascii="Arial" w:eastAsia="Times New Roman" w:hAnsi="Arial" w:cs="Arial"/>
          <w:lang w:eastAsia="fr-FR"/>
        </w:rPr>
        <w:t>les ateliers, hangars et baies spécialisés assurent une protection adéquate contre la contamination et l'environnement</w:t>
      </w:r>
      <w:r w:rsidR="00B453F4" w:rsidRPr="0049056A">
        <w:rPr>
          <w:rFonts w:ascii="Arial" w:eastAsia="Times New Roman" w:hAnsi="Arial" w:cs="Arial"/>
          <w:lang w:eastAsia="fr-FR"/>
        </w:rPr>
        <w:t xml:space="preserve"> </w:t>
      </w:r>
      <w:r w:rsidR="00EB1F83" w:rsidRPr="0049056A">
        <w:rPr>
          <w:rFonts w:ascii="Arial" w:eastAsia="Times New Roman" w:hAnsi="Arial" w:cs="Arial"/>
          <w:lang w:eastAsia="fr-FR"/>
        </w:rPr>
        <w:t>;</w:t>
      </w:r>
      <w:r w:rsidR="00754A07" w:rsidRPr="0049056A">
        <w:rPr>
          <w:rFonts w:ascii="Arial" w:hAnsi="Arial" w:cs="Arial"/>
        </w:rPr>
        <w:t xml:space="preserve"> </w:t>
      </w:r>
    </w:p>
    <w:p w:rsidR="00754A07" w:rsidRPr="0049056A" w:rsidRDefault="00EB1F83" w:rsidP="00632862">
      <w:pPr>
        <w:numPr>
          <w:ilvl w:val="0"/>
          <w:numId w:val="152"/>
        </w:numPr>
        <w:spacing w:before="120" w:after="120"/>
        <w:ind w:left="851" w:hanging="566"/>
        <w:jc w:val="both"/>
        <w:rPr>
          <w:rFonts w:ascii="Arial" w:hAnsi="Arial" w:cs="Arial"/>
        </w:rPr>
      </w:pPr>
      <w:proofErr w:type="gramStart"/>
      <w:r w:rsidRPr="0049056A">
        <w:rPr>
          <w:rFonts w:ascii="Arial" w:eastAsia="Times New Roman" w:hAnsi="Arial" w:cs="Arial"/>
          <w:lang w:eastAsia="fr-FR"/>
        </w:rPr>
        <w:t>des</w:t>
      </w:r>
      <w:proofErr w:type="gramEnd"/>
      <w:r w:rsidRPr="0049056A">
        <w:rPr>
          <w:rFonts w:ascii="Arial" w:eastAsia="Times New Roman" w:hAnsi="Arial" w:cs="Arial"/>
          <w:lang w:eastAsia="fr-FR"/>
        </w:rPr>
        <w:t xml:space="preserve"> installations de stockage sécurisées sont prévues pour les </w:t>
      </w:r>
      <w:r w:rsidR="00087A51" w:rsidRPr="0049056A">
        <w:rPr>
          <w:rFonts w:ascii="Arial" w:eastAsia="Times New Roman" w:hAnsi="Arial" w:cs="Arial"/>
          <w:lang w:eastAsia="fr-FR"/>
        </w:rPr>
        <w:t>éléments d’aéronef</w:t>
      </w:r>
      <w:r w:rsidRPr="0049056A">
        <w:rPr>
          <w:rFonts w:ascii="Arial" w:eastAsia="Times New Roman" w:hAnsi="Arial" w:cs="Arial"/>
          <w:lang w:eastAsia="fr-FR"/>
        </w:rPr>
        <w:t>, l'équipement, les outil</w:t>
      </w:r>
      <w:r w:rsidR="00087A51" w:rsidRPr="0049056A">
        <w:rPr>
          <w:rFonts w:ascii="Arial" w:eastAsia="Times New Roman" w:hAnsi="Arial" w:cs="Arial"/>
          <w:lang w:eastAsia="fr-FR"/>
        </w:rPr>
        <w:t>lage</w:t>
      </w:r>
      <w:r w:rsidRPr="0049056A">
        <w:rPr>
          <w:rFonts w:ascii="Arial" w:eastAsia="Times New Roman" w:hAnsi="Arial" w:cs="Arial"/>
          <w:lang w:eastAsia="fr-FR"/>
        </w:rPr>
        <w:t xml:space="preserve">s et le matériel, dans des conditions garantissant que les </w:t>
      </w:r>
      <w:r w:rsidR="00087A51" w:rsidRPr="0049056A">
        <w:rPr>
          <w:rFonts w:ascii="Arial" w:eastAsia="Times New Roman" w:hAnsi="Arial" w:cs="Arial"/>
          <w:lang w:eastAsia="fr-FR"/>
        </w:rPr>
        <w:t xml:space="preserve">éléments d’aéronef </w:t>
      </w:r>
      <w:r w:rsidRPr="0049056A">
        <w:rPr>
          <w:rFonts w:ascii="Arial" w:eastAsia="Times New Roman" w:hAnsi="Arial" w:cs="Arial"/>
          <w:lang w:eastAsia="fr-FR"/>
        </w:rPr>
        <w:t xml:space="preserve">et les matériaux </w:t>
      </w:r>
      <w:r w:rsidR="00087A51" w:rsidRPr="0049056A">
        <w:rPr>
          <w:rFonts w:ascii="Arial" w:eastAsia="Times New Roman" w:hAnsi="Arial" w:cs="Arial"/>
          <w:lang w:eastAsia="fr-FR"/>
        </w:rPr>
        <w:t xml:space="preserve">hors service </w:t>
      </w:r>
      <w:r w:rsidRPr="0049056A">
        <w:rPr>
          <w:rFonts w:ascii="Arial" w:eastAsia="Times New Roman" w:hAnsi="Arial" w:cs="Arial"/>
          <w:lang w:eastAsia="fr-FR"/>
        </w:rPr>
        <w:t xml:space="preserve">sont séparés de tous les autres </w:t>
      </w:r>
      <w:r w:rsidR="00087A51" w:rsidRPr="0049056A">
        <w:rPr>
          <w:rFonts w:ascii="Arial" w:eastAsia="Times New Roman" w:hAnsi="Arial" w:cs="Arial"/>
          <w:lang w:eastAsia="fr-FR"/>
        </w:rPr>
        <w:t>éléments d’aéron</w:t>
      </w:r>
      <w:r w:rsidR="00CC6C6F" w:rsidRPr="0049056A">
        <w:rPr>
          <w:rFonts w:ascii="Arial" w:eastAsia="Times New Roman" w:hAnsi="Arial" w:cs="Arial"/>
          <w:lang w:eastAsia="fr-FR"/>
        </w:rPr>
        <w:t>e</w:t>
      </w:r>
      <w:r w:rsidR="00087A51" w:rsidRPr="0049056A">
        <w:rPr>
          <w:rFonts w:ascii="Arial" w:eastAsia="Times New Roman" w:hAnsi="Arial" w:cs="Arial"/>
          <w:lang w:eastAsia="fr-FR"/>
        </w:rPr>
        <w:t xml:space="preserve">f, </w:t>
      </w:r>
      <w:r w:rsidRPr="0049056A">
        <w:rPr>
          <w:rFonts w:ascii="Arial" w:eastAsia="Times New Roman" w:hAnsi="Arial" w:cs="Arial"/>
          <w:lang w:eastAsia="fr-FR"/>
        </w:rPr>
        <w:t>matériaux, équipements et outil</w:t>
      </w:r>
      <w:r w:rsidR="00087A51" w:rsidRPr="0049056A">
        <w:rPr>
          <w:rFonts w:ascii="Arial" w:eastAsia="Times New Roman" w:hAnsi="Arial" w:cs="Arial"/>
          <w:lang w:eastAsia="fr-FR"/>
        </w:rPr>
        <w:t>lage</w:t>
      </w:r>
      <w:r w:rsidRPr="0049056A">
        <w:rPr>
          <w:rFonts w:ascii="Arial" w:eastAsia="Times New Roman" w:hAnsi="Arial" w:cs="Arial"/>
          <w:lang w:eastAsia="fr-FR"/>
        </w:rPr>
        <w:t>s, que les instructions de stockage du fabricant sont respectées et que l'accès aux installations de stockage est réservé au personnel autorisé.</w:t>
      </w:r>
      <w:r w:rsidR="00754A07" w:rsidRPr="0049056A">
        <w:rPr>
          <w:rFonts w:ascii="Arial" w:hAnsi="Arial" w:cs="Arial"/>
        </w:rPr>
        <w:t xml:space="preserve"> </w:t>
      </w:r>
    </w:p>
    <w:p w:rsidR="00754A07" w:rsidRPr="0049056A" w:rsidRDefault="00754A07" w:rsidP="00683633">
      <w:pPr>
        <w:shd w:val="clear" w:color="auto" w:fill="FFFFFF" w:themeFill="background1"/>
        <w:spacing w:before="120" w:after="120" w:line="360" w:lineRule="auto"/>
        <w:ind w:left="-6" w:right="17"/>
        <w:rPr>
          <w:rFonts w:ascii="Arial" w:hAnsi="Arial" w:cs="Arial"/>
          <w:sz w:val="24"/>
          <w:szCs w:val="24"/>
        </w:rPr>
      </w:pPr>
      <w:r w:rsidRPr="0049056A">
        <w:rPr>
          <w:rFonts w:ascii="Arial" w:hAnsi="Arial" w:cs="Arial"/>
          <w:b/>
          <w:sz w:val="24"/>
          <w:szCs w:val="24"/>
        </w:rPr>
        <w:t xml:space="preserve">CAO.A.035 </w:t>
      </w:r>
      <w:r w:rsidR="001F1C30" w:rsidRPr="0049056A">
        <w:rPr>
          <w:rFonts w:ascii="Arial" w:hAnsi="Arial" w:cs="Arial"/>
          <w:b/>
          <w:sz w:val="24"/>
          <w:szCs w:val="24"/>
        </w:rPr>
        <w:t>– Exigences en matière de p</w:t>
      </w:r>
      <w:r w:rsidRPr="0049056A">
        <w:rPr>
          <w:rFonts w:ascii="Arial" w:hAnsi="Arial" w:cs="Arial"/>
          <w:b/>
          <w:sz w:val="24"/>
          <w:szCs w:val="24"/>
        </w:rPr>
        <w:t>ersonnel</w:t>
      </w:r>
    </w:p>
    <w:p w:rsidR="00754A07" w:rsidRPr="0049056A" w:rsidRDefault="00B26F74" w:rsidP="00632862">
      <w:pPr>
        <w:numPr>
          <w:ilvl w:val="0"/>
          <w:numId w:val="89"/>
        </w:numPr>
        <w:spacing w:before="120" w:after="120"/>
        <w:ind w:left="567" w:hanging="566"/>
        <w:jc w:val="both"/>
        <w:rPr>
          <w:rFonts w:ascii="Arial" w:hAnsi="Arial" w:cs="Arial"/>
        </w:rPr>
      </w:pPr>
      <w:r w:rsidRPr="0049056A">
        <w:rPr>
          <w:rFonts w:ascii="Arial" w:hAnsi="Arial" w:cs="Arial"/>
        </w:rPr>
        <w:t xml:space="preserve">Le CAO </w:t>
      </w:r>
      <w:r w:rsidR="001639C1" w:rsidRPr="0049056A">
        <w:rPr>
          <w:rFonts w:ascii="Arial" w:hAnsi="Arial" w:cs="Arial"/>
        </w:rPr>
        <w:t xml:space="preserve">doit </w:t>
      </w:r>
      <w:r w:rsidRPr="0049056A">
        <w:rPr>
          <w:rFonts w:ascii="Arial" w:hAnsi="Arial" w:cs="Arial"/>
        </w:rPr>
        <w:t>nomme</w:t>
      </w:r>
      <w:r w:rsidR="001639C1" w:rsidRPr="0049056A">
        <w:rPr>
          <w:rFonts w:ascii="Arial" w:hAnsi="Arial" w:cs="Arial"/>
        </w:rPr>
        <w:t>r</w:t>
      </w:r>
      <w:r w:rsidRPr="0049056A">
        <w:rPr>
          <w:rFonts w:ascii="Arial" w:hAnsi="Arial" w:cs="Arial"/>
        </w:rPr>
        <w:t xml:space="preserve"> un </w:t>
      </w:r>
      <w:r w:rsidR="001639C1" w:rsidRPr="0049056A">
        <w:rPr>
          <w:rFonts w:ascii="Arial" w:hAnsi="Arial" w:cs="Arial"/>
        </w:rPr>
        <w:t xml:space="preserve">dirigeant </w:t>
      </w:r>
      <w:r w:rsidRPr="0049056A">
        <w:rPr>
          <w:rFonts w:ascii="Arial" w:hAnsi="Arial" w:cs="Arial"/>
        </w:rPr>
        <w:t xml:space="preserve">responsable, qui </w:t>
      </w:r>
      <w:r w:rsidR="001639C1" w:rsidRPr="0049056A">
        <w:rPr>
          <w:rFonts w:ascii="Arial" w:hAnsi="Arial" w:cs="Arial"/>
        </w:rPr>
        <w:t xml:space="preserve">doit avoir l’autorité de s’assurer </w:t>
      </w:r>
      <w:r w:rsidRPr="0049056A">
        <w:rPr>
          <w:rFonts w:ascii="Arial" w:hAnsi="Arial" w:cs="Arial"/>
        </w:rPr>
        <w:t>que toutes les activités de l'organis</w:t>
      </w:r>
      <w:r w:rsidR="001639C1" w:rsidRPr="0049056A">
        <w:rPr>
          <w:rFonts w:ascii="Arial" w:hAnsi="Arial" w:cs="Arial"/>
        </w:rPr>
        <w:t xml:space="preserve">me </w:t>
      </w:r>
      <w:r w:rsidRPr="0049056A">
        <w:rPr>
          <w:rFonts w:ascii="Arial" w:hAnsi="Arial" w:cs="Arial"/>
        </w:rPr>
        <w:t>peuvent être financées de manière à ce que ces activités soient menées conformément aux exigences de la présente annexe.</w:t>
      </w:r>
      <w:r w:rsidR="00754A07" w:rsidRPr="0049056A">
        <w:rPr>
          <w:rFonts w:ascii="Arial" w:hAnsi="Arial" w:cs="Arial"/>
        </w:rPr>
        <w:t xml:space="preserve"> </w:t>
      </w:r>
    </w:p>
    <w:p w:rsidR="00754A07" w:rsidRPr="0049056A" w:rsidRDefault="00B26F74" w:rsidP="00632862">
      <w:pPr>
        <w:numPr>
          <w:ilvl w:val="0"/>
          <w:numId w:val="89"/>
        </w:numPr>
        <w:spacing w:before="120" w:after="120"/>
        <w:ind w:left="567" w:hanging="566"/>
        <w:jc w:val="both"/>
        <w:rPr>
          <w:rFonts w:ascii="Arial" w:hAnsi="Arial" w:cs="Arial"/>
        </w:rPr>
      </w:pPr>
      <w:r w:rsidRPr="0049056A">
        <w:rPr>
          <w:rFonts w:ascii="Arial" w:hAnsi="Arial" w:cs="Arial"/>
        </w:rPr>
        <w:t xml:space="preserve">Le </w:t>
      </w:r>
      <w:r w:rsidR="001639C1" w:rsidRPr="0049056A">
        <w:rPr>
          <w:rFonts w:ascii="Arial" w:hAnsi="Arial" w:cs="Arial"/>
        </w:rPr>
        <w:t xml:space="preserve">dirigeant </w:t>
      </w:r>
      <w:r w:rsidRPr="0049056A">
        <w:rPr>
          <w:rFonts w:ascii="Arial" w:hAnsi="Arial" w:cs="Arial"/>
        </w:rPr>
        <w:t xml:space="preserve">responsable doit désigner une personne ou un groupe de personnes qui sera </w:t>
      </w:r>
      <w:r w:rsidR="001639C1" w:rsidRPr="0049056A">
        <w:rPr>
          <w:rFonts w:ascii="Arial" w:hAnsi="Arial" w:cs="Arial"/>
        </w:rPr>
        <w:t xml:space="preserve">responsable </w:t>
      </w:r>
      <w:r w:rsidRPr="0049056A">
        <w:rPr>
          <w:rFonts w:ascii="Arial" w:hAnsi="Arial" w:cs="Arial"/>
        </w:rPr>
        <w:t xml:space="preserve">de </w:t>
      </w:r>
      <w:r w:rsidR="001639C1" w:rsidRPr="0049056A">
        <w:rPr>
          <w:rFonts w:ascii="Arial" w:hAnsi="Arial" w:cs="Arial"/>
        </w:rPr>
        <w:t xml:space="preserve">s’assurer </w:t>
      </w:r>
      <w:r w:rsidRPr="0049056A">
        <w:rPr>
          <w:rFonts w:ascii="Arial" w:hAnsi="Arial" w:cs="Arial"/>
        </w:rPr>
        <w:t xml:space="preserve">que le CAO soit toujours en conformité avec les exigences de la présente annexe. Cette ou ces personnes seront en dernier ressort responsables devant le </w:t>
      </w:r>
      <w:r w:rsidR="001639C1" w:rsidRPr="0049056A">
        <w:rPr>
          <w:rFonts w:ascii="Arial" w:hAnsi="Arial" w:cs="Arial"/>
        </w:rPr>
        <w:t xml:space="preserve">dirigeant </w:t>
      </w:r>
      <w:r w:rsidRPr="0049056A">
        <w:rPr>
          <w:rFonts w:ascii="Arial" w:hAnsi="Arial" w:cs="Arial"/>
        </w:rPr>
        <w:t>responsable.</w:t>
      </w:r>
      <w:r w:rsidR="00754A07" w:rsidRPr="0049056A">
        <w:rPr>
          <w:rFonts w:ascii="Arial" w:hAnsi="Arial" w:cs="Arial"/>
        </w:rPr>
        <w:t xml:space="preserve"> </w:t>
      </w:r>
    </w:p>
    <w:p w:rsidR="00754A07" w:rsidRPr="0049056A" w:rsidRDefault="00B26F74" w:rsidP="00632862">
      <w:pPr>
        <w:numPr>
          <w:ilvl w:val="0"/>
          <w:numId w:val="89"/>
        </w:numPr>
        <w:spacing w:before="120" w:after="120"/>
        <w:ind w:left="567" w:hanging="566"/>
        <w:jc w:val="both"/>
        <w:rPr>
          <w:rFonts w:ascii="Arial" w:hAnsi="Arial" w:cs="Arial"/>
        </w:rPr>
      </w:pPr>
      <w:r w:rsidRPr="0049056A">
        <w:rPr>
          <w:rFonts w:ascii="Arial" w:hAnsi="Arial" w:cs="Arial"/>
        </w:rPr>
        <w:t xml:space="preserve">Toutes les personnes visées au </w:t>
      </w:r>
      <w:r w:rsidR="002D292C" w:rsidRPr="0049056A">
        <w:rPr>
          <w:rFonts w:ascii="Arial" w:hAnsi="Arial" w:cs="Arial"/>
        </w:rPr>
        <w:t>paragraphe</w:t>
      </w:r>
      <w:r w:rsidRPr="0049056A">
        <w:rPr>
          <w:rFonts w:ascii="Arial" w:hAnsi="Arial" w:cs="Arial"/>
        </w:rPr>
        <w:t xml:space="preserve"> </w:t>
      </w:r>
      <w:r w:rsidR="002D292C" w:rsidRPr="0049056A">
        <w:rPr>
          <w:rFonts w:ascii="Arial" w:hAnsi="Arial" w:cs="Arial"/>
        </w:rPr>
        <w:t>(</w:t>
      </w:r>
      <w:r w:rsidRPr="0049056A">
        <w:rPr>
          <w:rFonts w:ascii="Arial" w:hAnsi="Arial" w:cs="Arial"/>
        </w:rPr>
        <w:t xml:space="preserve">b) doivent posséder les connaissances, </w:t>
      </w:r>
      <w:r w:rsidR="001639C1" w:rsidRPr="0049056A">
        <w:rPr>
          <w:rFonts w:ascii="Arial" w:hAnsi="Arial" w:cs="Arial"/>
        </w:rPr>
        <w:t xml:space="preserve">la base </w:t>
      </w:r>
      <w:r w:rsidRPr="0049056A">
        <w:rPr>
          <w:rFonts w:ascii="Arial" w:hAnsi="Arial" w:cs="Arial"/>
        </w:rPr>
        <w:t xml:space="preserve">et l'expérience nécessaires en matière de gestion du maintien de la navigabilité, </w:t>
      </w:r>
      <w:r w:rsidR="001639C1" w:rsidRPr="0049056A">
        <w:rPr>
          <w:rFonts w:ascii="Arial" w:hAnsi="Arial" w:cs="Arial"/>
        </w:rPr>
        <w:t xml:space="preserve">ou d’entretien </w:t>
      </w:r>
      <w:r w:rsidRPr="0049056A">
        <w:rPr>
          <w:rFonts w:ascii="Arial" w:hAnsi="Arial" w:cs="Arial"/>
        </w:rPr>
        <w:t>selon leurs fonctions</w:t>
      </w:r>
      <w:r w:rsidRPr="0049056A">
        <w:rPr>
          <w:rFonts w:ascii="Arial" w:hAnsi="Arial" w:cs="Arial"/>
          <w:shd w:val="clear" w:color="auto" w:fill="F8F9FA"/>
        </w:rPr>
        <w:t>.</w:t>
      </w:r>
      <w:r w:rsidR="00754A07" w:rsidRPr="0049056A">
        <w:rPr>
          <w:rFonts w:ascii="Arial" w:hAnsi="Arial" w:cs="Arial"/>
        </w:rPr>
        <w:t xml:space="preserve"> </w:t>
      </w:r>
    </w:p>
    <w:p w:rsidR="00754A07" w:rsidRPr="0049056A" w:rsidRDefault="00B26F74" w:rsidP="00632862">
      <w:pPr>
        <w:numPr>
          <w:ilvl w:val="0"/>
          <w:numId w:val="89"/>
        </w:numPr>
        <w:spacing w:before="120" w:after="120"/>
        <w:ind w:left="567" w:hanging="566"/>
        <w:jc w:val="both"/>
        <w:rPr>
          <w:rFonts w:ascii="Arial" w:hAnsi="Arial" w:cs="Arial"/>
        </w:rPr>
      </w:pPr>
      <w:r w:rsidRPr="0049056A">
        <w:rPr>
          <w:rFonts w:ascii="Arial" w:hAnsi="Arial" w:cs="Arial"/>
        </w:rPr>
        <w:t xml:space="preserve">Le CAO doit disposer d'un personnel suffisamment qualifié pour pouvoir exécuter les travaux prévus. Le CAO </w:t>
      </w:r>
      <w:r w:rsidR="001639C1" w:rsidRPr="0049056A">
        <w:rPr>
          <w:rFonts w:ascii="Arial" w:hAnsi="Arial" w:cs="Arial"/>
        </w:rPr>
        <w:t xml:space="preserve">doit être </w:t>
      </w:r>
      <w:r w:rsidRPr="0049056A">
        <w:rPr>
          <w:rFonts w:ascii="Arial" w:hAnsi="Arial" w:cs="Arial"/>
        </w:rPr>
        <w:t xml:space="preserve">autorisé à recourir à du personnel </w:t>
      </w:r>
      <w:r w:rsidR="001639C1" w:rsidRPr="0049056A">
        <w:rPr>
          <w:rFonts w:ascii="Arial" w:hAnsi="Arial" w:cs="Arial"/>
        </w:rPr>
        <w:t xml:space="preserve">en sous </w:t>
      </w:r>
      <w:proofErr w:type="spellStart"/>
      <w:r w:rsidR="001639C1" w:rsidRPr="0049056A">
        <w:rPr>
          <w:rFonts w:ascii="Arial" w:hAnsi="Arial" w:cs="Arial"/>
        </w:rPr>
        <w:t>traitance</w:t>
      </w:r>
      <w:proofErr w:type="spellEnd"/>
      <w:r w:rsidR="001639C1" w:rsidRPr="0049056A">
        <w:rPr>
          <w:rFonts w:ascii="Arial" w:hAnsi="Arial" w:cs="Arial"/>
        </w:rPr>
        <w:t xml:space="preserve"> </w:t>
      </w:r>
      <w:r w:rsidRPr="0049056A">
        <w:rPr>
          <w:rFonts w:ascii="Arial" w:hAnsi="Arial" w:cs="Arial"/>
        </w:rPr>
        <w:t>temporairement.</w:t>
      </w:r>
      <w:r w:rsidR="00C8615B" w:rsidRPr="0049056A">
        <w:rPr>
          <w:rFonts w:ascii="Arial" w:hAnsi="Arial" w:cs="Arial"/>
        </w:rPr>
        <w:t xml:space="preserve"> </w:t>
      </w:r>
    </w:p>
    <w:p w:rsidR="00754A07" w:rsidRPr="0049056A" w:rsidRDefault="00B26F74" w:rsidP="00632862">
      <w:pPr>
        <w:numPr>
          <w:ilvl w:val="0"/>
          <w:numId w:val="89"/>
        </w:numPr>
        <w:spacing w:before="120" w:after="120"/>
        <w:ind w:left="567" w:hanging="566"/>
        <w:jc w:val="both"/>
        <w:rPr>
          <w:rFonts w:ascii="Arial" w:hAnsi="Arial" w:cs="Arial"/>
        </w:rPr>
      </w:pPr>
      <w:r w:rsidRPr="0049056A">
        <w:rPr>
          <w:rFonts w:ascii="Arial" w:hAnsi="Arial" w:cs="Arial"/>
          <w:shd w:val="clear" w:color="auto" w:fill="FFFFFF" w:themeFill="background1"/>
        </w:rPr>
        <w:t>Le CAO doit évaluer et enregistrer la qualification de tout le personnel.</w:t>
      </w:r>
      <w:r w:rsidRPr="0049056A">
        <w:rPr>
          <w:rFonts w:ascii="Arial" w:hAnsi="Arial" w:cs="Arial"/>
          <w:shd w:val="clear" w:color="auto" w:fill="F8F9FA"/>
        </w:rPr>
        <w:t xml:space="preserve"> </w:t>
      </w:r>
    </w:p>
    <w:p w:rsidR="00754A07" w:rsidRPr="0049056A" w:rsidRDefault="00B26F74" w:rsidP="00632862">
      <w:pPr>
        <w:numPr>
          <w:ilvl w:val="0"/>
          <w:numId w:val="89"/>
        </w:numPr>
        <w:spacing w:before="120" w:after="120"/>
        <w:ind w:left="567" w:hanging="566"/>
        <w:jc w:val="both"/>
        <w:rPr>
          <w:rFonts w:ascii="Arial" w:hAnsi="Arial" w:cs="Arial"/>
        </w:rPr>
      </w:pPr>
      <w:r w:rsidRPr="0049056A">
        <w:rPr>
          <w:rFonts w:ascii="Arial" w:hAnsi="Arial" w:cs="Arial"/>
        </w:rPr>
        <w:lastRenderedPageBreak/>
        <w:t>Le personnel qui exécute des tâches spécialisées, telles que le soudage ou des contrôles non destructifs (</w:t>
      </w:r>
      <w:r w:rsidR="001639C1" w:rsidRPr="0049056A">
        <w:rPr>
          <w:rFonts w:ascii="Arial" w:hAnsi="Arial" w:cs="Arial"/>
        </w:rPr>
        <w:t>NDT</w:t>
      </w:r>
      <w:r w:rsidRPr="0049056A">
        <w:rPr>
          <w:rFonts w:ascii="Arial" w:hAnsi="Arial" w:cs="Arial"/>
        </w:rPr>
        <w:t xml:space="preserve">) autres </w:t>
      </w:r>
      <w:r w:rsidR="00C8615B" w:rsidRPr="0049056A">
        <w:rPr>
          <w:rFonts w:ascii="Arial" w:hAnsi="Arial" w:cs="Arial"/>
        </w:rPr>
        <w:t xml:space="preserve">que </w:t>
      </w:r>
      <w:r w:rsidR="00206DB7" w:rsidRPr="0049056A">
        <w:rPr>
          <w:rFonts w:ascii="Arial" w:hAnsi="Arial" w:cs="Arial"/>
        </w:rPr>
        <w:t xml:space="preserve">les inspections </w:t>
      </w:r>
      <w:r w:rsidRPr="0049056A">
        <w:rPr>
          <w:rFonts w:ascii="Arial" w:hAnsi="Arial" w:cs="Arial"/>
        </w:rPr>
        <w:t xml:space="preserve">de contraste de couleur, </w:t>
      </w:r>
      <w:proofErr w:type="gramStart"/>
      <w:r w:rsidRPr="0049056A">
        <w:rPr>
          <w:rFonts w:ascii="Arial" w:hAnsi="Arial" w:cs="Arial"/>
        </w:rPr>
        <w:t>doit</w:t>
      </w:r>
      <w:proofErr w:type="gramEnd"/>
      <w:r w:rsidRPr="0049056A">
        <w:rPr>
          <w:rFonts w:ascii="Arial" w:hAnsi="Arial" w:cs="Arial"/>
        </w:rPr>
        <w:t xml:space="preserve"> être qualifié conformément à une norme officiellement reconnue.</w:t>
      </w:r>
      <w:r w:rsidR="00F209C2" w:rsidRPr="0049056A">
        <w:rPr>
          <w:rFonts w:ascii="Arial" w:hAnsi="Arial" w:cs="Arial"/>
        </w:rPr>
        <w:t xml:space="preserve"> </w:t>
      </w:r>
    </w:p>
    <w:p w:rsidR="00754A07" w:rsidRPr="0049056A" w:rsidRDefault="00754A07" w:rsidP="00683633">
      <w:pPr>
        <w:shd w:val="clear" w:color="auto" w:fill="FFFFFF" w:themeFill="background1"/>
        <w:spacing w:before="120" w:after="120" w:line="360" w:lineRule="auto"/>
        <w:ind w:left="-6" w:right="17"/>
        <w:rPr>
          <w:rFonts w:ascii="Arial" w:hAnsi="Arial" w:cs="Arial"/>
          <w:sz w:val="24"/>
          <w:szCs w:val="24"/>
        </w:rPr>
      </w:pPr>
      <w:r w:rsidRPr="0049056A">
        <w:rPr>
          <w:rFonts w:ascii="Arial" w:hAnsi="Arial" w:cs="Arial"/>
          <w:b/>
          <w:sz w:val="24"/>
          <w:szCs w:val="24"/>
        </w:rPr>
        <w:t xml:space="preserve">CAO.A.040 </w:t>
      </w:r>
      <w:r w:rsidR="001F1C30" w:rsidRPr="0049056A">
        <w:rPr>
          <w:rFonts w:ascii="Arial" w:hAnsi="Arial" w:cs="Arial"/>
          <w:b/>
          <w:sz w:val="24"/>
          <w:szCs w:val="24"/>
        </w:rPr>
        <w:t>– Personnel de c</w:t>
      </w:r>
      <w:r w:rsidRPr="0049056A">
        <w:rPr>
          <w:rFonts w:ascii="Arial" w:hAnsi="Arial" w:cs="Arial"/>
          <w:b/>
          <w:sz w:val="24"/>
          <w:szCs w:val="24"/>
        </w:rPr>
        <w:t>ertif</w:t>
      </w:r>
      <w:r w:rsidR="001F1C30" w:rsidRPr="0049056A">
        <w:rPr>
          <w:rFonts w:ascii="Arial" w:hAnsi="Arial" w:cs="Arial"/>
          <w:b/>
          <w:sz w:val="24"/>
          <w:szCs w:val="24"/>
        </w:rPr>
        <w:t>ication</w:t>
      </w:r>
    </w:p>
    <w:p w:rsidR="00754A07" w:rsidRPr="0049056A" w:rsidRDefault="00B26F74" w:rsidP="00632862">
      <w:pPr>
        <w:numPr>
          <w:ilvl w:val="0"/>
          <w:numId w:val="90"/>
        </w:numPr>
        <w:spacing w:before="120" w:after="120"/>
        <w:ind w:hanging="566"/>
        <w:jc w:val="both"/>
        <w:rPr>
          <w:rFonts w:ascii="Arial" w:hAnsi="Arial" w:cs="Arial"/>
        </w:rPr>
      </w:pPr>
      <w:r w:rsidRPr="0049056A">
        <w:rPr>
          <w:rFonts w:ascii="Arial" w:eastAsia="Times New Roman" w:hAnsi="Arial" w:cs="Arial"/>
          <w:lang w:eastAsia="fr-FR"/>
        </w:rPr>
        <w:t xml:space="preserve">Le personnel de certification doit se conformer aux exigences </w:t>
      </w:r>
      <w:r w:rsidRPr="0049056A">
        <w:rPr>
          <w:rFonts w:ascii="Arial" w:eastAsia="Times New Roman" w:hAnsi="Arial" w:cs="Arial"/>
          <w:highlight w:val="yellow"/>
          <w:lang w:eastAsia="fr-FR"/>
        </w:rPr>
        <w:t>de l'article 5</w:t>
      </w:r>
      <w:r w:rsidRPr="0049056A">
        <w:rPr>
          <w:rFonts w:ascii="Arial" w:eastAsia="Times New Roman" w:hAnsi="Arial" w:cs="Arial"/>
          <w:lang w:eastAsia="fr-FR"/>
        </w:rPr>
        <w:t>. Il ne peut exercer ses pr</w:t>
      </w:r>
      <w:r w:rsidR="00206DB7" w:rsidRPr="0049056A">
        <w:rPr>
          <w:rFonts w:ascii="Arial" w:eastAsia="Times New Roman" w:hAnsi="Arial" w:cs="Arial"/>
          <w:lang w:eastAsia="fr-FR"/>
        </w:rPr>
        <w:t xml:space="preserve">érogatives </w:t>
      </w:r>
      <w:r w:rsidRPr="0049056A">
        <w:rPr>
          <w:rFonts w:ascii="Arial" w:eastAsia="Times New Roman" w:hAnsi="Arial" w:cs="Arial"/>
          <w:lang w:eastAsia="fr-FR"/>
        </w:rPr>
        <w:t>de libération d</w:t>
      </w:r>
      <w:r w:rsidR="00206DB7" w:rsidRPr="0049056A">
        <w:rPr>
          <w:rFonts w:ascii="Arial" w:eastAsia="Times New Roman" w:hAnsi="Arial" w:cs="Arial"/>
          <w:lang w:eastAsia="fr-FR"/>
        </w:rPr>
        <w:t xml:space="preserve">’entretien </w:t>
      </w:r>
      <w:r w:rsidR="00C8615B" w:rsidRPr="0049056A">
        <w:rPr>
          <w:rFonts w:ascii="Arial" w:eastAsia="Times New Roman" w:hAnsi="Arial" w:cs="Arial"/>
          <w:lang w:eastAsia="fr-FR"/>
        </w:rPr>
        <w:t xml:space="preserve">que </w:t>
      </w:r>
      <w:r w:rsidR="00206DB7" w:rsidRPr="0049056A">
        <w:rPr>
          <w:rFonts w:ascii="Arial" w:eastAsia="Times New Roman" w:hAnsi="Arial" w:cs="Arial"/>
          <w:lang w:eastAsia="fr-FR"/>
        </w:rPr>
        <w:t>si</w:t>
      </w:r>
      <w:r w:rsidRPr="0049056A">
        <w:rPr>
          <w:rFonts w:ascii="Arial" w:eastAsia="Times New Roman" w:hAnsi="Arial" w:cs="Arial"/>
          <w:lang w:eastAsia="fr-FR"/>
        </w:rPr>
        <w:t xml:space="preserve"> le CAO </w:t>
      </w:r>
      <w:r w:rsidR="00206DB7" w:rsidRPr="0049056A">
        <w:rPr>
          <w:rFonts w:ascii="Arial" w:eastAsia="Times New Roman" w:hAnsi="Arial" w:cs="Arial"/>
          <w:lang w:eastAsia="fr-FR"/>
        </w:rPr>
        <w:t xml:space="preserve">s’est assuré </w:t>
      </w:r>
      <w:proofErr w:type="spellStart"/>
      <w:r w:rsidRPr="0049056A">
        <w:rPr>
          <w:rFonts w:ascii="Arial" w:eastAsia="Times New Roman" w:hAnsi="Arial" w:cs="Arial"/>
          <w:lang w:eastAsia="fr-FR"/>
        </w:rPr>
        <w:t>assuré</w:t>
      </w:r>
      <w:proofErr w:type="spellEnd"/>
      <w:r w:rsidR="00206DB7" w:rsidRPr="0049056A">
        <w:rPr>
          <w:rFonts w:ascii="Arial" w:eastAsia="Times New Roman" w:hAnsi="Arial" w:cs="Arial"/>
          <w:lang w:eastAsia="fr-FR"/>
        </w:rPr>
        <w:t xml:space="preserve"> </w:t>
      </w:r>
      <w:proofErr w:type="gramStart"/>
      <w:r w:rsidR="00206DB7" w:rsidRPr="0049056A">
        <w:rPr>
          <w:rFonts w:ascii="Arial" w:eastAsia="Times New Roman" w:hAnsi="Arial" w:cs="Arial"/>
          <w:lang w:eastAsia="fr-FR"/>
        </w:rPr>
        <w:t>que</w:t>
      </w:r>
      <w:r w:rsidRPr="0049056A">
        <w:rPr>
          <w:rFonts w:ascii="Arial" w:eastAsia="Times New Roman" w:hAnsi="Arial" w:cs="Arial"/>
          <w:lang w:eastAsia="fr-FR"/>
        </w:rPr>
        <w:t>:</w:t>
      </w:r>
      <w:proofErr w:type="gramEnd"/>
      <w:r w:rsidR="00206DB7" w:rsidRPr="0049056A">
        <w:rPr>
          <w:rFonts w:ascii="Arial" w:eastAsia="Times New Roman" w:hAnsi="Arial" w:cs="Arial"/>
          <w:lang w:eastAsia="fr-FR"/>
        </w:rPr>
        <w:t xml:space="preserve"> </w:t>
      </w:r>
    </w:p>
    <w:p w:rsidR="00754A07" w:rsidRPr="0049056A" w:rsidRDefault="00B26F74" w:rsidP="00632862">
      <w:pPr>
        <w:numPr>
          <w:ilvl w:val="1"/>
          <w:numId w:val="90"/>
        </w:numPr>
        <w:spacing w:before="120" w:after="120"/>
        <w:ind w:left="1132" w:hanging="566"/>
        <w:jc w:val="both"/>
        <w:rPr>
          <w:rFonts w:ascii="Arial" w:hAnsi="Arial" w:cs="Arial"/>
        </w:rPr>
      </w:pPr>
      <w:proofErr w:type="gramStart"/>
      <w:r w:rsidRPr="0049056A">
        <w:rPr>
          <w:rFonts w:ascii="Arial" w:eastAsia="Times New Roman" w:hAnsi="Arial" w:cs="Arial"/>
          <w:lang w:eastAsia="fr-FR"/>
        </w:rPr>
        <w:t>ce</w:t>
      </w:r>
      <w:proofErr w:type="gramEnd"/>
      <w:r w:rsidRPr="0049056A">
        <w:rPr>
          <w:rFonts w:ascii="Arial" w:eastAsia="Times New Roman" w:hAnsi="Arial" w:cs="Arial"/>
          <w:lang w:eastAsia="fr-FR"/>
        </w:rPr>
        <w:t xml:space="preserve"> personnel de certification satisfait </w:t>
      </w:r>
      <w:r w:rsidR="00C8615B" w:rsidRPr="0049056A">
        <w:rPr>
          <w:rFonts w:ascii="Arial" w:eastAsia="Times New Roman" w:hAnsi="Arial" w:cs="Arial"/>
          <w:lang w:eastAsia="fr-FR"/>
        </w:rPr>
        <w:t>aux</w:t>
      </w:r>
      <w:r w:rsidRPr="0049056A">
        <w:rPr>
          <w:rFonts w:ascii="Arial" w:eastAsia="Times New Roman" w:hAnsi="Arial" w:cs="Arial"/>
          <w:lang w:eastAsia="fr-FR"/>
        </w:rPr>
        <w:t xml:space="preserve"> exigences du </w:t>
      </w:r>
      <w:r w:rsidR="002D292C" w:rsidRPr="0049056A">
        <w:rPr>
          <w:rFonts w:ascii="Arial" w:hAnsi="Arial" w:cs="Arial"/>
        </w:rPr>
        <w:t>paragraphe</w:t>
      </w:r>
      <w:r w:rsidRPr="0049056A">
        <w:rPr>
          <w:rFonts w:ascii="Arial" w:eastAsia="Times New Roman" w:hAnsi="Arial" w:cs="Arial"/>
          <w:lang w:eastAsia="fr-FR"/>
        </w:rPr>
        <w:t xml:space="preserve"> </w:t>
      </w:r>
      <w:r w:rsidR="002D292C" w:rsidRPr="0049056A">
        <w:rPr>
          <w:rFonts w:ascii="Arial" w:eastAsia="Times New Roman" w:hAnsi="Arial" w:cs="Arial"/>
          <w:lang w:eastAsia="fr-FR"/>
        </w:rPr>
        <w:t>(</w:t>
      </w:r>
      <w:r w:rsidRPr="0049056A">
        <w:rPr>
          <w:rFonts w:ascii="Arial" w:eastAsia="Times New Roman" w:hAnsi="Arial" w:cs="Arial"/>
          <w:lang w:eastAsia="fr-FR"/>
        </w:rPr>
        <w:t>b) d</w:t>
      </w:r>
      <w:r w:rsidR="002D292C" w:rsidRPr="0049056A">
        <w:rPr>
          <w:rFonts w:ascii="Arial" w:eastAsia="Times New Roman" w:hAnsi="Arial" w:cs="Arial"/>
          <w:lang w:eastAsia="fr-FR"/>
        </w:rPr>
        <w:t xml:space="preserve">e la section </w:t>
      </w:r>
      <w:r w:rsidRPr="0049056A">
        <w:rPr>
          <w:rFonts w:ascii="Arial" w:eastAsia="Times New Roman" w:hAnsi="Arial" w:cs="Arial"/>
          <w:lang w:eastAsia="fr-FR"/>
        </w:rPr>
        <w:t xml:space="preserve">66.A.20 de l'annexe III (partie 66), sauf lorsque </w:t>
      </w:r>
      <w:r w:rsidRPr="0049056A">
        <w:rPr>
          <w:rFonts w:ascii="Arial" w:eastAsia="Times New Roman" w:hAnsi="Arial" w:cs="Arial"/>
          <w:highlight w:val="yellow"/>
          <w:lang w:eastAsia="fr-FR"/>
        </w:rPr>
        <w:t>le paragraphe 6 de l'article 5 fait référence</w:t>
      </w:r>
      <w:r w:rsidRPr="0049056A">
        <w:rPr>
          <w:rFonts w:ascii="Arial" w:eastAsia="Times New Roman" w:hAnsi="Arial" w:cs="Arial"/>
          <w:lang w:eastAsia="fr-FR"/>
        </w:rPr>
        <w:t xml:space="preserve"> à une réglementation nationale d'un État membre, auquel cas , ils doivent satisfaire </w:t>
      </w:r>
      <w:r w:rsidR="00C8615B" w:rsidRPr="0049056A">
        <w:rPr>
          <w:rFonts w:ascii="Arial" w:eastAsia="Times New Roman" w:hAnsi="Arial" w:cs="Arial"/>
          <w:lang w:eastAsia="fr-FR"/>
        </w:rPr>
        <w:t>aux</w:t>
      </w:r>
      <w:r w:rsidR="00206DB7" w:rsidRPr="0049056A">
        <w:rPr>
          <w:rFonts w:ascii="Arial" w:eastAsia="Times New Roman" w:hAnsi="Arial" w:cs="Arial"/>
          <w:lang w:eastAsia="fr-FR"/>
        </w:rPr>
        <w:t xml:space="preserve"> </w:t>
      </w:r>
      <w:r w:rsidRPr="0049056A">
        <w:rPr>
          <w:rFonts w:ascii="Arial" w:eastAsia="Times New Roman" w:hAnsi="Arial" w:cs="Arial"/>
          <w:lang w:eastAsia="fr-FR"/>
        </w:rPr>
        <w:t>exigences d'un tel règlement;</w:t>
      </w:r>
      <w:r w:rsidR="00754A07" w:rsidRPr="0049056A">
        <w:rPr>
          <w:rFonts w:ascii="Arial" w:hAnsi="Arial" w:cs="Arial"/>
        </w:rPr>
        <w:t xml:space="preserve"> </w:t>
      </w:r>
    </w:p>
    <w:p w:rsidR="00754A07" w:rsidRPr="0049056A" w:rsidRDefault="00B26F74" w:rsidP="00632862">
      <w:pPr>
        <w:numPr>
          <w:ilvl w:val="1"/>
          <w:numId w:val="90"/>
        </w:numPr>
        <w:spacing w:before="120" w:after="120"/>
        <w:ind w:left="1132" w:hanging="566"/>
        <w:jc w:val="both"/>
        <w:rPr>
          <w:rFonts w:ascii="Arial" w:hAnsi="Arial" w:cs="Arial"/>
        </w:rPr>
      </w:pPr>
      <w:proofErr w:type="gramStart"/>
      <w:r w:rsidRPr="0049056A">
        <w:rPr>
          <w:rFonts w:ascii="Arial" w:eastAsia="Times New Roman" w:hAnsi="Arial" w:cs="Arial"/>
          <w:lang w:eastAsia="fr-FR"/>
        </w:rPr>
        <w:t>ce</w:t>
      </w:r>
      <w:proofErr w:type="gramEnd"/>
      <w:r w:rsidRPr="0049056A">
        <w:rPr>
          <w:rFonts w:ascii="Arial" w:eastAsia="Times New Roman" w:hAnsi="Arial" w:cs="Arial"/>
          <w:lang w:eastAsia="fr-FR"/>
        </w:rPr>
        <w:t xml:space="preserve"> personnel de certification possède une compréhension adéquate de l'aéronef ou des </w:t>
      </w:r>
      <w:r w:rsidR="00206DB7" w:rsidRPr="0049056A">
        <w:rPr>
          <w:rFonts w:ascii="Arial" w:eastAsia="Times New Roman" w:hAnsi="Arial" w:cs="Arial"/>
          <w:lang w:eastAsia="fr-FR"/>
        </w:rPr>
        <w:t xml:space="preserve">éléments d’aéronef </w:t>
      </w:r>
      <w:r w:rsidRPr="0049056A">
        <w:rPr>
          <w:rFonts w:ascii="Arial" w:eastAsia="Times New Roman" w:hAnsi="Arial" w:cs="Arial"/>
          <w:lang w:eastAsia="fr-FR"/>
        </w:rPr>
        <w:t xml:space="preserve">à entretenir, ou les deux, ainsi que des procédures </w:t>
      </w:r>
      <w:r w:rsidR="00206DB7" w:rsidRPr="0049056A">
        <w:rPr>
          <w:rFonts w:ascii="Arial" w:eastAsia="Times New Roman" w:hAnsi="Arial" w:cs="Arial"/>
          <w:lang w:eastAsia="fr-FR"/>
        </w:rPr>
        <w:t>de l’</w:t>
      </w:r>
      <w:r w:rsidRPr="0049056A">
        <w:rPr>
          <w:rFonts w:ascii="Arial" w:eastAsia="Times New Roman" w:hAnsi="Arial" w:cs="Arial"/>
          <w:lang w:eastAsia="fr-FR"/>
        </w:rPr>
        <w:t>organis</w:t>
      </w:r>
      <w:r w:rsidR="00206DB7" w:rsidRPr="0049056A">
        <w:rPr>
          <w:rFonts w:ascii="Arial" w:eastAsia="Times New Roman" w:hAnsi="Arial" w:cs="Arial"/>
          <w:lang w:eastAsia="fr-FR"/>
        </w:rPr>
        <w:t xml:space="preserve">me </w:t>
      </w:r>
      <w:r w:rsidRPr="0049056A">
        <w:rPr>
          <w:rFonts w:ascii="Arial" w:eastAsia="Times New Roman" w:hAnsi="Arial" w:cs="Arial"/>
          <w:lang w:eastAsia="fr-FR"/>
        </w:rPr>
        <w:t>requises pour effectuer un tel</w:t>
      </w:r>
      <w:r w:rsidR="00206DB7" w:rsidRPr="0049056A">
        <w:rPr>
          <w:rFonts w:ascii="Arial" w:eastAsia="Times New Roman" w:hAnsi="Arial" w:cs="Arial"/>
          <w:lang w:eastAsia="fr-FR"/>
        </w:rPr>
        <w:t xml:space="preserve"> entretien.</w:t>
      </w:r>
      <w:r w:rsidRPr="0049056A">
        <w:rPr>
          <w:rFonts w:ascii="Arial" w:eastAsia="Times New Roman" w:hAnsi="Arial" w:cs="Arial"/>
          <w:lang w:eastAsia="fr-FR"/>
        </w:rPr>
        <w:t xml:space="preserve"> </w:t>
      </w:r>
    </w:p>
    <w:p w:rsidR="00754A07" w:rsidRPr="0049056A" w:rsidRDefault="00B26F74" w:rsidP="00632862">
      <w:pPr>
        <w:numPr>
          <w:ilvl w:val="0"/>
          <w:numId w:val="90"/>
        </w:numPr>
        <w:spacing w:before="120" w:after="120"/>
        <w:ind w:hanging="566"/>
        <w:jc w:val="both"/>
        <w:rPr>
          <w:rFonts w:ascii="Arial" w:hAnsi="Arial" w:cs="Arial"/>
        </w:rPr>
      </w:pPr>
      <w:r w:rsidRPr="0049056A">
        <w:rPr>
          <w:rFonts w:ascii="Arial" w:eastAsia="Times New Roman" w:hAnsi="Arial" w:cs="Arial"/>
          <w:lang w:eastAsia="fr-FR"/>
        </w:rPr>
        <w:t xml:space="preserve">Par dérogation au </w:t>
      </w:r>
      <w:r w:rsidR="002D292C" w:rsidRPr="0049056A">
        <w:rPr>
          <w:rFonts w:ascii="Arial" w:hAnsi="Arial" w:cs="Arial"/>
        </w:rPr>
        <w:t>paragraphe</w:t>
      </w:r>
      <w:r w:rsidRPr="0049056A">
        <w:rPr>
          <w:rFonts w:ascii="Arial" w:eastAsia="Times New Roman" w:hAnsi="Arial" w:cs="Arial"/>
          <w:lang w:eastAsia="fr-FR"/>
        </w:rPr>
        <w:t xml:space="preserve"> </w:t>
      </w:r>
      <w:r w:rsidR="002D292C" w:rsidRPr="0049056A">
        <w:rPr>
          <w:rFonts w:ascii="Arial" w:eastAsia="Times New Roman" w:hAnsi="Arial" w:cs="Arial"/>
          <w:lang w:eastAsia="fr-FR"/>
        </w:rPr>
        <w:t>(</w:t>
      </w:r>
      <w:r w:rsidRPr="0049056A">
        <w:rPr>
          <w:rFonts w:ascii="Arial" w:eastAsia="Times New Roman" w:hAnsi="Arial" w:cs="Arial"/>
          <w:lang w:eastAsia="fr-FR"/>
        </w:rPr>
        <w:t xml:space="preserve">a), dans des circonstances imprévues où un aéronef est immobilisé à un endroit autre que la base principale où aucun personnel de certification approprié n'est disponible, le CAO </w:t>
      </w:r>
      <w:proofErr w:type="spellStart"/>
      <w:r w:rsidR="00206DB7" w:rsidRPr="0049056A">
        <w:rPr>
          <w:rFonts w:ascii="Arial" w:eastAsia="Times New Roman" w:hAnsi="Arial" w:cs="Arial"/>
          <w:lang w:eastAsia="fr-FR"/>
        </w:rPr>
        <w:t>sous traitant</w:t>
      </w:r>
      <w:proofErr w:type="spellEnd"/>
      <w:r w:rsidR="00206DB7" w:rsidRPr="0049056A">
        <w:rPr>
          <w:rFonts w:ascii="Arial" w:eastAsia="Times New Roman" w:hAnsi="Arial" w:cs="Arial"/>
          <w:lang w:eastAsia="fr-FR"/>
        </w:rPr>
        <w:t xml:space="preserve"> pour </w:t>
      </w:r>
      <w:r w:rsidRPr="0049056A">
        <w:rPr>
          <w:rFonts w:ascii="Arial" w:eastAsia="Times New Roman" w:hAnsi="Arial" w:cs="Arial"/>
          <w:lang w:eastAsia="fr-FR"/>
        </w:rPr>
        <w:t>fournir un s</w:t>
      </w:r>
      <w:r w:rsidR="00206DB7" w:rsidRPr="0049056A">
        <w:rPr>
          <w:rFonts w:ascii="Arial" w:eastAsia="Times New Roman" w:hAnsi="Arial" w:cs="Arial"/>
          <w:lang w:eastAsia="fr-FR"/>
        </w:rPr>
        <w:t xml:space="preserve">upport </w:t>
      </w:r>
      <w:r w:rsidRPr="0049056A">
        <w:rPr>
          <w:rFonts w:ascii="Arial" w:eastAsia="Times New Roman" w:hAnsi="Arial" w:cs="Arial"/>
          <w:lang w:eastAsia="fr-FR"/>
        </w:rPr>
        <w:t>à l</w:t>
      </w:r>
      <w:r w:rsidR="00206DB7" w:rsidRPr="0049056A">
        <w:rPr>
          <w:rFonts w:ascii="Arial" w:eastAsia="Times New Roman" w:hAnsi="Arial" w:cs="Arial"/>
          <w:lang w:eastAsia="fr-FR"/>
        </w:rPr>
        <w:t xml:space="preserve">’entretien </w:t>
      </w:r>
      <w:r w:rsidRPr="0049056A">
        <w:rPr>
          <w:rFonts w:ascii="Arial" w:eastAsia="Times New Roman" w:hAnsi="Arial" w:cs="Arial"/>
          <w:lang w:eastAsia="fr-FR"/>
        </w:rPr>
        <w:t xml:space="preserve">peut délivrer une </w:t>
      </w:r>
      <w:r w:rsidR="00206DB7" w:rsidRPr="0049056A">
        <w:rPr>
          <w:rFonts w:ascii="Arial" w:eastAsia="Times New Roman" w:hAnsi="Arial" w:cs="Arial"/>
          <w:lang w:eastAsia="fr-FR"/>
        </w:rPr>
        <w:t xml:space="preserve">habilitation </w:t>
      </w:r>
      <w:r w:rsidRPr="0049056A">
        <w:rPr>
          <w:rFonts w:ascii="Arial" w:eastAsia="Times New Roman" w:hAnsi="Arial" w:cs="Arial"/>
          <w:lang w:eastAsia="fr-FR"/>
        </w:rPr>
        <w:t xml:space="preserve">de certification </w:t>
      </w:r>
      <w:r w:rsidR="00C8615B" w:rsidRPr="0049056A">
        <w:rPr>
          <w:rFonts w:ascii="Arial" w:eastAsia="Times New Roman" w:hAnsi="Arial" w:cs="Arial"/>
          <w:lang w:eastAsia="fr-FR"/>
        </w:rPr>
        <w:t xml:space="preserve">ponctuelle </w:t>
      </w:r>
      <w:r w:rsidR="00206DB7" w:rsidRPr="0049056A">
        <w:rPr>
          <w:rFonts w:ascii="Arial" w:eastAsia="Times New Roman" w:hAnsi="Arial" w:cs="Arial"/>
          <w:lang w:eastAsia="fr-FR"/>
        </w:rPr>
        <w:t>à :</w:t>
      </w:r>
      <w:r w:rsidR="00F209C2" w:rsidRPr="0049056A">
        <w:rPr>
          <w:rFonts w:ascii="Arial" w:eastAsia="Times New Roman" w:hAnsi="Arial" w:cs="Arial"/>
          <w:lang w:eastAsia="fr-FR"/>
        </w:rPr>
        <w:t xml:space="preserve"> </w:t>
      </w:r>
    </w:p>
    <w:p w:rsidR="00754A07" w:rsidRPr="0049056A" w:rsidRDefault="00B26F74" w:rsidP="00632862">
      <w:pPr>
        <w:numPr>
          <w:ilvl w:val="1"/>
          <w:numId w:val="90"/>
        </w:numPr>
        <w:spacing w:before="120" w:after="120"/>
        <w:ind w:left="1132" w:hanging="566"/>
        <w:jc w:val="both"/>
        <w:rPr>
          <w:rFonts w:ascii="Arial" w:hAnsi="Arial" w:cs="Arial"/>
        </w:rPr>
      </w:pPr>
      <w:proofErr w:type="gramStart"/>
      <w:r w:rsidRPr="0049056A">
        <w:rPr>
          <w:rFonts w:ascii="Arial" w:eastAsia="Times New Roman" w:hAnsi="Arial" w:cs="Arial"/>
          <w:lang w:eastAsia="fr-FR"/>
        </w:rPr>
        <w:t>à</w:t>
      </w:r>
      <w:proofErr w:type="gramEnd"/>
      <w:r w:rsidRPr="0049056A">
        <w:rPr>
          <w:rFonts w:ascii="Arial" w:eastAsia="Times New Roman" w:hAnsi="Arial" w:cs="Arial"/>
          <w:lang w:eastAsia="fr-FR"/>
        </w:rPr>
        <w:t xml:space="preserve"> l'un de </w:t>
      </w:r>
      <w:r w:rsidR="00206DB7" w:rsidRPr="0049056A">
        <w:rPr>
          <w:rFonts w:ascii="Arial" w:eastAsia="Times New Roman" w:hAnsi="Arial" w:cs="Arial"/>
          <w:lang w:eastAsia="fr-FR"/>
        </w:rPr>
        <w:t>ses</w:t>
      </w:r>
      <w:r w:rsidRPr="0049056A">
        <w:rPr>
          <w:rFonts w:ascii="Arial" w:eastAsia="Times New Roman" w:hAnsi="Arial" w:cs="Arial"/>
          <w:lang w:eastAsia="fr-FR"/>
        </w:rPr>
        <w:t xml:space="preserve"> employés détenant des qualifications de type pour des aéronefs de technologie, de construction et de systèmes similaires;</w:t>
      </w:r>
      <w:r w:rsidR="00F209C2" w:rsidRPr="0049056A">
        <w:rPr>
          <w:rFonts w:ascii="Arial" w:eastAsia="Times New Roman" w:hAnsi="Arial" w:cs="Arial"/>
          <w:lang w:eastAsia="fr-FR"/>
        </w:rPr>
        <w:t xml:space="preserve"> </w:t>
      </w:r>
    </w:p>
    <w:p w:rsidR="00754A07" w:rsidRPr="0049056A" w:rsidRDefault="00B26F74" w:rsidP="00632862">
      <w:pPr>
        <w:numPr>
          <w:ilvl w:val="1"/>
          <w:numId w:val="90"/>
        </w:numPr>
        <w:spacing w:before="120" w:after="120"/>
        <w:ind w:left="1132" w:hanging="566"/>
        <w:jc w:val="both"/>
        <w:rPr>
          <w:rFonts w:ascii="Arial" w:hAnsi="Arial" w:cs="Arial"/>
        </w:rPr>
      </w:pPr>
      <w:proofErr w:type="gramStart"/>
      <w:r w:rsidRPr="0049056A">
        <w:rPr>
          <w:rFonts w:ascii="Arial" w:eastAsia="Times New Roman" w:hAnsi="Arial" w:cs="Arial"/>
          <w:lang w:eastAsia="fr-FR"/>
        </w:rPr>
        <w:t>à</w:t>
      </w:r>
      <w:proofErr w:type="gramEnd"/>
      <w:r w:rsidRPr="0049056A">
        <w:rPr>
          <w:rFonts w:ascii="Arial" w:eastAsia="Times New Roman" w:hAnsi="Arial" w:cs="Arial"/>
          <w:lang w:eastAsia="fr-FR"/>
        </w:rPr>
        <w:t xml:space="preserve"> toute personne ayant au moins 3 ans d'expérience en </w:t>
      </w:r>
      <w:r w:rsidR="00206DB7" w:rsidRPr="0049056A">
        <w:rPr>
          <w:rFonts w:ascii="Arial" w:eastAsia="Times New Roman" w:hAnsi="Arial" w:cs="Arial"/>
          <w:lang w:eastAsia="fr-FR"/>
        </w:rPr>
        <w:t>entretien e</w:t>
      </w:r>
      <w:r w:rsidRPr="0049056A">
        <w:rPr>
          <w:rFonts w:ascii="Arial" w:eastAsia="Times New Roman" w:hAnsi="Arial" w:cs="Arial"/>
          <w:lang w:eastAsia="fr-FR"/>
        </w:rPr>
        <w:t>t détenant une licence de</w:t>
      </w:r>
      <w:r w:rsidR="00206DB7" w:rsidRPr="0049056A">
        <w:rPr>
          <w:rFonts w:ascii="Arial" w:eastAsia="Times New Roman" w:hAnsi="Arial" w:cs="Arial"/>
          <w:lang w:eastAsia="fr-FR"/>
        </w:rPr>
        <w:t xml:space="preserve"> maintenance d'aéronef OACI valide qualifiée </w:t>
      </w:r>
      <w:r w:rsidRPr="0049056A">
        <w:rPr>
          <w:rFonts w:ascii="Arial" w:eastAsia="Times New Roman" w:hAnsi="Arial" w:cs="Arial"/>
          <w:lang w:eastAsia="fr-FR"/>
        </w:rPr>
        <w:t>pour le type d'aéronef nécessitant une certification, à condition qu'il n'y ait pas d'organis</w:t>
      </w:r>
      <w:r w:rsidR="00FB044C" w:rsidRPr="0049056A">
        <w:rPr>
          <w:rFonts w:ascii="Arial" w:eastAsia="Times New Roman" w:hAnsi="Arial" w:cs="Arial"/>
          <w:lang w:eastAsia="fr-FR"/>
        </w:rPr>
        <w:t xml:space="preserve">me </w:t>
      </w:r>
      <w:r w:rsidRPr="0049056A">
        <w:rPr>
          <w:rFonts w:ascii="Arial" w:eastAsia="Times New Roman" w:hAnsi="Arial" w:cs="Arial"/>
          <w:lang w:eastAsia="fr-FR"/>
        </w:rPr>
        <w:t xml:space="preserve">agréé conformément à la présente annexe à cet endroit et que le </w:t>
      </w:r>
      <w:r w:rsidR="00FB044C" w:rsidRPr="0049056A">
        <w:rPr>
          <w:rFonts w:ascii="Arial" w:eastAsia="Times New Roman" w:hAnsi="Arial" w:cs="Arial"/>
          <w:lang w:eastAsia="fr-FR"/>
        </w:rPr>
        <w:t xml:space="preserve">CAO </w:t>
      </w:r>
      <w:r w:rsidRPr="0049056A">
        <w:rPr>
          <w:rFonts w:ascii="Arial" w:eastAsia="Times New Roman" w:hAnsi="Arial" w:cs="Arial"/>
          <w:lang w:eastAsia="fr-FR"/>
        </w:rPr>
        <w:t xml:space="preserve">contractant </w:t>
      </w:r>
      <w:r w:rsidR="00FB044C" w:rsidRPr="0049056A">
        <w:rPr>
          <w:rFonts w:ascii="Arial" w:eastAsia="Times New Roman" w:hAnsi="Arial" w:cs="Arial"/>
          <w:lang w:eastAsia="fr-FR"/>
        </w:rPr>
        <w:t xml:space="preserve">a </w:t>
      </w:r>
      <w:r w:rsidRPr="0049056A">
        <w:rPr>
          <w:rFonts w:ascii="Arial" w:eastAsia="Times New Roman" w:hAnsi="Arial" w:cs="Arial"/>
          <w:lang w:eastAsia="fr-FR"/>
        </w:rPr>
        <w:t>et détient au dossier des preuves de l'expérience et de la licence de cette personne.</w:t>
      </w:r>
      <w:r w:rsidR="00754A07" w:rsidRPr="0049056A">
        <w:rPr>
          <w:rFonts w:ascii="Arial" w:hAnsi="Arial" w:cs="Arial"/>
        </w:rPr>
        <w:t xml:space="preserve"> </w:t>
      </w:r>
    </w:p>
    <w:p w:rsidR="00754A07" w:rsidRPr="0049056A" w:rsidRDefault="00B26F74" w:rsidP="00B26F74">
      <w:pPr>
        <w:spacing w:before="120" w:after="120"/>
        <w:ind w:left="576"/>
        <w:jc w:val="both"/>
        <w:rPr>
          <w:rFonts w:ascii="Arial" w:hAnsi="Arial" w:cs="Arial"/>
        </w:rPr>
      </w:pPr>
      <w:r w:rsidRPr="0049056A">
        <w:rPr>
          <w:rFonts w:ascii="Arial" w:eastAsia="Times New Roman" w:hAnsi="Arial" w:cs="Arial"/>
          <w:lang w:eastAsia="fr-FR"/>
        </w:rPr>
        <w:t xml:space="preserve">La délivrance d'une </w:t>
      </w:r>
      <w:r w:rsidR="00FB044C" w:rsidRPr="0049056A">
        <w:rPr>
          <w:rFonts w:ascii="Arial" w:eastAsia="Times New Roman" w:hAnsi="Arial" w:cs="Arial"/>
          <w:lang w:eastAsia="fr-FR"/>
        </w:rPr>
        <w:t xml:space="preserve">habilitation </w:t>
      </w:r>
      <w:r w:rsidRPr="0049056A">
        <w:rPr>
          <w:rFonts w:ascii="Arial" w:eastAsia="Times New Roman" w:hAnsi="Arial" w:cs="Arial"/>
          <w:lang w:eastAsia="fr-FR"/>
        </w:rPr>
        <w:t xml:space="preserve">de certification </w:t>
      </w:r>
      <w:r w:rsidR="00C8615B" w:rsidRPr="0049056A">
        <w:rPr>
          <w:rFonts w:ascii="Arial" w:eastAsia="Times New Roman" w:hAnsi="Arial" w:cs="Arial"/>
          <w:lang w:eastAsia="fr-FR"/>
        </w:rPr>
        <w:t xml:space="preserve">ponctuelle </w:t>
      </w:r>
      <w:r w:rsidRPr="0049056A">
        <w:rPr>
          <w:rFonts w:ascii="Arial" w:eastAsia="Times New Roman" w:hAnsi="Arial" w:cs="Arial"/>
          <w:lang w:eastAsia="fr-FR"/>
        </w:rPr>
        <w:t>être signalée par le CAO à l'autorité compétente dans les 7 jours suivant la délivrance. Le CAO qui délivre l'</w:t>
      </w:r>
      <w:r w:rsidR="00FB044C" w:rsidRPr="0049056A">
        <w:rPr>
          <w:rFonts w:ascii="Arial" w:eastAsia="Times New Roman" w:hAnsi="Arial" w:cs="Arial"/>
          <w:lang w:eastAsia="fr-FR"/>
        </w:rPr>
        <w:t xml:space="preserve">habilitation </w:t>
      </w:r>
      <w:r w:rsidRPr="0049056A">
        <w:rPr>
          <w:rFonts w:ascii="Arial" w:eastAsia="Times New Roman" w:hAnsi="Arial" w:cs="Arial"/>
          <w:lang w:eastAsia="fr-FR"/>
        </w:rPr>
        <w:t>de certification unique doit s'assurer que tout entretien qui pourrait affecter la sécurité des vols est revérifié</w:t>
      </w:r>
      <w:r w:rsidR="00FB044C" w:rsidRPr="0049056A">
        <w:rPr>
          <w:rFonts w:ascii="Arial" w:eastAsia="Times New Roman" w:hAnsi="Arial" w:cs="Arial"/>
          <w:lang w:eastAsia="fr-FR"/>
        </w:rPr>
        <w:t>.</w:t>
      </w:r>
      <w:r w:rsidR="00754A07" w:rsidRPr="0049056A">
        <w:rPr>
          <w:rFonts w:ascii="Arial" w:hAnsi="Arial" w:cs="Arial"/>
        </w:rPr>
        <w:t xml:space="preserve"> </w:t>
      </w:r>
    </w:p>
    <w:p w:rsidR="00754A07" w:rsidRPr="0049056A" w:rsidRDefault="00B26F74" w:rsidP="00632862">
      <w:pPr>
        <w:numPr>
          <w:ilvl w:val="0"/>
          <w:numId w:val="90"/>
        </w:numPr>
        <w:spacing w:before="120" w:after="120"/>
        <w:ind w:hanging="566"/>
        <w:jc w:val="both"/>
        <w:rPr>
          <w:rFonts w:ascii="Arial" w:hAnsi="Arial" w:cs="Arial"/>
        </w:rPr>
      </w:pPr>
      <w:r w:rsidRPr="0049056A">
        <w:rPr>
          <w:rFonts w:ascii="Arial" w:eastAsia="Times New Roman" w:hAnsi="Arial" w:cs="Arial"/>
          <w:lang w:eastAsia="fr-FR"/>
        </w:rPr>
        <w:t xml:space="preserve">Par dérogation au </w:t>
      </w:r>
      <w:r w:rsidR="002D292C" w:rsidRPr="0049056A">
        <w:rPr>
          <w:rFonts w:ascii="Arial" w:hAnsi="Arial" w:cs="Arial"/>
        </w:rPr>
        <w:t>paragraphe</w:t>
      </w:r>
      <w:r w:rsidRPr="0049056A">
        <w:rPr>
          <w:rFonts w:ascii="Arial" w:eastAsia="Times New Roman" w:hAnsi="Arial" w:cs="Arial"/>
          <w:lang w:eastAsia="fr-FR"/>
        </w:rPr>
        <w:t xml:space="preserve"> </w:t>
      </w:r>
      <w:r w:rsidR="002D292C" w:rsidRPr="0049056A">
        <w:rPr>
          <w:rFonts w:ascii="Arial" w:eastAsia="Times New Roman" w:hAnsi="Arial" w:cs="Arial"/>
          <w:lang w:eastAsia="fr-FR"/>
        </w:rPr>
        <w:t>(</w:t>
      </w:r>
      <w:r w:rsidRPr="0049056A">
        <w:rPr>
          <w:rFonts w:ascii="Arial" w:eastAsia="Times New Roman" w:hAnsi="Arial" w:cs="Arial"/>
          <w:lang w:eastAsia="fr-FR"/>
        </w:rPr>
        <w:t xml:space="preserve">a), le CAO peut utiliser du personnel de certification qualifié conformément aux exigences suivantes lorsqu'il fournit un </w:t>
      </w:r>
      <w:r w:rsidR="00386CF4" w:rsidRPr="0049056A">
        <w:rPr>
          <w:rFonts w:ascii="Arial" w:eastAsia="Times New Roman" w:hAnsi="Arial" w:cs="Arial"/>
          <w:lang w:eastAsia="fr-FR"/>
        </w:rPr>
        <w:t xml:space="preserve">support </w:t>
      </w:r>
      <w:proofErr w:type="gramStart"/>
      <w:r w:rsidR="00386CF4" w:rsidRPr="0049056A">
        <w:rPr>
          <w:rFonts w:ascii="Arial" w:eastAsia="Times New Roman" w:hAnsi="Arial" w:cs="Arial"/>
          <w:lang w:eastAsia="fr-FR"/>
        </w:rPr>
        <w:t xml:space="preserve">d’entretien </w:t>
      </w:r>
      <w:r w:rsidRPr="0049056A">
        <w:rPr>
          <w:rFonts w:ascii="Arial" w:eastAsia="Times New Roman" w:hAnsi="Arial" w:cs="Arial"/>
          <w:lang w:eastAsia="fr-FR"/>
        </w:rPr>
        <w:t xml:space="preserve"> aux</w:t>
      </w:r>
      <w:proofErr w:type="gramEnd"/>
      <w:r w:rsidRPr="0049056A">
        <w:rPr>
          <w:rFonts w:ascii="Arial" w:eastAsia="Times New Roman" w:hAnsi="Arial" w:cs="Arial"/>
          <w:lang w:eastAsia="fr-FR"/>
        </w:rPr>
        <w:t xml:space="preserve"> </w:t>
      </w:r>
      <w:r w:rsidR="00386CF4" w:rsidRPr="0049056A">
        <w:rPr>
          <w:rFonts w:ascii="Arial" w:eastAsia="Times New Roman" w:hAnsi="Arial" w:cs="Arial"/>
          <w:lang w:eastAsia="fr-FR"/>
        </w:rPr>
        <w:t xml:space="preserve">exploitants </w:t>
      </w:r>
      <w:r w:rsidRPr="0049056A">
        <w:rPr>
          <w:rFonts w:ascii="Arial" w:eastAsia="Times New Roman" w:hAnsi="Arial" w:cs="Arial"/>
          <w:lang w:eastAsia="fr-FR"/>
        </w:rPr>
        <w:t>impliqués dans des opérations commerciales, sous réserve des procédures appropriées à approuver dans le cadre du CAE:</w:t>
      </w:r>
      <w:r w:rsidR="00754A07" w:rsidRPr="0049056A">
        <w:rPr>
          <w:rFonts w:ascii="Arial" w:hAnsi="Arial" w:cs="Arial"/>
        </w:rPr>
        <w:t xml:space="preserve"> </w:t>
      </w:r>
    </w:p>
    <w:p w:rsidR="00754A07" w:rsidRPr="0049056A" w:rsidRDefault="00B26F74" w:rsidP="00632862">
      <w:pPr>
        <w:numPr>
          <w:ilvl w:val="1"/>
          <w:numId w:val="90"/>
        </w:numPr>
        <w:spacing w:before="120" w:after="120"/>
        <w:ind w:left="1132" w:hanging="566"/>
        <w:jc w:val="both"/>
        <w:rPr>
          <w:rFonts w:ascii="Arial" w:hAnsi="Arial" w:cs="Arial"/>
        </w:rPr>
      </w:pPr>
      <w:proofErr w:type="gramStart"/>
      <w:r w:rsidRPr="0049056A">
        <w:rPr>
          <w:rFonts w:ascii="Arial" w:eastAsia="Times New Roman" w:hAnsi="Arial" w:cs="Arial"/>
          <w:lang w:eastAsia="fr-FR"/>
        </w:rPr>
        <w:t>pour</w:t>
      </w:r>
      <w:proofErr w:type="gramEnd"/>
      <w:r w:rsidRPr="0049056A">
        <w:rPr>
          <w:rFonts w:ascii="Arial" w:eastAsia="Times New Roman" w:hAnsi="Arial" w:cs="Arial"/>
          <w:lang w:eastAsia="fr-FR"/>
        </w:rPr>
        <w:t xml:space="preserve"> une consigne de navigabilité (</w:t>
      </w:r>
      <w:r w:rsidR="00C8615B" w:rsidRPr="0049056A">
        <w:rPr>
          <w:rFonts w:ascii="Arial" w:eastAsia="Times New Roman" w:hAnsi="Arial" w:cs="Arial"/>
          <w:lang w:eastAsia="fr-FR"/>
        </w:rPr>
        <w:t>CN</w:t>
      </w:r>
      <w:r w:rsidRPr="0049056A">
        <w:rPr>
          <w:rFonts w:ascii="Arial" w:eastAsia="Times New Roman" w:hAnsi="Arial" w:cs="Arial"/>
          <w:lang w:eastAsia="fr-FR"/>
        </w:rPr>
        <w:t xml:space="preserve">) répétitive prévoyant expressément que l'équipage de conduite peut effectuer une telle </w:t>
      </w:r>
      <w:r w:rsidR="00C8615B" w:rsidRPr="0049056A">
        <w:rPr>
          <w:rFonts w:ascii="Arial" w:eastAsia="Times New Roman" w:hAnsi="Arial" w:cs="Arial"/>
          <w:lang w:eastAsia="fr-FR"/>
        </w:rPr>
        <w:t>CN</w:t>
      </w:r>
      <w:r w:rsidRPr="0049056A">
        <w:rPr>
          <w:rFonts w:ascii="Arial" w:eastAsia="Times New Roman" w:hAnsi="Arial" w:cs="Arial"/>
          <w:lang w:eastAsia="fr-FR"/>
        </w:rPr>
        <w:t xml:space="preserve">, le CAO peut délivrer au pilote commandant de bord une </w:t>
      </w:r>
      <w:r w:rsidR="00C8615B" w:rsidRPr="0049056A">
        <w:rPr>
          <w:rFonts w:ascii="Arial" w:eastAsia="Times New Roman" w:hAnsi="Arial" w:cs="Arial"/>
          <w:lang w:eastAsia="fr-FR"/>
        </w:rPr>
        <w:t xml:space="preserve">habilitation </w:t>
      </w:r>
      <w:r w:rsidRPr="0049056A">
        <w:rPr>
          <w:rFonts w:ascii="Arial" w:eastAsia="Times New Roman" w:hAnsi="Arial" w:cs="Arial"/>
          <w:lang w:eastAsia="fr-FR"/>
        </w:rPr>
        <w:t>limitée d</w:t>
      </w:r>
      <w:r w:rsidR="00C8615B" w:rsidRPr="0049056A">
        <w:rPr>
          <w:rFonts w:ascii="Arial" w:eastAsia="Times New Roman" w:hAnsi="Arial" w:cs="Arial"/>
          <w:lang w:eastAsia="fr-FR"/>
        </w:rPr>
        <w:t>e</w:t>
      </w:r>
      <w:r w:rsidRPr="0049056A">
        <w:rPr>
          <w:rFonts w:ascii="Arial" w:eastAsia="Times New Roman" w:hAnsi="Arial" w:cs="Arial"/>
          <w:lang w:eastAsia="fr-FR"/>
        </w:rPr>
        <w:t xml:space="preserve"> personnel de certification sur la base de </w:t>
      </w:r>
      <w:r w:rsidR="00C8615B" w:rsidRPr="0049056A">
        <w:rPr>
          <w:rFonts w:ascii="Arial" w:eastAsia="Times New Roman" w:hAnsi="Arial" w:cs="Arial"/>
          <w:lang w:eastAsia="fr-FR"/>
        </w:rPr>
        <w:t xml:space="preserve">la licence </w:t>
      </w:r>
      <w:r w:rsidR="006C0B40" w:rsidRPr="0049056A">
        <w:rPr>
          <w:rFonts w:ascii="Arial" w:eastAsia="Times New Roman" w:hAnsi="Arial" w:cs="Arial"/>
          <w:lang w:eastAsia="fr-FR"/>
        </w:rPr>
        <w:t>de membre d</w:t>
      </w:r>
      <w:r w:rsidRPr="0049056A">
        <w:rPr>
          <w:rFonts w:ascii="Arial" w:eastAsia="Times New Roman" w:hAnsi="Arial" w:cs="Arial"/>
          <w:lang w:eastAsia="fr-FR"/>
        </w:rPr>
        <w:t xml:space="preserve">'équipage de conduite détenue, à condition que le CAO s'assure qu'une formation pratique suffisante a été dispensée </w:t>
      </w:r>
      <w:r w:rsidR="006C0B40" w:rsidRPr="0049056A">
        <w:rPr>
          <w:rFonts w:ascii="Arial" w:eastAsia="Times New Roman" w:hAnsi="Arial" w:cs="Arial"/>
          <w:lang w:eastAsia="fr-FR"/>
        </w:rPr>
        <w:t xml:space="preserve">afin qu'un tel commandant puisse appliquer </w:t>
      </w:r>
      <w:r w:rsidRPr="0049056A">
        <w:rPr>
          <w:rFonts w:ascii="Arial" w:eastAsia="Times New Roman" w:hAnsi="Arial" w:cs="Arial"/>
          <w:lang w:eastAsia="fr-FR"/>
        </w:rPr>
        <w:t xml:space="preserve">la </w:t>
      </w:r>
      <w:r w:rsidR="006C0B40" w:rsidRPr="0049056A">
        <w:rPr>
          <w:rFonts w:ascii="Arial" w:eastAsia="Times New Roman" w:hAnsi="Arial" w:cs="Arial"/>
          <w:lang w:eastAsia="fr-FR"/>
        </w:rPr>
        <w:t>CN</w:t>
      </w:r>
      <w:r w:rsidRPr="0049056A">
        <w:rPr>
          <w:rFonts w:ascii="Arial" w:eastAsia="Times New Roman" w:hAnsi="Arial" w:cs="Arial"/>
          <w:lang w:eastAsia="fr-FR"/>
        </w:rPr>
        <w:t xml:space="preserve"> selon la norme requise;</w:t>
      </w:r>
      <w:r w:rsidR="00754A07" w:rsidRPr="0049056A">
        <w:rPr>
          <w:rFonts w:ascii="Arial" w:hAnsi="Arial" w:cs="Arial"/>
        </w:rPr>
        <w:t xml:space="preserve"> </w:t>
      </w:r>
    </w:p>
    <w:p w:rsidR="00754A07" w:rsidRPr="0049056A" w:rsidRDefault="00B26F74" w:rsidP="00632862">
      <w:pPr>
        <w:numPr>
          <w:ilvl w:val="1"/>
          <w:numId w:val="90"/>
        </w:numPr>
        <w:spacing w:before="120" w:after="120"/>
        <w:ind w:left="1132" w:hanging="566"/>
        <w:jc w:val="both"/>
        <w:rPr>
          <w:rFonts w:ascii="Arial" w:hAnsi="Arial" w:cs="Arial"/>
        </w:rPr>
      </w:pPr>
      <w:proofErr w:type="gramStart"/>
      <w:r w:rsidRPr="0049056A">
        <w:rPr>
          <w:rFonts w:ascii="Arial" w:eastAsia="Times New Roman" w:hAnsi="Arial" w:cs="Arial"/>
          <w:lang w:eastAsia="fr-FR"/>
        </w:rPr>
        <w:t>dans</w:t>
      </w:r>
      <w:proofErr w:type="gramEnd"/>
      <w:r w:rsidRPr="0049056A">
        <w:rPr>
          <w:rFonts w:ascii="Arial" w:eastAsia="Times New Roman" w:hAnsi="Arial" w:cs="Arial"/>
          <w:lang w:eastAsia="fr-FR"/>
        </w:rPr>
        <w:t xml:space="preserve"> le cas d'aéronefs opérant hors d'un emplacement </w:t>
      </w:r>
      <w:r w:rsidR="006C0B40" w:rsidRPr="0049056A">
        <w:rPr>
          <w:rFonts w:ascii="Arial" w:eastAsia="Times New Roman" w:hAnsi="Arial" w:cs="Arial"/>
          <w:lang w:eastAsia="fr-FR"/>
        </w:rPr>
        <w:t xml:space="preserve">de </w:t>
      </w:r>
      <w:r w:rsidRPr="0049056A">
        <w:rPr>
          <w:rFonts w:ascii="Arial" w:eastAsia="Times New Roman" w:hAnsi="Arial" w:cs="Arial"/>
          <w:lang w:eastAsia="fr-FR"/>
        </w:rPr>
        <w:t>sout</w:t>
      </w:r>
      <w:r w:rsidR="006C0B40" w:rsidRPr="0049056A">
        <w:rPr>
          <w:rFonts w:ascii="Arial" w:eastAsia="Times New Roman" w:hAnsi="Arial" w:cs="Arial"/>
          <w:lang w:eastAsia="fr-FR"/>
        </w:rPr>
        <w:t>i</w:t>
      </w:r>
      <w:r w:rsidRPr="0049056A">
        <w:rPr>
          <w:rFonts w:ascii="Arial" w:eastAsia="Times New Roman" w:hAnsi="Arial" w:cs="Arial"/>
          <w:lang w:eastAsia="fr-FR"/>
        </w:rPr>
        <w:t xml:space="preserve">en, le CAO peut délivrer une </w:t>
      </w:r>
      <w:r w:rsidR="00386CF4" w:rsidRPr="0049056A">
        <w:rPr>
          <w:rFonts w:ascii="Arial" w:eastAsia="Times New Roman" w:hAnsi="Arial" w:cs="Arial"/>
          <w:lang w:eastAsia="fr-FR"/>
        </w:rPr>
        <w:t xml:space="preserve">habilitation </w:t>
      </w:r>
      <w:r w:rsidRPr="0049056A">
        <w:rPr>
          <w:rFonts w:ascii="Arial" w:eastAsia="Times New Roman" w:hAnsi="Arial" w:cs="Arial"/>
          <w:lang w:eastAsia="fr-FR"/>
        </w:rPr>
        <w:t>limitée d</w:t>
      </w:r>
      <w:r w:rsidR="006C0B40" w:rsidRPr="0049056A">
        <w:rPr>
          <w:rFonts w:ascii="Arial" w:eastAsia="Times New Roman" w:hAnsi="Arial" w:cs="Arial"/>
          <w:lang w:eastAsia="fr-FR"/>
        </w:rPr>
        <w:t xml:space="preserve">e </w:t>
      </w:r>
      <w:r w:rsidRPr="0049056A">
        <w:rPr>
          <w:rFonts w:ascii="Arial" w:eastAsia="Times New Roman" w:hAnsi="Arial" w:cs="Arial"/>
          <w:lang w:eastAsia="fr-FR"/>
        </w:rPr>
        <w:t xml:space="preserve">personnel de certification au pilote commandant </w:t>
      </w:r>
      <w:r w:rsidRPr="0049056A">
        <w:rPr>
          <w:rFonts w:ascii="Arial" w:eastAsia="Times New Roman" w:hAnsi="Arial" w:cs="Arial"/>
          <w:lang w:eastAsia="fr-FR"/>
        </w:rPr>
        <w:lastRenderedPageBreak/>
        <w:t>de bord, sur la base de la licence de membre d'équipage de conduite détenue, à condition que l'organis</w:t>
      </w:r>
      <w:r w:rsidR="00386CF4" w:rsidRPr="0049056A">
        <w:rPr>
          <w:rFonts w:ascii="Arial" w:eastAsia="Times New Roman" w:hAnsi="Arial" w:cs="Arial"/>
          <w:lang w:eastAsia="fr-FR"/>
        </w:rPr>
        <w:t xml:space="preserve">me </w:t>
      </w:r>
      <w:r w:rsidRPr="0049056A">
        <w:rPr>
          <w:rFonts w:ascii="Arial" w:eastAsia="Times New Roman" w:hAnsi="Arial" w:cs="Arial"/>
          <w:lang w:eastAsia="fr-FR"/>
        </w:rPr>
        <w:t xml:space="preserve">s'assure suffisamment </w:t>
      </w:r>
      <w:r w:rsidR="00386CF4" w:rsidRPr="0049056A">
        <w:rPr>
          <w:rFonts w:ascii="Arial" w:eastAsia="Times New Roman" w:hAnsi="Arial" w:cs="Arial"/>
          <w:lang w:eastAsia="fr-FR"/>
        </w:rPr>
        <w:t>qu’</w:t>
      </w:r>
      <w:r w:rsidRPr="0049056A">
        <w:rPr>
          <w:rFonts w:ascii="Arial" w:eastAsia="Times New Roman" w:hAnsi="Arial" w:cs="Arial"/>
          <w:lang w:eastAsia="fr-FR"/>
        </w:rPr>
        <w:t xml:space="preserve">une formation pratique a été dispensée afin qu'un tel commandant puisse accomplir la tâche conformément </w:t>
      </w:r>
      <w:r w:rsidR="006C0B40" w:rsidRPr="0049056A">
        <w:rPr>
          <w:rFonts w:ascii="Arial" w:eastAsia="Times New Roman" w:hAnsi="Arial" w:cs="Arial"/>
          <w:lang w:eastAsia="fr-FR"/>
        </w:rPr>
        <w:t>à la norme</w:t>
      </w:r>
      <w:r w:rsidRPr="0049056A">
        <w:rPr>
          <w:rFonts w:ascii="Arial" w:eastAsia="Times New Roman" w:hAnsi="Arial" w:cs="Arial"/>
          <w:lang w:eastAsia="fr-FR"/>
        </w:rPr>
        <w:t xml:space="preserve"> requise.</w:t>
      </w:r>
      <w:r w:rsidR="00754A07" w:rsidRPr="0049056A">
        <w:rPr>
          <w:rFonts w:ascii="Arial" w:hAnsi="Arial" w:cs="Arial"/>
        </w:rPr>
        <w:t xml:space="preserve"> </w:t>
      </w:r>
    </w:p>
    <w:p w:rsidR="00754A07" w:rsidRPr="0049056A" w:rsidRDefault="00B26F74" w:rsidP="00632862">
      <w:pPr>
        <w:numPr>
          <w:ilvl w:val="0"/>
          <w:numId w:val="90"/>
        </w:numPr>
        <w:spacing w:before="120" w:after="120"/>
        <w:ind w:hanging="566"/>
        <w:jc w:val="both"/>
        <w:rPr>
          <w:rFonts w:ascii="Arial" w:hAnsi="Arial" w:cs="Arial"/>
        </w:rPr>
      </w:pPr>
      <w:r w:rsidRPr="0049056A">
        <w:rPr>
          <w:rFonts w:ascii="Arial" w:eastAsia="Times New Roman" w:hAnsi="Arial" w:cs="Arial"/>
          <w:lang w:eastAsia="fr-FR"/>
        </w:rPr>
        <w:t>Le CAO doit enregistrer les détails concernant le personnel de certification et maintenir une liste à jour de tout le personnel de certifi</w:t>
      </w:r>
      <w:r w:rsidR="00386CF4" w:rsidRPr="0049056A">
        <w:rPr>
          <w:rFonts w:ascii="Arial" w:eastAsia="Times New Roman" w:hAnsi="Arial" w:cs="Arial"/>
          <w:lang w:eastAsia="fr-FR"/>
        </w:rPr>
        <w:t>cation, ainsi que l</w:t>
      </w:r>
      <w:r w:rsidRPr="0049056A">
        <w:rPr>
          <w:rFonts w:ascii="Arial" w:eastAsia="Times New Roman" w:hAnsi="Arial" w:cs="Arial"/>
          <w:lang w:eastAsia="fr-FR"/>
        </w:rPr>
        <w:t xml:space="preserve">es détails sur leur portée d'agrément, dans le cadre </w:t>
      </w:r>
      <w:r w:rsidR="006C0B40" w:rsidRPr="0049056A">
        <w:rPr>
          <w:rFonts w:ascii="Arial" w:eastAsia="Times New Roman" w:hAnsi="Arial" w:cs="Arial"/>
          <w:lang w:eastAsia="fr-FR"/>
        </w:rPr>
        <w:t xml:space="preserve">du manuel </w:t>
      </w:r>
      <w:r w:rsidRPr="0049056A">
        <w:rPr>
          <w:rFonts w:ascii="Arial" w:eastAsia="Times New Roman" w:hAnsi="Arial" w:cs="Arial"/>
          <w:lang w:eastAsia="fr-FR"/>
        </w:rPr>
        <w:t>de</w:t>
      </w:r>
      <w:r w:rsidR="00386CF4" w:rsidRPr="0049056A">
        <w:rPr>
          <w:rFonts w:ascii="Arial" w:eastAsia="Times New Roman" w:hAnsi="Arial" w:cs="Arial"/>
          <w:lang w:eastAsia="fr-FR"/>
        </w:rPr>
        <w:t>s</w:t>
      </w:r>
      <w:r w:rsidRPr="0049056A">
        <w:rPr>
          <w:rFonts w:ascii="Arial" w:eastAsia="Times New Roman" w:hAnsi="Arial" w:cs="Arial"/>
          <w:lang w:eastAsia="fr-FR"/>
        </w:rPr>
        <w:t xml:space="preserve"> </w:t>
      </w:r>
      <w:r w:rsidR="00386CF4" w:rsidRPr="0049056A">
        <w:rPr>
          <w:rFonts w:ascii="Arial" w:eastAsia="Times New Roman" w:hAnsi="Arial" w:cs="Arial"/>
          <w:lang w:eastAsia="fr-FR"/>
        </w:rPr>
        <w:t>spécifications d</w:t>
      </w:r>
      <w:r w:rsidRPr="0049056A">
        <w:rPr>
          <w:rFonts w:ascii="Arial" w:eastAsia="Times New Roman" w:hAnsi="Arial" w:cs="Arial"/>
          <w:lang w:eastAsia="fr-FR"/>
        </w:rPr>
        <w:t>e l'organis</w:t>
      </w:r>
      <w:r w:rsidR="00386CF4" w:rsidRPr="0049056A">
        <w:rPr>
          <w:rFonts w:ascii="Arial" w:eastAsia="Times New Roman" w:hAnsi="Arial" w:cs="Arial"/>
          <w:lang w:eastAsia="fr-FR"/>
        </w:rPr>
        <w:t>me.</w:t>
      </w:r>
      <w:r w:rsidR="00F209C2" w:rsidRPr="0049056A">
        <w:rPr>
          <w:rFonts w:ascii="Arial" w:eastAsia="Times New Roman" w:hAnsi="Arial" w:cs="Arial"/>
          <w:lang w:eastAsia="fr-FR"/>
        </w:rPr>
        <w:t xml:space="preserve"> </w:t>
      </w:r>
    </w:p>
    <w:p w:rsidR="00754A07" w:rsidRPr="0049056A" w:rsidRDefault="00754A07" w:rsidP="00540FBA">
      <w:pPr>
        <w:shd w:val="clear" w:color="auto" w:fill="FFFFFF" w:themeFill="background1"/>
        <w:spacing w:before="120" w:after="120" w:line="360" w:lineRule="auto"/>
        <w:ind w:left="-6" w:right="17"/>
        <w:rPr>
          <w:rFonts w:ascii="Arial" w:hAnsi="Arial" w:cs="Arial"/>
          <w:sz w:val="24"/>
          <w:szCs w:val="24"/>
        </w:rPr>
      </w:pPr>
      <w:r w:rsidRPr="0049056A">
        <w:rPr>
          <w:rFonts w:ascii="Arial" w:hAnsi="Arial" w:cs="Arial"/>
          <w:b/>
          <w:sz w:val="24"/>
          <w:szCs w:val="24"/>
        </w:rPr>
        <w:t xml:space="preserve">CAO.A.045 </w:t>
      </w:r>
      <w:r w:rsidR="00362B0D" w:rsidRPr="0049056A">
        <w:rPr>
          <w:rFonts w:ascii="Arial" w:hAnsi="Arial" w:cs="Arial"/>
          <w:b/>
          <w:sz w:val="24"/>
          <w:szCs w:val="24"/>
        </w:rPr>
        <w:t>– Personnel d’examen de la navigabilité</w:t>
      </w:r>
    </w:p>
    <w:p w:rsidR="00754A07" w:rsidRPr="0049056A" w:rsidRDefault="00AC180C" w:rsidP="00632862">
      <w:pPr>
        <w:numPr>
          <w:ilvl w:val="0"/>
          <w:numId w:val="91"/>
        </w:numPr>
        <w:spacing w:before="120" w:after="120"/>
        <w:ind w:hanging="566"/>
        <w:jc w:val="both"/>
        <w:rPr>
          <w:rFonts w:ascii="Arial" w:hAnsi="Arial" w:cs="Arial"/>
        </w:rPr>
      </w:pPr>
      <w:r w:rsidRPr="0049056A">
        <w:rPr>
          <w:rFonts w:ascii="Arial" w:eastAsia="Times New Roman" w:hAnsi="Arial" w:cs="Arial"/>
          <w:lang w:eastAsia="fr-FR"/>
        </w:rPr>
        <w:t xml:space="preserve">Pour être </w:t>
      </w:r>
      <w:r w:rsidR="00386CF4" w:rsidRPr="0049056A">
        <w:rPr>
          <w:rFonts w:ascii="Arial" w:eastAsia="Times New Roman" w:hAnsi="Arial" w:cs="Arial"/>
          <w:lang w:eastAsia="fr-FR"/>
        </w:rPr>
        <w:t xml:space="preserve">habilité </w:t>
      </w:r>
      <w:r w:rsidRPr="0049056A">
        <w:rPr>
          <w:rFonts w:ascii="Arial" w:eastAsia="Times New Roman" w:hAnsi="Arial" w:cs="Arial"/>
          <w:lang w:eastAsia="fr-FR"/>
        </w:rPr>
        <w:t xml:space="preserve">à effectuer des examens de navigabilité et, le cas échéant, à délivrer des permis de vol, </w:t>
      </w:r>
      <w:r w:rsidR="006C0B40" w:rsidRPr="0049056A">
        <w:rPr>
          <w:rFonts w:ascii="Arial" w:eastAsia="Times New Roman" w:hAnsi="Arial" w:cs="Arial"/>
          <w:lang w:eastAsia="fr-FR"/>
        </w:rPr>
        <w:t xml:space="preserve">le </w:t>
      </w:r>
      <w:r w:rsidRPr="0049056A">
        <w:rPr>
          <w:rFonts w:ascii="Arial" w:eastAsia="Times New Roman" w:hAnsi="Arial" w:cs="Arial"/>
          <w:lang w:eastAsia="fr-FR"/>
        </w:rPr>
        <w:t xml:space="preserve">CAO doit disposer du personnel d'examen de navigabilité approprié qui doit se conformer à toutes les exigences </w:t>
      </w:r>
      <w:proofErr w:type="gramStart"/>
      <w:r w:rsidRPr="0049056A">
        <w:rPr>
          <w:rFonts w:ascii="Arial" w:eastAsia="Times New Roman" w:hAnsi="Arial" w:cs="Arial"/>
          <w:lang w:eastAsia="fr-FR"/>
        </w:rPr>
        <w:t>suivantes:</w:t>
      </w:r>
      <w:proofErr w:type="gramEnd"/>
      <w:r w:rsidR="00754A07" w:rsidRPr="0049056A">
        <w:rPr>
          <w:rFonts w:ascii="Arial" w:hAnsi="Arial" w:cs="Arial"/>
        </w:rPr>
        <w:t xml:space="preserve"> </w:t>
      </w:r>
    </w:p>
    <w:p w:rsidR="00754A07" w:rsidRPr="0049056A" w:rsidRDefault="006C0B40" w:rsidP="00632862">
      <w:pPr>
        <w:numPr>
          <w:ilvl w:val="1"/>
          <w:numId w:val="91"/>
        </w:numPr>
        <w:spacing w:before="120" w:after="120"/>
        <w:ind w:left="1132" w:hanging="566"/>
        <w:jc w:val="both"/>
        <w:rPr>
          <w:rFonts w:ascii="Arial" w:hAnsi="Arial" w:cs="Arial"/>
        </w:rPr>
      </w:pPr>
      <w:proofErr w:type="gramStart"/>
      <w:r w:rsidRPr="0049056A">
        <w:rPr>
          <w:rFonts w:ascii="Arial" w:eastAsia="Times New Roman" w:hAnsi="Arial" w:cs="Arial"/>
          <w:lang w:eastAsia="fr-FR"/>
        </w:rPr>
        <w:t>i</w:t>
      </w:r>
      <w:r w:rsidR="00386CF4" w:rsidRPr="0049056A">
        <w:rPr>
          <w:rFonts w:ascii="Arial" w:eastAsia="Times New Roman" w:hAnsi="Arial" w:cs="Arial"/>
          <w:lang w:eastAsia="fr-FR"/>
        </w:rPr>
        <w:t>l</w:t>
      </w:r>
      <w:proofErr w:type="gramEnd"/>
      <w:r w:rsidR="00386CF4" w:rsidRPr="0049056A">
        <w:rPr>
          <w:rFonts w:ascii="Arial" w:eastAsia="Times New Roman" w:hAnsi="Arial" w:cs="Arial"/>
          <w:lang w:eastAsia="fr-FR"/>
        </w:rPr>
        <w:t xml:space="preserve"> a</w:t>
      </w:r>
      <w:r w:rsidR="00AC180C" w:rsidRPr="0049056A">
        <w:rPr>
          <w:rFonts w:ascii="Arial" w:eastAsia="Times New Roman" w:hAnsi="Arial" w:cs="Arial"/>
          <w:lang w:eastAsia="fr-FR"/>
        </w:rPr>
        <w:t xml:space="preserve"> acquis une expérience dans le maintien de la navigabilité d'au moins 1 an pour les planeurs et les ballons et d'au moins 3 ans pour tous les autres aéronefs;</w:t>
      </w:r>
      <w:r w:rsidR="00F209C2" w:rsidRPr="0049056A">
        <w:rPr>
          <w:rFonts w:ascii="Arial" w:eastAsia="Times New Roman" w:hAnsi="Arial" w:cs="Arial"/>
          <w:lang w:eastAsia="fr-FR"/>
        </w:rPr>
        <w:t xml:space="preserve"> </w:t>
      </w:r>
    </w:p>
    <w:p w:rsidR="00754A07" w:rsidRPr="0049056A" w:rsidRDefault="00AC180C" w:rsidP="00632862">
      <w:pPr>
        <w:numPr>
          <w:ilvl w:val="1"/>
          <w:numId w:val="91"/>
        </w:numPr>
        <w:spacing w:before="120" w:after="120"/>
        <w:ind w:left="1132" w:hanging="566"/>
        <w:jc w:val="both"/>
        <w:rPr>
          <w:rFonts w:ascii="Arial" w:hAnsi="Arial" w:cs="Arial"/>
        </w:rPr>
      </w:pPr>
      <w:proofErr w:type="gramStart"/>
      <w:r w:rsidRPr="0049056A">
        <w:rPr>
          <w:rFonts w:ascii="Arial" w:eastAsia="Times New Roman" w:hAnsi="Arial" w:cs="Arial"/>
          <w:lang w:eastAsia="fr-FR"/>
        </w:rPr>
        <w:t>il</w:t>
      </w:r>
      <w:proofErr w:type="gramEnd"/>
      <w:r w:rsidRPr="0049056A">
        <w:rPr>
          <w:rFonts w:ascii="Arial" w:eastAsia="Times New Roman" w:hAnsi="Arial" w:cs="Arial"/>
          <w:lang w:eastAsia="fr-FR"/>
        </w:rPr>
        <w:t xml:space="preserve"> détien</w:t>
      </w:r>
      <w:r w:rsidR="00386CF4" w:rsidRPr="0049056A">
        <w:rPr>
          <w:rFonts w:ascii="Arial" w:eastAsia="Times New Roman" w:hAnsi="Arial" w:cs="Arial"/>
          <w:lang w:eastAsia="fr-FR"/>
        </w:rPr>
        <w:t xml:space="preserve">t </w:t>
      </w:r>
      <w:r w:rsidRPr="0049056A">
        <w:rPr>
          <w:rFonts w:ascii="Arial" w:eastAsia="Times New Roman" w:hAnsi="Arial" w:cs="Arial"/>
          <w:lang w:eastAsia="fr-FR"/>
        </w:rPr>
        <w:t xml:space="preserve">une licence appropriée délivrée conformément à </w:t>
      </w:r>
      <w:r w:rsidRPr="0049056A">
        <w:rPr>
          <w:rFonts w:ascii="Arial" w:eastAsia="Times New Roman" w:hAnsi="Arial" w:cs="Arial"/>
          <w:highlight w:val="yellow"/>
          <w:lang w:eastAsia="fr-FR"/>
        </w:rPr>
        <w:t>l'article 5 du présent règlement</w:t>
      </w:r>
      <w:r w:rsidRPr="0049056A">
        <w:rPr>
          <w:rFonts w:ascii="Arial" w:eastAsia="Times New Roman" w:hAnsi="Arial" w:cs="Arial"/>
          <w:lang w:eastAsia="fr-FR"/>
        </w:rPr>
        <w:t xml:space="preserve"> ou un diplôme aéronautique ou équivalent ou une expérience en matière de maintien de la navigabilité en plus de celle visée au </w:t>
      </w:r>
      <w:r w:rsidR="002D292C" w:rsidRPr="0049056A">
        <w:rPr>
          <w:rFonts w:ascii="Arial" w:eastAsia="Times New Roman" w:hAnsi="Arial" w:cs="Arial"/>
          <w:lang w:eastAsia="fr-FR"/>
        </w:rPr>
        <w:t xml:space="preserve">sous </w:t>
      </w:r>
      <w:r w:rsidR="002D292C" w:rsidRPr="0049056A">
        <w:rPr>
          <w:rFonts w:ascii="Arial" w:hAnsi="Arial" w:cs="Arial"/>
        </w:rPr>
        <w:t>paragraphe</w:t>
      </w:r>
      <w:r w:rsidRPr="0049056A">
        <w:rPr>
          <w:rFonts w:ascii="Arial" w:eastAsia="Times New Roman" w:hAnsi="Arial" w:cs="Arial"/>
          <w:lang w:eastAsia="fr-FR"/>
        </w:rPr>
        <w:t xml:space="preserve"> (1) d'au moins 2 ans pour les planeurs et les ballons et </w:t>
      </w:r>
      <w:r w:rsidR="00386CF4" w:rsidRPr="0049056A">
        <w:rPr>
          <w:rFonts w:ascii="Arial" w:eastAsia="Times New Roman" w:hAnsi="Arial" w:cs="Arial"/>
          <w:lang w:eastAsia="fr-FR"/>
        </w:rPr>
        <w:t>d’</w:t>
      </w:r>
      <w:r w:rsidRPr="0049056A">
        <w:rPr>
          <w:rFonts w:ascii="Arial" w:eastAsia="Times New Roman" w:hAnsi="Arial" w:cs="Arial"/>
          <w:lang w:eastAsia="fr-FR"/>
        </w:rPr>
        <w:t>au moins 4 ans pour tous les autres aéronefs;</w:t>
      </w:r>
      <w:r w:rsidR="00F209C2" w:rsidRPr="0049056A">
        <w:rPr>
          <w:rFonts w:ascii="Arial" w:eastAsia="Times New Roman" w:hAnsi="Arial" w:cs="Arial"/>
          <w:lang w:eastAsia="fr-FR"/>
        </w:rPr>
        <w:t xml:space="preserve"> </w:t>
      </w:r>
    </w:p>
    <w:p w:rsidR="00754A07" w:rsidRPr="0049056A" w:rsidRDefault="00AC180C" w:rsidP="00632862">
      <w:pPr>
        <w:numPr>
          <w:ilvl w:val="1"/>
          <w:numId w:val="91"/>
        </w:numPr>
        <w:spacing w:before="120" w:after="120"/>
        <w:ind w:left="1132" w:hanging="566"/>
        <w:jc w:val="both"/>
        <w:rPr>
          <w:rFonts w:ascii="Arial" w:hAnsi="Arial" w:cs="Arial"/>
        </w:rPr>
      </w:pPr>
      <w:proofErr w:type="gramStart"/>
      <w:r w:rsidRPr="0049056A">
        <w:rPr>
          <w:rFonts w:ascii="Arial" w:eastAsia="Times New Roman" w:hAnsi="Arial" w:cs="Arial"/>
          <w:lang w:eastAsia="fr-FR"/>
        </w:rPr>
        <w:t>il</w:t>
      </w:r>
      <w:proofErr w:type="gramEnd"/>
      <w:r w:rsidRPr="0049056A">
        <w:rPr>
          <w:rFonts w:ascii="Arial" w:eastAsia="Times New Roman" w:hAnsi="Arial" w:cs="Arial"/>
          <w:lang w:eastAsia="fr-FR"/>
        </w:rPr>
        <w:t xml:space="preserve"> </w:t>
      </w:r>
      <w:r w:rsidR="00386CF4" w:rsidRPr="0049056A">
        <w:rPr>
          <w:rFonts w:ascii="Arial" w:eastAsia="Times New Roman" w:hAnsi="Arial" w:cs="Arial"/>
          <w:lang w:eastAsia="fr-FR"/>
        </w:rPr>
        <w:t>a</w:t>
      </w:r>
      <w:r w:rsidRPr="0049056A">
        <w:rPr>
          <w:rFonts w:ascii="Arial" w:eastAsia="Times New Roman" w:hAnsi="Arial" w:cs="Arial"/>
          <w:lang w:eastAsia="fr-FR"/>
        </w:rPr>
        <w:t xml:space="preserve"> acquis une formation appropriée en </w:t>
      </w:r>
      <w:r w:rsidR="00386CF4" w:rsidRPr="0049056A">
        <w:rPr>
          <w:rFonts w:ascii="Arial" w:eastAsia="Times New Roman" w:hAnsi="Arial" w:cs="Arial"/>
          <w:lang w:eastAsia="fr-FR"/>
        </w:rPr>
        <w:t xml:space="preserve">entretien </w:t>
      </w:r>
      <w:r w:rsidRPr="0049056A">
        <w:rPr>
          <w:rFonts w:ascii="Arial" w:eastAsia="Times New Roman" w:hAnsi="Arial" w:cs="Arial"/>
          <w:lang w:eastAsia="fr-FR"/>
        </w:rPr>
        <w:t>aéronautique.</w:t>
      </w:r>
      <w:r w:rsidR="00F209C2" w:rsidRPr="0049056A">
        <w:rPr>
          <w:rFonts w:ascii="Arial" w:eastAsia="Times New Roman" w:hAnsi="Arial" w:cs="Arial"/>
          <w:lang w:eastAsia="fr-FR"/>
        </w:rPr>
        <w:t xml:space="preserve"> </w:t>
      </w:r>
    </w:p>
    <w:p w:rsidR="00754A07" w:rsidRPr="0049056A" w:rsidRDefault="00AC180C" w:rsidP="00632862">
      <w:pPr>
        <w:numPr>
          <w:ilvl w:val="0"/>
          <w:numId w:val="91"/>
        </w:numPr>
        <w:spacing w:before="120" w:after="120"/>
        <w:ind w:hanging="566"/>
        <w:jc w:val="both"/>
        <w:rPr>
          <w:rFonts w:ascii="Arial" w:hAnsi="Arial" w:cs="Arial"/>
        </w:rPr>
      </w:pPr>
      <w:r w:rsidRPr="0049056A">
        <w:rPr>
          <w:rFonts w:ascii="Arial" w:eastAsia="Times New Roman" w:hAnsi="Arial" w:cs="Arial"/>
          <w:lang w:eastAsia="fr-FR"/>
        </w:rPr>
        <w:t xml:space="preserve">Avant que le CAO </w:t>
      </w:r>
      <w:r w:rsidR="007F1BEC" w:rsidRPr="0049056A">
        <w:rPr>
          <w:rFonts w:ascii="Arial" w:eastAsia="Times New Roman" w:hAnsi="Arial" w:cs="Arial"/>
          <w:lang w:eastAsia="fr-FR"/>
        </w:rPr>
        <w:t xml:space="preserve">ne </w:t>
      </w:r>
      <w:r w:rsidRPr="0049056A">
        <w:rPr>
          <w:rFonts w:ascii="Arial" w:eastAsia="Times New Roman" w:hAnsi="Arial" w:cs="Arial"/>
          <w:lang w:eastAsia="fr-FR"/>
        </w:rPr>
        <w:t xml:space="preserve">délivre une </w:t>
      </w:r>
      <w:r w:rsidR="007F1BEC" w:rsidRPr="0049056A">
        <w:rPr>
          <w:rFonts w:ascii="Arial" w:eastAsia="Times New Roman" w:hAnsi="Arial" w:cs="Arial"/>
          <w:lang w:eastAsia="fr-FR"/>
        </w:rPr>
        <w:t xml:space="preserve">habilitation </w:t>
      </w:r>
      <w:r w:rsidRPr="0049056A">
        <w:rPr>
          <w:rFonts w:ascii="Arial" w:eastAsia="Times New Roman" w:hAnsi="Arial" w:cs="Arial"/>
          <w:lang w:eastAsia="fr-FR"/>
        </w:rPr>
        <w:t xml:space="preserve">à un personnel d'examen de navigabilité pour effectuer un examen de navigabilité, le CAO doit nommer la personne qui effectuera un examen de navigabilité d'un aéronef sous la supervision de l'autorité compétente ou sous la supervision d'une personne déjà </w:t>
      </w:r>
      <w:r w:rsidR="007F1BEC" w:rsidRPr="0049056A">
        <w:rPr>
          <w:rFonts w:ascii="Arial" w:eastAsia="Times New Roman" w:hAnsi="Arial" w:cs="Arial"/>
          <w:lang w:eastAsia="fr-FR"/>
        </w:rPr>
        <w:t xml:space="preserve">habilitée </w:t>
      </w:r>
      <w:r w:rsidRPr="0049056A">
        <w:rPr>
          <w:rFonts w:ascii="Arial" w:eastAsia="Times New Roman" w:hAnsi="Arial" w:cs="Arial"/>
          <w:lang w:eastAsia="fr-FR"/>
        </w:rPr>
        <w:t xml:space="preserve">en tant que personnel d'examen de la navigabilité du CAO. Si cette supervision est satisfaisante, l'autorité compétente </w:t>
      </w:r>
      <w:r w:rsidR="006C0B40" w:rsidRPr="0049056A">
        <w:rPr>
          <w:rFonts w:ascii="Arial" w:eastAsia="Times New Roman" w:hAnsi="Arial" w:cs="Arial"/>
          <w:lang w:eastAsia="fr-FR"/>
        </w:rPr>
        <w:t xml:space="preserve">doit </w:t>
      </w:r>
      <w:r w:rsidRPr="0049056A">
        <w:rPr>
          <w:rFonts w:ascii="Arial" w:eastAsia="Times New Roman" w:hAnsi="Arial" w:cs="Arial"/>
          <w:lang w:eastAsia="fr-FR"/>
        </w:rPr>
        <w:t>accepte</w:t>
      </w:r>
      <w:r w:rsidR="006C0B40" w:rsidRPr="0049056A">
        <w:rPr>
          <w:rFonts w:ascii="Arial" w:eastAsia="Times New Roman" w:hAnsi="Arial" w:cs="Arial"/>
          <w:lang w:eastAsia="fr-FR"/>
        </w:rPr>
        <w:t>r formellement que la</w:t>
      </w:r>
      <w:r w:rsidRPr="0049056A">
        <w:rPr>
          <w:rFonts w:ascii="Arial" w:eastAsia="Times New Roman" w:hAnsi="Arial" w:cs="Arial"/>
          <w:lang w:eastAsia="fr-FR"/>
        </w:rPr>
        <w:t xml:space="preserve"> personne devienne personnel d'examen de navigabilité.</w:t>
      </w:r>
      <w:r w:rsidR="007F1BEC" w:rsidRPr="0049056A">
        <w:rPr>
          <w:rFonts w:ascii="Arial" w:eastAsia="Times New Roman" w:hAnsi="Arial" w:cs="Arial"/>
          <w:lang w:eastAsia="fr-FR"/>
        </w:rPr>
        <w:t xml:space="preserve"> </w:t>
      </w:r>
    </w:p>
    <w:p w:rsidR="00754A07" w:rsidRPr="0049056A" w:rsidRDefault="00AC180C" w:rsidP="00632862">
      <w:pPr>
        <w:numPr>
          <w:ilvl w:val="0"/>
          <w:numId w:val="91"/>
        </w:numPr>
        <w:spacing w:before="120" w:after="120"/>
        <w:ind w:hanging="566"/>
        <w:jc w:val="both"/>
        <w:rPr>
          <w:rFonts w:ascii="Arial" w:hAnsi="Arial" w:cs="Arial"/>
        </w:rPr>
      </w:pPr>
      <w:r w:rsidRPr="0049056A">
        <w:rPr>
          <w:rFonts w:ascii="Arial" w:eastAsia="Times New Roman" w:hAnsi="Arial" w:cs="Arial"/>
          <w:lang w:eastAsia="fr-FR"/>
        </w:rPr>
        <w:t xml:space="preserve">Le CAO doit s'assurer que son personnel </w:t>
      </w:r>
      <w:r w:rsidR="007F1BEC" w:rsidRPr="0049056A">
        <w:rPr>
          <w:rFonts w:ascii="Arial" w:eastAsia="Times New Roman" w:hAnsi="Arial" w:cs="Arial"/>
          <w:lang w:eastAsia="fr-FR"/>
        </w:rPr>
        <w:t>d</w:t>
      </w:r>
      <w:r w:rsidRPr="0049056A">
        <w:rPr>
          <w:rFonts w:ascii="Arial" w:eastAsia="Times New Roman" w:hAnsi="Arial" w:cs="Arial"/>
          <w:lang w:eastAsia="fr-FR"/>
        </w:rPr>
        <w:t xml:space="preserve">'examen de navigabilité peut démontrer </w:t>
      </w:r>
      <w:r w:rsidR="006C0B40" w:rsidRPr="0049056A">
        <w:rPr>
          <w:rFonts w:ascii="Arial" w:eastAsia="Times New Roman" w:hAnsi="Arial" w:cs="Arial"/>
          <w:lang w:eastAsia="fr-FR"/>
        </w:rPr>
        <w:t>d’</w:t>
      </w:r>
      <w:r w:rsidRPr="0049056A">
        <w:rPr>
          <w:rFonts w:ascii="Arial" w:eastAsia="Times New Roman" w:hAnsi="Arial" w:cs="Arial"/>
          <w:lang w:eastAsia="fr-FR"/>
        </w:rPr>
        <w:t>une expérience récente appropriée en matière de maintien de la navigabilité.</w:t>
      </w:r>
      <w:r w:rsidR="00754A07" w:rsidRPr="0049056A">
        <w:rPr>
          <w:rFonts w:ascii="Arial" w:hAnsi="Arial" w:cs="Arial"/>
        </w:rPr>
        <w:t xml:space="preserve"> </w:t>
      </w:r>
    </w:p>
    <w:p w:rsidR="00754A07" w:rsidRPr="0049056A" w:rsidRDefault="00AC180C" w:rsidP="00AC180C">
      <w:pPr>
        <w:numPr>
          <w:ilvl w:val="0"/>
          <w:numId w:val="91"/>
        </w:numPr>
        <w:spacing w:before="120" w:after="120"/>
        <w:ind w:hanging="566"/>
        <w:jc w:val="both"/>
        <w:rPr>
          <w:rFonts w:ascii="Arial" w:hAnsi="Arial" w:cs="Arial"/>
          <w:b/>
        </w:rPr>
      </w:pPr>
      <w:r w:rsidRPr="0049056A">
        <w:rPr>
          <w:rFonts w:ascii="Arial" w:eastAsia="Times New Roman" w:hAnsi="Arial" w:cs="Arial"/>
          <w:lang w:eastAsia="fr-FR"/>
        </w:rPr>
        <w:t xml:space="preserve">Chaque membre du personnel </w:t>
      </w:r>
      <w:r w:rsidR="007F1BEC" w:rsidRPr="0049056A">
        <w:rPr>
          <w:rFonts w:ascii="Arial" w:eastAsia="Times New Roman" w:hAnsi="Arial" w:cs="Arial"/>
          <w:lang w:eastAsia="fr-FR"/>
        </w:rPr>
        <w:t>d’examen</w:t>
      </w:r>
      <w:r w:rsidRPr="0049056A">
        <w:rPr>
          <w:rFonts w:ascii="Arial" w:eastAsia="Times New Roman" w:hAnsi="Arial" w:cs="Arial"/>
          <w:lang w:eastAsia="fr-FR"/>
        </w:rPr>
        <w:t xml:space="preserve"> de navigabilité doit être identifié dans le CAE sur une liste contenant l'</w:t>
      </w:r>
      <w:r w:rsidR="007F1BEC" w:rsidRPr="0049056A">
        <w:rPr>
          <w:rFonts w:ascii="Arial" w:eastAsia="Times New Roman" w:hAnsi="Arial" w:cs="Arial"/>
          <w:lang w:eastAsia="fr-FR"/>
        </w:rPr>
        <w:t xml:space="preserve">habilitation </w:t>
      </w:r>
      <w:r w:rsidRPr="0049056A">
        <w:rPr>
          <w:rFonts w:ascii="Arial" w:eastAsia="Times New Roman" w:hAnsi="Arial" w:cs="Arial"/>
          <w:lang w:eastAsia="fr-FR"/>
        </w:rPr>
        <w:t xml:space="preserve">d'examen de navigabilité visée au </w:t>
      </w:r>
      <w:r w:rsidR="002D292C" w:rsidRPr="0049056A">
        <w:rPr>
          <w:rFonts w:ascii="Arial" w:hAnsi="Arial" w:cs="Arial"/>
        </w:rPr>
        <w:t>paragraphe</w:t>
      </w:r>
      <w:r w:rsidRPr="0049056A">
        <w:rPr>
          <w:rFonts w:ascii="Arial" w:eastAsia="Times New Roman" w:hAnsi="Arial" w:cs="Arial"/>
          <w:lang w:eastAsia="fr-FR"/>
        </w:rPr>
        <w:t xml:space="preserve"> </w:t>
      </w:r>
      <w:r w:rsidR="002D292C" w:rsidRPr="0049056A">
        <w:rPr>
          <w:rFonts w:ascii="Arial" w:eastAsia="Times New Roman" w:hAnsi="Arial" w:cs="Arial"/>
          <w:lang w:eastAsia="fr-FR"/>
        </w:rPr>
        <w:t>(</w:t>
      </w:r>
      <w:r w:rsidRPr="0049056A">
        <w:rPr>
          <w:rFonts w:ascii="Arial" w:eastAsia="Times New Roman" w:hAnsi="Arial" w:cs="Arial"/>
          <w:lang w:eastAsia="fr-FR"/>
        </w:rPr>
        <w:t>b).</w:t>
      </w:r>
      <w:r w:rsidR="006C0B40" w:rsidRPr="0049056A">
        <w:rPr>
          <w:rFonts w:ascii="Arial" w:eastAsia="Times New Roman" w:hAnsi="Arial" w:cs="Arial"/>
          <w:lang w:eastAsia="fr-FR"/>
        </w:rPr>
        <w:t xml:space="preserve"> </w:t>
      </w:r>
    </w:p>
    <w:p w:rsidR="00754A07" w:rsidRPr="0049056A" w:rsidRDefault="00AC180C" w:rsidP="00632862">
      <w:pPr>
        <w:numPr>
          <w:ilvl w:val="0"/>
          <w:numId w:val="91"/>
        </w:numPr>
        <w:spacing w:before="120" w:after="120"/>
        <w:ind w:hanging="566"/>
        <w:jc w:val="both"/>
        <w:rPr>
          <w:rFonts w:ascii="Arial" w:hAnsi="Arial" w:cs="Arial"/>
        </w:rPr>
      </w:pPr>
      <w:r w:rsidRPr="0049056A">
        <w:rPr>
          <w:rFonts w:ascii="Arial" w:eastAsia="Times New Roman" w:hAnsi="Arial" w:cs="Arial"/>
          <w:lang w:eastAsia="fr-FR"/>
        </w:rPr>
        <w:t xml:space="preserve">Le CAO </w:t>
      </w:r>
      <w:r w:rsidR="007F1BEC" w:rsidRPr="0049056A">
        <w:rPr>
          <w:rFonts w:ascii="Arial" w:eastAsia="Times New Roman" w:hAnsi="Arial" w:cs="Arial"/>
          <w:lang w:eastAsia="fr-FR"/>
        </w:rPr>
        <w:t>doit t</w:t>
      </w:r>
      <w:r w:rsidRPr="0049056A">
        <w:rPr>
          <w:rFonts w:ascii="Arial" w:eastAsia="Times New Roman" w:hAnsi="Arial" w:cs="Arial"/>
          <w:lang w:eastAsia="fr-FR"/>
        </w:rPr>
        <w:t>en</w:t>
      </w:r>
      <w:r w:rsidR="007F1BEC" w:rsidRPr="0049056A">
        <w:rPr>
          <w:rFonts w:ascii="Arial" w:eastAsia="Times New Roman" w:hAnsi="Arial" w:cs="Arial"/>
          <w:lang w:eastAsia="fr-FR"/>
        </w:rPr>
        <w:t xml:space="preserve">ir </w:t>
      </w:r>
      <w:r w:rsidRPr="0049056A">
        <w:rPr>
          <w:rFonts w:ascii="Arial" w:eastAsia="Times New Roman" w:hAnsi="Arial" w:cs="Arial"/>
          <w:lang w:eastAsia="fr-FR"/>
        </w:rPr>
        <w:t xml:space="preserve">un </w:t>
      </w:r>
      <w:r w:rsidR="007F1BEC" w:rsidRPr="0049056A">
        <w:rPr>
          <w:rFonts w:ascii="Arial" w:eastAsia="Times New Roman" w:hAnsi="Arial" w:cs="Arial"/>
          <w:lang w:eastAsia="fr-FR"/>
        </w:rPr>
        <w:t xml:space="preserve">dossier </w:t>
      </w:r>
      <w:r w:rsidRPr="0049056A">
        <w:rPr>
          <w:rFonts w:ascii="Arial" w:eastAsia="Times New Roman" w:hAnsi="Arial" w:cs="Arial"/>
          <w:lang w:eastAsia="fr-FR"/>
        </w:rPr>
        <w:t xml:space="preserve">de tout son personnel </w:t>
      </w:r>
      <w:r w:rsidR="007F1BEC" w:rsidRPr="0049056A">
        <w:rPr>
          <w:rFonts w:ascii="Arial" w:eastAsia="Times New Roman" w:hAnsi="Arial" w:cs="Arial"/>
          <w:lang w:eastAsia="fr-FR"/>
        </w:rPr>
        <w:t>d</w:t>
      </w:r>
      <w:r w:rsidRPr="0049056A">
        <w:rPr>
          <w:rFonts w:ascii="Arial" w:eastAsia="Times New Roman" w:hAnsi="Arial" w:cs="Arial"/>
          <w:lang w:eastAsia="fr-FR"/>
        </w:rPr>
        <w:t xml:space="preserve">'examen de navigabilité, qui comprend des détails sur toute qualification appropriée et un résumé </w:t>
      </w:r>
      <w:r w:rsidR="007F1BEC" w:rsidRPr="0049056A">
        <w:rPr>
          <w:rFonts w:ascii="Arial" w:eastAsia="Times New Roman" w:hAnsi="Arial" w:cs="Arial"/>
          <w:lang w:eastAsia="fr-FR"/>
        </w:rPr>
        <w:t xml:space="preserve">pertinent </w:t>
      </w:r>
      <w:r w:rsidRPr="0049056A">
        <w:rPr>
          <w:rFonts w:ascii="Arial" w:eastAsia="Times New Roman" w:hAnsi="Arial" w:cs="Arial"/>
          <w:lang w:eastAsia="fr-FR"/>
        </w:rPr>
        <w:t xml:space="preserve">de l'expérience et de la formation en </w:t>
      </w:r>
      <w:r w:rsidR="007F1BEC" w:rsidRPr="0049056A">
        <w:rPr>
          <w:rFonts w:ascii="Arial" w:eastAsia="Times New Roman" w:hAnsi="Arial" w:cs="Arial"/>
          <w:lang w:eastAsia="fr-FR"/>
        </w:rPr>
        <w:t xml:space="preserve">maintien de la </w:t>
      </w:r>
      <w:r w:rsidRPr="0049056A">
        <w:rPr>
          <w:rFonts w:ascii="Arial" w:eastAsia="Times New Roman" w:hAnsi="Arial" w:cs="Arial"/>
          <w:lang w:eastAsia="fr-FR"/>
        </w:rPr>
        <w:t xml:space="preserve">navigabilité de la personne concernée, ainsi qu'une copie de son </w:t>
      </w:r>
      <w:r w:rsidR="007F1BEC" w:rsidRPr="0049056A">
        <w:rPr>
          <w:rFonts w:ascii="Arial" w:eastAsia="Times New Roman" w:hAnsi="Arial" w:cs="Arial"/>
          <w:lang w:eastAsia="fr-FR"/>
        </w:rPr>
        <w:t>habilitation</w:t>
      </w:r>
      <w:r w:rsidRPr="0049056A">
        <w:rPr>
          <w:rFonts w:ascii="Arial" w:eastAsia="Times New Roman" w:hAnsi="Arial" w:cs="Arial"/>
          <w:lang w:eastAsia="fr-FR"/>
        </w:rPr>
        <w:t xml:space="preserve">. Il </w:t>
      </w:r>
      <w:r w:rsidR="007F1BEC" w:rsidRPr="0049056A">
        <w:rPr>
          <w:rFonts w:ascii="Arial" w:eastAsia="Times New Roman" w:hAnsi="Arial" w:cs="Arial"/>
          <w:lang w:eastAsia="fr-FR"/>
        </w:rPr>
        <w:t xml:space="preserve">doit </w:t>
      </w:r>
      <w:r w:rsidRPr="0049056A">
        <w:rPr>
          <w:rFonts w:ascii="Arial" w:eastAsia="Times New Roman" w:hAnsi="Arial" w:cs="Arial"/>
          <w:lang w:eastAsia="fr-FR"/>
        </w:rPr>
        <w:t>conserve</w:t>
      </w:r>
      <w:r w:rsidR="007F1BEC" w:rsidRPr="0049056A">
        <w:rPr>
          <w:rFonts w:ascii="Arial" w:eastAsia="Times New Roman" w:hAnsi="Arial" w:cs="Arial"/>
          <w:lang w:eastAsia="fr-FR"/>
        </w:rPr>
        <w:t>r</w:t>
      </w:r>
      <w:r w:rsidRPr="0049056A">
        <w:rPr>
          <w:rFonts w:ascii="Arial" w:eastAsia="Times New Roman" w:hAnsi="Arial" w:cs="Arial"/>
          <w:lang w:eastAsia="fr-FR"/>
        </w:rPr>
        <w:t xml:space="preserve"> ce dossier pendant une période d'au moins 2 ans à compter de la date à laquelle l'intéressé ne travaille plus pour le CAO. </w:t>
      </w:r>
    </w:p>
    <w:p w:rsidR="00754A07" w:rsidRPr="0049056A" w:rsidRDefault="00754A07" w:rsidP="00540FBA">
      <w:pPr>
        <w:shd w:val="clear" w:color="auto" w:fill="FFFFFF" w:themeFill="background1"/>
        <w:spacing w:before="120" w:after="120" w:line="360" w:lineRule="auto"/>
        <w:ind w:left="-6" w:right="17"/>
        <w:rPr>
          <w:rFonts w:ascii="Arial" w:hAnsi="Arial" w:cs="Arial"/>
          <w:sz w:val="24"/>
          <w:szCs w:val="24"/>
        </w:rPr>
      </w:pPr>
      <w:r w:rsidRPr="0049056A">
        <w:rPr>
          <w:rFonts w:ascii="Arial" w:hAnsi="Arial" w:cs="Arial"/>
          <w:b/>
          <w:sz w:val="24"/>
          <w:szCs w:val="24"/>
        </w:rPr>
        <w:t xml:space="preserve">CAO.A.050 </w:t>
      </w:r>
      <w:r w:rsidR="00362B0D" w:rsidRPr="0049056A">
        <w:rPr>
          <w:rFonts w:ascii="Arial" w:hAnsi="Arial" w:cs="Arial"/>
          <w:b/>
          <w:sz w:val="24"/>
          <w:szCs w:val="24"/>
        </w:rPr>
        <w:t>– Eléments d’aéronef, équipements et outillages</w:t>
      </w:r>
    </w:p>
    <w:p w:rsidR="00754A07" w:rsidRPr="0049056A" w:rsidRDefault="00AC180C" w:rsidP="00632862">
      <w:pPr>
        <w:numPr>
          <w:ilvl w:val="0"/>
          <w:numId w:val="92"/>
        </w:numPr>
        <w:spacing w:before="120" w:after="120"/>
        <w:ind w:hanging="566"/>
        <w:jc w:val="both"/>
        <w:rPr>
          <w:rFonts w:ascii="Arial" w:hAnsi="Arial" w:cs="Arial"/>
          <w:lang w:val="en-US"/>
        </w:rPr>
      </w:pPr>
      <w:r w:rsidRPr="0049056A">
        <w:rPr>
          <w:rFonts w:ascii="Arial" w:hAnsi="Arial" w:cs="Arial"/>
          <w:lang w:val="en-US"/>
        </w:rPr>
        <w:t xml:space="preserve">Le CAO </w:t>
      </w:r>
      <w:proofErr w:type="spellStart"/>
      <w:r w:rsidRPr="0049056A">
        <w:rPr>
          <w:rFonts w:ascii="Arial" w:hAnsi="Arial" w:cs="Arial"/>
          <w:lang w:val="en-US"/>
        </w:rPr>
        <w:t>doit</w:t>
      </w:r>
      <w:proofErr w:type="spellEnd"/>
      <w:r w:rsidRPr="0049056A">
        <w:rPr>
          <w:rFonts w:ascii="Arial" w:hAnsi="Arial" w:cs="Arial"/>
          <w:lang w:val="en-US"/>
        </w:rPr>
        <w:t>:</w:t>
      </w:r>
      <w:r w:rsidR="00387EF3" w:rsidRPr="0049056A">
        <w:rPr>
          <w:rFonts w:ascii="Arial" w:hAnsi="Arial" w:cs="Arial"/>
          <w:lang w:val="en-US"/>
        </w:rPr>
        <w:t xml:space="preserve"> </w:t>
      </w:r>
    </w:p>
    <w:p w:rsidR="00754A07" w:rsidRPr="0049056A" w:rsidRDefault="00AC180C" w:rsidP="00632862">
      <w:pPr>
        <w:numPr>
          <w:ilvl w:val="1"/>
          <w:numId w:val="92"/>
        </w:numPr>
        <w:spacing w:before="120" w:after="120"/>
        <w:ind w:left="1132" w:hanging="566"/>
        <w:jc w:val="both"/>
        <w:rPr>
          <w:rFonts w:ascii="Arial" w:hAnsi="Arial" w:cs="Arial"/>
        </w:rPr>
      </w:pPr>
      <w:proofErr w:type="gramStart"/>
      <w:r w:rsidRPr="0049056A">
        <w:rPr>
          <w:rFonts w:ascii="Arial" w:hAnsi="Arial" w:cs="Arial"/>
        </w:rPr>
        <w:t>conserver</w:t>
      </w:r>
      <w:proofErr w:type="gramEnd"/>
      <w:r w:rsidRPr="0049056A">
        <w:rPr>
          <w:rFonts w:ascii="Arial" w:hAnsi="Arial" w:cs="Arial"/>
        </w:rPr>
        <w:t xml:space="preserve"> l'équipement et les outil</w:t>
      </w:r>
      <w:r w:rsidR="007F1BEC" w:rsidRPr="0049056A">
        <w:rPr>
          <w:rFonts w:ascii="Arial" w:hAnsi="Arial" w:cs="Arial"/>
        </w:rPr>
        <w:t>lage</w:t>
      </w:r>
      <w:r w:rsidRPr="0049056A">
        <w:rPr>
          <w:rFonts w:ascii="Arial" w:hAnsi="Arial" w:cs="Arial"/>
        </w:rPr>
        <w:t>s spécifiés dans les données d</w:t>
      </w:r>
      <w:r w:rsidR="007F1BEC" w:rsidRPr="0049056A">
        <w:rPr>
          <w:rFonts w:ascii="Arial" w:hAnsi="Arial" w:cs="Arial"/>
        </w:rPr>
        <w:t>’entretien p</w:t>
      </w:r>
      <w:r w:rsidRPr="0049056A">
        <w:rPr>
          <w:rFonts w:ascii="Arial" w:hAnsi="Arial" w:cs="Arial"/>
        </w:rPr>
        <w:t xml:space="preserve">révues </w:t>
      </w:r>
      <w:r w:rsidR="00482FC0" w:rsidRPr="0049056A">
        <w:rPr>
          <w:rFonts w:ascii="Arial" w:hAnsi="Arial" w:cs="Arial"/>
        </w:rPr>
        <w:t xml:space="preserve">à la section </w:t>
      </w:r>
      <w:r w:rsidRPr="0049056A">
        <w:rPr>
          <w:rFonts w:ascii="Arial" w:hAnsi="Arial" w:cs="Arial"/>
        </w:rPr>
        <w:t xml:space="preserve">CAO.A.055, ou des équivalents vérifiés </w:t>
      </w:r>
      <w:r w:rsidR="007F1BEC" w:rsidRPr="0049056A">
        <w:rPr>
          <w:rFonts w:ascii="Arial" w:hAnsi="Arial" w:cs="Arial"/>
        </w:rPr>
        <w:t xml:space="preserve">tels que listés </w:t>
      </w:r>
      <w:r w:rsidRPr="0049056A">
        <w:rPr>
          <w:rFonts w:ascii="Arial" w:hAnsi="Arial" w:cs="Arial"/>
        </w:rPr>
        <w:t xml:space="preserve">dans le </w:t>
      </w:r>
      <w:r w:rsidRPr="0049056A">
        <w:rPr>
          <w:rFonts w:ascii="Arial" w:hAnsi="Arial" w:cs="Arial"/>
        </w:rPr>
        <w:lastRenderedPageBreak/>
        <w:t>CAE, nécessaires à l</w:t>
      </w:r>
      <w:r w:rsidR="007F1BEC" w:rsidRPr="0049056A">
        <w:rPr>
          <w:rFonts w:ascii="Arial" w:hAnsi="Arial" w:cs="Arial"/>
        </w:rPr>
        <w:t xml:space="preserve">’entretien </w:t>
      </w:r>
      <w:r w:rsidRPr="0049056A">
        <w:rPr>
          <w:rFonts w:ascii="Arial" w:hAnsi="Arial" w:cs="Arial"/>
        </w:rPr>
        <w:t>quotidien</w:t>
      </w:r>
      <w:r w:rsidR="006627FA" w:rsidRPr="0049056A">
        <w:rPr>
          <w:rFonts w:ascii="Arial" w:hAnsi="Arial" w:cs="Arial"/>
        </w:rPr>
        <w:t xml:space="preserve"> </w:t>
      </w:r>
      <w:r w:rsidRPr="0049056A">
        <w:rPr>
          <w:rFonts w:ascii="Arial" w:hAnsi="Arial" w:cs="Arial"/>
        </w:rPr>
        <w:t xml:space="preserve">dans le cadre de l'agrément de l'organisme; </w:t>
      </w:r>
    </w:p>
    <w:p w:rsidR="00754A07" w:rsidRPr="0049056A" w:rsidRDefault="00AC180C" w:rsidP="00632862">
      <w:pPr>
        <w:numPr>
          <w:ilvl w:val="1"/>
          <w:numId w:val="92"/>
        </w:numPr>
        <w:spacing w:before="120" w:after="120"/>
        <w:ind w:left="1132" w:hanging="566"/>
        <w:jc w:val="both"/>
        <w:rPr>
          <w:rFonts w:ascii="Arial" w:hAnsi="Arial" w:cs="Arial"/>
        </w:rPr>
      </w:pPr>
      <w:proofErr w:type="gramStart"/>
      <w:r w:rsidRPr="0049056A">
        <w:rPr>
          <w:rFonts w:ascii="Arial" w:hAnsi="Arial" w:cs="Arial"/>
        </w:rPr>
        <w:t>disposer</w:t>
      </w:r>
      <w:proofErr w:type="gramEnd"/>
      <w:r w:rsidRPr="0049056A">
        <w:rPr>
          <w:rFonts w:ascii="Arial" w:hAnsi="Arial" w:cs="Arial"/>
        </w:rPr>
        <w:t xml:space="preserve"> d'une procédure lui permettant d'avoir accès à tous les autres équipements et outil</w:t>
      </w:r>
      <w:r w:rsidR="006627FA" w:rsidRPr="0049056A">
        <w:rPr>
          <w:rFonts w:ascii="Arial" w:hAnsi="Arial" w:cs="Arial"/>
        </w:rPr>
        <w:t>lage</w:t>
      </w:r>
      <w:r w:rsidRPr="0049056A">
        <w:rPr>
          <w:rFonts w:ascii="Arial" w:hAnsi="Arial" w:cs="Arial"/>
        </w:rPr>
        <w:t>s nécessaires à la réalisation de ses travaux, utilisés uniquement de manière occasionnelle, le cas échéant.</w:t>
      </w:r>
      <w:r w:rsidR="00F209C2" w:rsidRPr="0049056A">
        <w:rPr>
          <w:rFonts w:ascii="Arial" w:hAnsi="Arial" w:cs="Arial"/>
        </w:rPr>
        <w:t xml:space="preserve"> </w:t>
      </w:r>
    </w:p>
    <w:p w:rsidR="00754A07" w:rsidRPr="0049056A" w:rsidRDefault="00AC180C" w:rsidP="00632862">
      <w:pPr>
        <w:numPr>
          <w:ilvl w:val="0"/>
          <w:numId w:val="92"/>
        </w:numPr>
        <w:spacing w:before="120" w:after="120"/>
        <w:ind w:hanging="566"/>
        <w:jc w:val="both"/>
        <w:rPr>
          <w:rFonts w:ascii="Arial" w:hAnsi="Arial" w:cs="Arial"/>
        </w:rPr>
      </w:pPr>
      <w:r w:rsidRPr="0049056A">
        <w:rPr>
          <w:rFonts w:ascii="Arial" w:hAnsi="Arial" w:cs="Arial"/>
        </w:rPr>
        <w:t>Le CAO doit s'assurer que les outil</w:t>
      </w:r>
      <w:r w:rsidR="006627FA" w:rsidRPr="0049056A">
        <w:rPr>
          <w:rFonts w:ascii="Arial" w:hAnsi="Arial" w:cs="Arial"/>
        </w:rPr>
        <w:t>lages</w:t>
      </w:r>
      <w:r w:rsidRPr="0049056A">
        <w:rPr>
          <w:rFonts w:ascii="Arial" w:hAnsi="Arial" w:cs="Arial"/>
        </w:rPr>
        <w:t xml:space="preserve"> et l'équipement qu'il utilise sont contrôlés et étalonnés selon une norme officiellement reconnue. Il doit tenir des </w:t>
      </w:r>
      <w:r w:rsidR="006627FA" w:rsidRPr="0049056A">
        <w:rPr>
          <w:rFonts w:ascii="Arial" w:hAnsi="Arial" w:cs="Arial"/>
        </w:rPr>
        <w:t xml:space="preserve">enregistrements </w:t>
      </w:r>
      <w:r w:rsidRPr="0049056A">
        <w:rPr>
          <w:rFonts w:ascii="Arial" w:hAnsi="Arial" w:cs="Arial"/>
        </w:rPr>
        <w:t xml:space="preserve">de ces étalonnages et des </w:t>
      </w:r>
      <w:r w:rsidR="006627FA" w:rsidRPr="0049056A">
        <w:rPr>
          <w:rFonts w:ascii="Arial" w:hAnsi="Arial" w:cs="Arial"/>
        </w:rPr>
        <w:t xml:space="preserve">normes </w:t>
      </w:r>
      <w:r w:rsidRPr="0049056A">
        <w:rPr>
          <w:rFonts w:ascii="Arial" w:hAnsi="Arial" w:cs="Arial"/>
        </w:rPr>
        <w:t xml:space="preserve">utilisés et </w:t>
      </w:r>
      <w:r w:rsidR="006627FA" w:rsidRPr="0049056A">
        <w:rPr>
          <w:rFonts w:ascii="Arial" w:hAnsi="Arial" w:cs="Arial"/>
        </w:rPr>
        <w:t>se conformer à</w:t>
      </w:r>
      <w:r w:rsidRPr="0049056A">
        <w:rPr>
          <w:rFonts w:ascii="Arial" w:hAnsi="Arial" w:cs="Arial"/>
        </w:rPr>
        <w:t xml:space="preserve"> l</w:t>
      </w:r>
      <w:r w:rsidR="00482FC0" w:rsidRPr="0049056A">
        <w:rPr>
          <w:rFonts w:ascii="Arial" w:hAnsi="Arial" w:cs="Arial"/>
        </w:rPr>
        <w:t xml:space="preserve">a section </w:t>
      </w:r>
      <w:r w:rsidRPr="0049056A">
        <w:rPr>
          <w:rFonts w:ascii="Arial" w:hAnsi="Arial" w:cs="Arial"/>
        </w:rPr>
        <w:t>CAO.A.090.</w:t>
      </w:r>
      <w:r w:rsidR="00754A07" w:rsidRPr="0049056A">
        <w:rPr>
          <w:rFonts w:ascii="Arial" w:hAnsi="Arial" w:cs="Arial"/>
        </w:rPr>
        <w:t xml:space="preserve"> </w:t>
      </w:r>
    </w:p>
    <w:p w:rsidR="00754A07" w:rsidRPr="0049056A" w:rsidRDefault="00AC180C" w:rsidP="00632862">
      <w:pPr>
        <w:numPr>
          <w:ilvl w:val="0"/>
          <w:numId w:val="92"/>
        </w:numPr>
        <w:spacing w:before="120" w:after="120"/>
        <w:ind w:hanging="566"/>
        <w:jc w:val="both"/>
        <w:rPr>
          <w:rFonts w:ascii="Arial" w:hAnsi="Arial" w:cs="Arial"/>
        </w:rPr>
      </w:pPr>
      <w:r w:rsidRPr="0049056A">
        <w:rPr>
          <w:rFonts w:ascii="Arial" w:hAnsi="Arial" w:cs="Arial"/>
        </w:rPr>
        <w:t xml:space="preserve">Le CAO </w:t>
      </w:r>
      <w:r w:rsidR="006627FA" w:rsidRPr="0049056A">
        <w:rPr>
          <w:rFonts w:ascii="Arial" w:hAnsi="Arial" w:cs="Arial"/>
        </w:rPr>
        <w:t xml:space="preserve">doit </w:t>
      </w:r>
      <w:r w:rsidRPr="0049056A">
        <w:rPr>
          <w:rFonts w:ascii="Arial" w:hAnsi="Arial" w:cs="Arial"/>
        </w:rPr>
        <w:t>inspecte</w:t>
      </w:r>
      <w:r w:rsidR="006627FA" w:rsidRPr="0049056A">
        <w:rPr>
          <w:rFonts w:ascii="Arial" w:hAnsi="Arial" w:cs="Arial"/>
        </w:rPr>
        <w:t>r</w:t>
      </w:r>
      <w:r w:rsidRPr="0049056A">
        <w:rPr>
          <w:rFonts w:ascii="Arial" w:hAnsi="Arial" w:cs="Arial"/>
        </w:rPr>
        <w:t>, classe</w:t>
      </w:r>
      <w:r w:rsidR="006627FA" w:rsidRPr="0049056A">
        <w:rPr>
          <w:rFonts w:ascii="Arial" w:hAnsi="Arial" w:cs="Arial"/>
        </w:rPr>
        <w:t>r</w:t>
      </w:r>
      <w:r w:rsidRPr="0049056A">
        <w:rPr>
          <w:rFonts w:ascii="Arial" w:hAnsi="Arial" w:cs="Arial"/>
        </w:rPr>
        <w:t xml:space="preserve"> et sépare</w:t>
      </w:r>
      <w:r w:rsidR="006627FA" w:rsidRPr="0049056A">
        <w:rPr>
          <w:rFonts w:ascii="Arial" w:hAnsi="Arial" w:cs="Arial"/>
        </w:rPr>
        <w:t>r</w:t>
      </w:r>
      <w:r w:rsidRPr="0049056A">
        <w:rPr>
          <w:rFonts w:ascii="Arial" w:hAnsi="Arial" w:cs="Arial"/>
        </w:rPr>
        <w:t xml:space="preserve"> de manière appropriée tous les </w:t>
      </w:r>
      <w:r w:rsidR="006627FA" w:rsidRPr="0049056A">
        <w:rPr>
          <w:rFonts w:ascii="Arial" w:hAnsi="Arial" w:cs="Arial"/>
        </w:rPr>
        <w:t xml:space="preserve">éléments d’aéronef </w:t>
      </w:r>
      <w:r w:rsidRPr="0049056A">
        <w:rPr>
          <w:rFonts w:ascii="Arial" w:hAnsi="Arial" w:cs="Arial"/>
        </w:rPr>
        <w:t xml:space="preserve">entrants conformément aux </w:t>
      </w:r>
      <w:r w:rsidR="00482FC0" w:rsidRPr="0049056A">
        <w:rPr>
          <w:rFonts w:ascii="Arial" w:hAnsi="Arial" w:cs="Arial"/>
        </w:rPr>
        <w:t xml:space="preserve">sections </w:t>
      </w:r>
      <w:r w:rsidRPr="0049056A">
        <w:rPr>
          <w:rFonts w:ascii="Arial" w:hAnsi="Arial" w:cs="Arial"/>
        </w:rPr>
        <w:t>M</w:t>
      </w:r>
      <w:r w:rsidR="00482FC0" w:rsidRPr="0049056A">
        <w:rPr>
          <w:rFonts w:ascii="Arial" w:hAnsi="Arial" w:cs="Arial"/>
        </w:rPr>
        <w:t>.</w:t>
      </w:r>
      <w:r w:rsidRPr="0049056A">
        <w:rPr>
          <w:rFonts w:ascii="Arial" w:hAnsi="Arial" w:cs="Arial"/>
        </w:rPr>
        <w:t>A</w:t>
      </w:r>
      <w:r w:rsidR="00482FC0" w:rsidRPr="0049056A">
        <w:rPr>
          <w:rFonts w:ascii="Arial" w:hAnsi="Arial" w:cs="Arial"/>
        </w:rPr>
        <w:t>.</w:t>
      </w:r>
      <w:r w:rsidRPr="0049056A">
        <w:rPr>
          <w:rFonts w:ascii="Arial" w:hAnsi="Arial" w:cs="Arial"/>
        </w:rPr>
        <w:t>501 et M</w:t>
      </w:r>
      <w:r w:rsidR="00482FC0" w:rsidRPr="0049056A">
        <w:rPr>
          <w:rFonts w:ascii="Arial" w:hAnsi="Arial" w:cs="Arial"/>
        </w:rPr>
        <w:t>.</w:t>
      </w:r>
      <w:r w:rsidRPr="0049056A">
        <w:rPr>
          <w:rFonts w:ascii="Arial" w:hAnsi="Arial" w:cs="Arial"/>
        </w:rPr>
        <w:t>A</w:t>
      </w:r>
      <w:r w:rsidR="00482FC0" w:rsidRPr="0049056A">
        <w:rPr>
          <w:rFonts w:ascii="Arial" w:hAnsi="Arial" w:cs="Arial"/>
        </w:rPr>
        <w:t>.</w:t>
      </w:r>
      <w:r w:rsidRPr="0049056A">
        <w:rPr>
          <w:rFonts w:ascii="Arial" w:hAnsi="Arial" w:cs="Arial"/>
        </w:rPr>
        <w:t xml:space="preserve">504 de l'annexe I (partie M) ou aux </w:t>
      </w:r>
      <w:r w:rsidR="00482FC0" w:rsidRPr="0049056A">
        <w:rPr>
          <w:rFonts w:ascii="Arial" w:hAnsi="Arial" w:cs="Arial"/>
        </w:rPr>
        <w:t xml:space="preserve">sections </w:t>
      </w:r>
      <w:r w:rsidRPr="0049056A">
        <w:rPr>
          <w:rFonts w:ascii="Arial" w:hAnsi="Arial" w:cs="Arial"/>
        </w:rPr>
        <w:t xml:space="preserve">ML.A.501 et ML.A.504 de l'annexe </w:t>
      </w:r>
      <w:proofErr w:type="spellStart"/>
      <w:r w:rsidRPr="0049056A">
        <w:rPr>
          <w:rFonts w:ascii="Arial" w:hAnsi="Arial" w:cs="Arial"/>
        </w:rPr>
        <w:t>V</w:t>
      </w:r>
      <w:r w:rsidR="00482FC0" w:rsidRPr="0049056A">
        <w:rPr>
          <w:rFonts w:ascii="Arial" w:hAnsi="Arial" w:cs="Arial"/>
        </w:rPr>
        <w:t>b</w:t>
      </w:r>
      <w:proofErr w:type="spellEnd"/>
      <w:r w:rsidRPr="0049056A">
        <w:rPr>
          <w:rFonts w:ascii="Arial" w:hAnsi="Arial" w:cs="Arial"/>
        </w:rPr>
        <w:t xml:space="preserve"> </w:t>
      </w:r>
      <w:proofErr w:type="gramStart"/>
      <w:r w:rsidRPr="0049056A">
        <w:rPr>
          <w:rFonts w:ascii="Arial" w:hAnsi="Arial" w:cs="Arial"/>
        </w:rPr>
        <w:t>( Partie</w:t>
      </w:r>
      <w:proofErr w:type="gramEnd"/>
      <w:r w:rsidRPr="0049056A">
        <w:rPr>
          <w:rFonts w:ascii="Arial" w:hAnsi="Arial" w:cs="Arial"/>
        </w:rPr>
        <w:t xml:space="preserve"> ML), le cas échéant.</w:t>
      </w:r>
      <w:r w:rsidR="00754A07" w:rsidRPr="0049056A">
        <w:rPr>
          <w:rFonts w:ascii="Arial" w:hAnsi="Arial" w:cs="Arial"/>
        </w:rPr>
        <w:t xml:space="preserve"> </w:t>
      </w:r>
    </w:p>
    <w:p w:rsidR="00754A07" w:rsidRPr="0049056A" w:rsidRDefault="00754A07" w:rsidP="00540FBA">
      <w:pPr>
        <w:shd w:val="clear" w:color="auto" w:fill="FFFFFF" w:themeFill="background1"/>
        <w:spacing w:before="120" w:after="120" w:line="360" w:lineRule="auto"/>
        <w:ind w:left="-6" w:right="17"/>
        <w:rPr>
          <w:rFonts w:ascii="Arial" w:hAnsi="Arial" w:cs="Arial"/>
          <w:sz w:val="24"/>
          <w:szCs w:val="24"/>
        </w:rPr>
      </w:pPr>
      <w:r w:rsidRPr="0049056A">
        <w:rPr>
          <w:rFonts w:ascii="Arial" w:hAnsi="Arial" w:cs="Arial"/>
          <w:b/>
          <w:sz w:val="24"/>
          <w:szCs w:val="24"/>
        </w:rPr>
        <w:t xml:space="preserve">CAO.A.055 </w:t>
      </w:r>
      <w:r w:rsidR="00362B0D" w:rsidRPr="0049056A">
        <w:rPr>
          <w:rFonts w:ascii="Arial" w:hAnsi="Arial" w:cs="Arial"/>
          <w:b/>
          <w:sz w:val="24"/>
          <w:szCs w:val="24"/>
        </w:rPr>
        <w:t xml:space="preserve">– Données d’entretien et </w:t>
      </w:r>
      <w:r w:rsidR="006627FA" w:rsidRPr="0049056A">
        <w:rPr>
          <w:rFonts w:ascii="Arial" w:hAnsi="Arial" w:cs="Arial"/>
          <w:b/>
          <w:sz w:val="24"/>
          <w:szCs w:val="24"/>
        </w:rPr>
        <w:t>bons</w:t>
      </w:r>
      <w:r w:rsidR="003D31E7" w:rsidRPr="0049056A">
        <w:rPr>
          <w:rFonts w:ascii="Arial" w:hAnsi="Arial" w:cs="Arial"/>
          <w:b/>
          <w:sz w:val="24"/>
          <w:szCs w:val="24"/>
        </w:rPr>
        <w:t xml:space="preserve"> des travaux</w:t>
      </w:r>
    </w:p>
    <w:p w:rsidR="00754A07" w:rsidRPr="0049056A" w:rsidRDefault="00AC180C" w:rsidP="00632862">
      <w:pPr>
        <w:numPr>
          <w:ilvl w:val="0"/>
          <w:numId w:val="93"/>
        </w:numPr>
        <w:spacing w:before="120" w:after="120"/>
        <w:ind w:left="567" w:hanging="566"/>
        <w:jc w:val="both"/>
        <w:rPr>
          <w:rFonts w:ascii="Arial" w:hAnsi="Arial" w:cs="Arial"/>
        </w:rPr>
      </w:pPr>
      <w:r w:rsidRPr="0049056A">
        <w:rPr>
          <w:rFonts w:ascii="Arial" w:hAnsi="Arial" w:cs="Arial"/>
        </w:rPr>
        <w:t xml:space="preserve">Le CAO </w:t>
      </w:r>
      <w:r w:rsidR="006627FA" w:rsidRPr="0049056A">
        <w:rPr>
          <w:rFonts w:ascii="Arial" w:hAnsi="Arial" w:cs="Arial"/>
        </w:rPr>
        <w:t xml:space="preserve">doit </w:t>
      </w:r>
      <w:r w:rsidRPr="0049056A">
        <w:rPr>
          <w:rFonts w:ascii="Arial" w:hAnsi="Arial" w:cs="Arial"/>
        </w:rPr>
        <w:t>conserve</w:t>
      </w:r>
      <w:r w:rsidR="006627FA" w:rsidRPr="0049056A">
        <w:rPr>
          <w:rFonts w:ascii="Arial" w:hAnsi="Arial" w:cs="Arial"/>
        </w:rPr>
        <w:t>r</w:t>
      </w:r>
      <w:r w:rsidRPr="0049056A">
        <w:rPr>
          <w:rFonts w:ascii="Arial" w:hAnsi="Arial" w:cs="Arial"/>
        </w:rPr>
        <w:t xml:space="preserve"> et utilise</w:t>
      </w:r>
      <w:r w:rsidR="006627FA" w:rsidRPr="0049056A">
        <w:rPr>
          <w:rFonts w:ascii="Arial" w:hAnsi="Arial" w:cs="Arial"/>
        </w:rPr>
        <w:t>r</w:t>
      </w:r>
      <w:r w:rsidRPr="0049056A">
        <w:rPr>
          <w:rFonts w:ascii="Arial" w:hAnsi="Arial" w:cs="Arial"/>
        </w:rPr>
        <w:t xml:space="preserve"> les données d</w:t>
      </w:r>
      <w:r w:rsidR="006627FA" w:rsidRPr="0049056A">
        <w:rPr>
          <w:rFonts w:ascii="Arial" w:hAnsi="Arial" w:cs="Arial"/>
        </w:rPr>
        <w:t xml:space="preserve">’entretien </w:t>
      </w:r>
      <w:r w:rsidRPr="0049056A">
        <w:rPr>
          <w:rFonts w:ascii="Arial" w:hAnsi="Arial" w:cs="Arial"/>
        </w:rPr>
        <w:t xml:space="preserve">actuelles applicables spécifiées </w:t>
      </w:r>
      <w:r w:rsidR="00482FC0" w:rsidRPr="0049056A">
        <w:rPr>
          <w:rFonts w:ascii="Arial" w:hAnsi="Arial" w:cs="Arial"/>
        </w:rPr>
        <w:t xml:space="preserve">à la section </w:t>
      </w:r>
      <w:r w:rsidRPr="0049056A">
        <w:rPr>
          <w:rFonts w:ascii="Arial" w:hAnsi="Arial" w:cs="Arial"/>
        </w:rPr>
        <w:t>M</w:t>
      </w:r>
      <w:r w:rsidR="00482FC0" w:rsidRPr="0049056A">
        <w:rPr>
          <w:rFonts w:ascii="Arial" w:hAnsi="Arial" w:cs="Arial"/>
        </w:rPr>
        <w:t>.</w:t>
      </w:r>
      <w:r w:rsidRPr="0049056A">
        <w:rPr>
          <w:rFonts w:ascii="Arial" w:hAnsi="Arial" w:cs="Arial"/>
        </w:rPr>
        <w:t>A</w:t>
      </w:r>
      <w:r w:rsidR="00387EF3" w:rsidRPr="0049056A">
        <w:rPr>
          <w:rFonts w:ascii="Arial" w:hAnsi="Arial" w:cs="Arial"/>
        </w:rPr>
        <w:t>.</w:t>
      </w:r>
      <w:r w:rsidRPr="0049056A">
        <w:rPr>
          <w:rFonts w:ascii="Arial" w:hAnsi="Arial" w:cs="Arial"/>
        </w:rPr>
        <w:t xml:space="preserve">401 de l'annexe I (partie M) ou </w:t>
      </w:r>
      <w:r w:rsidR="00482FC0" w:rsidRPr="0049056A">
        <w:rPr>
          <w:rFonts w:ascii="Arial" w:hAnsi="Arial" w:cs="Arial"/>
        </w:rPr>
        <w:t>à la section</w:t>
      </w:r>
      <w:r w:rsidRPr="0049056A">
        <w:rPr>
          <w:rFonts w:ascii="Arial" w:hAnsi="Arial" w:cs="Arial"/>
        </w:rPr>
        <w:t xml:space="preserve"> ML.A.401 de l'annexe </w:t>
      </w:r>
      <w:proofErr w:type="spellStart"/>
      <w:r w:rsidRPr="0049056A">
        <w:rPr>
          <w:rFonts w:ascii="Arial" w:hAnsi="Arial" w:cs="Arial"/>
        </w:rPr>
        <w:t>V</w:t>
      </w:r>
      <w:r w:rsidR="00482FC0" w:rsidRPr="0049056A">
        <w:rPr>
          <w:rFonts w:ascii="Arial" w:hAnsi="Arial" w:cs="Arial"/>
        </w:rPr>
        <w:t>b</w:t>
      </w:r>
      <w:proofErr w:type="spellEnd"/>
      <w:r w:rsidRPr="0049056A">
        <w:rPr>
          <w:rFonts w:ascii="Arial" w:hAnsi="Arial" w:cs="Arial"/>
        </w:rPr>
        <w:t xml:space="preserve"> (partie ML), selon le cas, pour l'exécution de l'entretien, y compris les modifications et les réparations. Toutefois, dans le cas de données d</w:t>
      </w:r>
      <w:r w:rsidR="006627FA" w:rsidRPr="0049056A">
        <w:rPr>
          <w:rFonts w:ascii="Arial" w:hAnsi="Arial" w:cs="Arial"/>
        </w:rPr>
        <w:t xml:space="preserve">’entretien </w:t>
      </w:r>
      <w:r w:rsidRPr="0049056A">
        <w:rPr>
          <w:rFonts w:ascii="Arial" w:hAnsi="Arial" w:cs="Arial"/>
        </w:rPr>
        <w:t xml:space="preserve">fournies par le client, il ne sera requis de </w:t>
      </w:r>
      <w:r w:rsidR="006627FA" w:rsidRPr="0049056A">
        <w:rPr>
          <w:rFonts w:ascii="Arial" w:hAnsi="Arial" w:cs="Arial"/>
        </w:rPr>
        <w:t xml:space="preserve">ne </w:t>
      </w:r>
      <w:r w:rsidRPr="0049056A">
        <w:rPr>
          <w:rFonts w:ascii="Arial" w:hAnsi="Arial" w:cs="Arial"/>
        </w:rPr>
        <w:t xml:space="preserve">conserver ces données que </w:t>
      </w:r>
      <w:r w:rsidR="006627FA" w:rsidRPr="0049056A">
        <w:rPr>
          <w:rFonts w:ascii="Arial" w:hAnsi="Arial" w:cs="Arial"/>
        </w:rPr>
        <w:t xml:space="preserve">pendant que </w:t>
      </w:r>
      <w:r w:rsidRPr="0049056A">
        <w:rPr>
          <w:rFonts w:ascii="Arial" w:hAnsi="Arial" w:cs="Arial"/>
        </w:rPr>
        <w:t xml:space="preserve">les travaux sont en cours. </w:t>
      </w:r>
    </w:p>
    <w:p w:rsidR="00754A07" w:rsidRPr="0049056A" w:rsidRDefault="00AC180C" w:rsidP="00632862">
      <w:pPr>
        <w:numPr>
          <w:ilvl w:val="0"/>
          <w:numId w:val="93"/>
        </w:numPr>
        <w:spacing w:before="120" w:after="120"/>
        <w:ind w:left="567" w:hanging="566"/>
        <w:jc w:val="both"/>
        <w:rPr>
          <w:rFonts w:ascii="Arial" w:hAnsi="Arial" w:cs="Arial"/>
        </w:rPr>
      </w:pPr>
      <w:r w:rsidRPr="0049056A">
        <w:rPr>
          <w:rFonts w:ascii="Arial" w:hAnsi="Arial" w:cs="Arial"/>
        </w:rPr>
        <w:t>Avant le début de l</w:t>
      </w:r>
      <w:r w:rsidR="006627FA" w:rsidRPr="0049056A">
        <w:rPr>
          <w:rFonts w:ascii="Arial" w:hAnsi="Arial" w:cs="Arial"/>
        </w:rPr>
        <w:t>’entretien</w:t>
      </w:r>
      <w:r w:rsidRPr="0049056A">
        <w:rPr>
          <w:rFonts w:ascii="Arial" w:hAnsi="Arial" w:cs="Arial"/>
        </w:rPr>
        <w:t xml:space="preserve">, un </w:t>
      </w:r>
      <w:r w:rsidR="00387EF3" w:rsidRPr="0049056A">
        <w:rPr>
          <w:rFonts w:ascii="Arial" w:hAnsi="Arial" w:cs="Arial"/>
        </w:rPr>
        <w:t xml:space="preserve">ordre des </w:t>
      </w:r>
      <w:r w:rsidRPr="0049056A">
        <w:rPr>
          <w:rFonts w:ascii="Arial" w:hAnsi="Arial" w:cs="Arial"/>
        </w:rPr>
        <w:t>trava</w:t>
      </w:r>
      <w:r w:rsidR="006627FA" w:rsidRPr="0049056A">
        <w:rPr>
          <w:rFonts w:ascii="Arial" w:hAnsi="Arial" w:cs="Arial"/>
        </w:rPr>
        <w:t xml:space="preserve">ux </w:t>
      </w:r>
      <w:r w:rsidRPr="0049056A">
        <w:rPr>
          <w:rFonts w:ascii="Arial" w:hAnsi="Arial" w:cs="Arial"/>
        </w:rPr>
        <w:t>écrit doit être convenu entre le CAO et la personne ou l'organis</w:t>
      </w:r>
      <w:r w:rsidR="006627FA" w:rsidRPr="0049056A">
        <w:rPr>
          <w:rFonts w:ascii="Arial" w:hAnsi="Arial" w:cs="Arial"/>
        </w:rPr>
        <w:t xml:space="preserve">me </w:t>
      </w:r>
      <w:r w:rsidRPr="0049056A">
        <w:rPr>
          <w:rFonts w:ascii="Arial" w:hAnsi="Arial" w:cs="Arial"/>
        </w:rPr>
        <w:t>demandant l</w:t>
      </w:r>
      <w:r w:rsidR="006627FA" w:rsidRPr="0049056A">
        <w:rPr>
          <w:rFonts w:ascii="Arial" w:hAnsi="Arial" w:cs="Arial"/>
        </w:rPr>
        <w:t>’entretien</w:t>
      </w:r>
      <w:r w:rsidRPr="0049056A">
        <w:rPr>
          <w:rFonts w:ascii="Arial" w:hAnsi="Arial" w:cs="Arial"/>
        </w:rPr>
        <w:t>, d'une manière qui établit clairement l</w:t>
      </w:r>
      <w:r w:rsidR="006627FA" w:rsidRPr="0049056A">
        <w:rPr>
          <w:rFonts w:ascii="Arial" w:hAnsi="Arial" w:cs="Arial"/>
        </w:rPr>
        <w:t xml:space="preserve">’entretien </w:t>
      </w:r>
      <w:r w:rsidRPr="0049056A">
        <w:rPr>
          <w:rFonts w:ascii="Arial" w:hAnsi="Arial" w:cs="Arial"/>
        </w:rPr>
        <w:t>à effectuer.</w:t>
      </w:r>
      <w:r w:rsidR="00754A07" w:rsidRPr="0049056A">
        <w:rPr>
          <w:rFonts w:ascii="Arial" w:hAnsi="Arial" w:cs="Arial"/>
        </w:rPr>
        <w:t xml:space="preserve"> </w:t>
      </w:r>
    </w:p>
    <w:p w:rsidR="00754A07" w:rsidRPr="0049056A" w:rsidRDefault="00754A07" w:rsidP="004D4854">
      <w:pPr>
        <w:shd w:val="clear" w:color="auto" w:fill="FFFFFF" w:themeFill="background1"/>
        <w:spacing w:before="120" w:after="120" w:line="360" w:lineRule="auto"/>
        <w:ind w:left="-6" w:right="17"/>
        <w:rPr>
          <w:rFonts w:ascii="Arial" w:hAnsi="Arial" w:cs="Arial"/>
          <w:sz w:val="24"/>
          <w:szCs w:val="24"/>
        </w:rPr>
      </w:pPr>
      <w:r w:rsidRPr="0049056A">
        <w:rPr>
          <w:rFonts w:ascii="Arial" w:hAnsi="Arial" w:cs="Arial"/>
          <w:b/>
          <w:sz w:val="24"/>
          <w:szCs w:val="24"/>
        </w:rPr>
        <w:t xml:space="preserve">CAO.A.060 </w:t>
      </w:r>
      <w:r w:rsidR="00362B0D" w:rsidRPr="0049056A">
        <w:rPr>
          <w:rFonts w:ascii="Arial" w:hAnsi="Arial" w:cs="Arial"/>
          <w:b/>
          <w:sz w:val="24"/>
          <w:szCs w:val="24"/>
        </w:rPr>
        <w:t>– Normes d’entretien</w:t>
      </w:r>
    </w:p>
    <w:p w:rsidR="00754A07" w:rsidRPr="0049056A" w:rsidRDefault="00AC180C" w:rsidP="00D33639">
      <w:pPr>
        <w:spacing w:before="120" w:after="120"/>
        <w:ind w:left="5"/>
        <w:jc w:val="both"/>
        <w:rPr>
          <w:rFonts w:ascii="Arial" w:hAnsi="Arial" w:cs="Arial"/>
        </w:rPr>
      </w:pPr>
      <w:r w:rsidRPr="0049056A">
        <w:rPr>
          <w:rFonts w:ascii="Arial" w:eastAsia="Times New Roman" w:hAnsi="Arial" w:cs="Arial"/>
          <w:lang w:eastAsia="fr-FR"/>
        </w:rPr>
        <w:t>Lors de l</w:t>
      </w:r>
      <w:r w:rsidR="00D33639" w:rsidRPr="0049056A">
        <w:rPr>
          <w:rFonts w:ascii="Arial" w:eastAsia="Times New Roman" w:hAnsi="Arial" w:cs="Arial"/>
          <w:lang w:eastAsia="fr-FR"/>
        </w:rPr>
        <w:t>’entretien</w:t>
      </w:r>
      <w:r w:rsidRPr="0049056A">
        <w:rPr>
          <w:rFonts w:ascii="Arial" w:eastAsia="Times New Roman" w:hAnsi="Arial" w:cs="Arial"/>
          <w:lang w:eastAsia="fr-FR"/>
        </w:rPr>
        <w:t xml:space="preserve">, le CAO doit se conformer à toutes les exigences </w:t>
      </w:r>
      <w:proofErr w:type="gramStart"/>
      <w:r w:rsidRPr="0049056A">
        <w:rPr>
          <w:rFonts w:ascii="Arial" w:eastAsia="Times New Roman" w:hAnsi="Arial" w:cs="Arial"/>
          <w:lang w:eastAsia="fr-FR"/>
        </w:rPr>
        <w:t>suivantes:</w:t>
      </w:r>
      <w:proofErr w:type="gramEnd"/>
      <w:r w:rsidRPr="0049056A">
        <w:rPr>
          <w:rFonts w:ascii="Arial" w:eastAsia="Times New Roman" w:hAnsi="Arial" w:cs="Arial"/>
          <w:lang w:eastAsia="fr-FR"/>
        </w:rPr>
        <w:t xml:space="preserve"> </w:t>
      </w:r>
    </w:p>
    <w:p w:rsidR="00754A07" w:rsidRPr="0049056A" w:rsidRDefault="004D4854" w:rsidP="00D33639">
      <w:pPr>
        <w:numPr>
          <w:ilvl w:val="0"/>
          <w:numId w:val="153"/>
        </w:numPr>
        <w:spacing w:before="120" w:after="120"/>
        <w:ind w:hanging="566"/>
        <w:jc w:val="both"/>
        <w:rPr>
          <w:rFonts w:ascii="Arial" w:hAnsi="Arial" w:cs="Arial"/>
        </w:rPr>
      </w:pPr>
      <w:r w:rsidRPr="0049056A">
        <w:rPr>
          <w:rFonts w:ascii="Arial" w:hAnsi="Arial" w:cs="Arial"/>
          <w:highlight w:val="yellow"/>
        </w:rPr>
        <w:t>(a)</w:t>
      </w:r>
      <w:r w:rsidRPr="0049056A">
        <w:rPr>
          <w:rFonts w:ascii="Arial" w:hAnsi="Arial" w:cs="Arial"/>
        </w:rPr>
        <w:t xml:space="preserve"> </w:t>
      </w:r>
      <w:r w:rsidR="00AC180C" w:rsidRPr="0049056A">
        <w:rPr>
          <w:rFonts w:ascii="Arial" w:eastAsia="Times New Roman" w:hAnsi="Arial" w:cs="Arial"/>
          <w:lang w:eastAsia="fr-FR"/>
        </w:rPr>
        <w:t>s'assurer que toute personne effectuant l</w:t>
      </w:r>
      <w:r w:rsidR="00D33639" w:rsidRPr="0049056A">
        <w:rPr>
          <w:rFonts w:ascii="Arial" w:eastAsia="Times New Roman" w:hAnsi="Arial" w:cs="Arial"/>
          <w:lang w:eastAsia="fr-FR"/>
        </w:rPr>
        <w:t xml:space="preserve">’entretien </w:t>
      </w:r>
      <w:r w:rsidR="00AC180C" w:rsidRPr="0049056A">
        <w:rPr>
          <w:rFonts w:ascii="Arial" w:eastAsia="Times New Roman" w:hAnsi="Arial" w:cs="Arial"/>
          <w:lang w:eastAsia="fr-FR"/>
        </w:rPr>
        <w:t xml:space="preserve">est qualifiée conformément aux exigences de la présente </w:t>
      </w:r>
      <w:proofErr w:type="gramStart"/>
      <w:r w:rsidR="00AC180C" w:rsidRPr="0049056A">
        <w:rPr>
          <w:rFonts w:ascii="Arial" w:eastAsia="Times New Roman" w:hAnsi="Arial" w:cs="Arial"/>
          <w:lang w:eastAsia="fr-FR"/>
        </w:rPr>
        <w:t>annexe;</w:t>
      </w:r>
      <w:proofErr w:type="gramEnd"/>
      <w:r w:rsidR="0017259E" w:rsidRPr="0049056A">
        <w:rPr>
          <w:rFonts w:ascii="Arial" w:eastAsia="Times New Roman" w:hAnsi="Arial" w:cs="Arial"/>
          <w:lang w:eastAsia="fr-FR"/>
        </w:rPr>
        <w:t xml:space="preserve"> </w:t>
      </w:r>
    </w:p>
    <w:p w:rsidR="00754A07" w:rsidRPr="0049056A" w:rsidRDefault="00AC180C" w:rsidP="00D33639">
      <w:pPr>
        <w:numPr>
          <w:ilvl w:val="0"/>
          <w:numId w:val="153"/>
        </w:numPr>
        <w:spacing w:before="120" w:after="120"/>
        <w:ind w:hanging="566"/>
        <w:jc w:val="both"/>
        <w:rPr>
          <w:rFonts w:ascii="Arial" w:hAnsi="Arial" w:cs="Arial"/>
        </w:rPr>
      </w:pPr>
      <w:proofErr w:type="gramStart"/>
      <w:r w:rsidRPr="0049056A">
        <w:rPr>
          <w:rFonts w:ascii="Arial" w:eastAsia="Times New Roman" w:hAnsi="Arial" w:cs="Arial"/>
          <w:lang w:eastAsia="fr-FR"/>
        </w:rPr>
        <w:t>s'assurer</w:t>
      </w:r>
      <w:proofErr w:type="gramEnd"/>
      <w:r w:rsidRPr="0049056A">
        <w:rPr>
          <w:rFonts w:ascii="Arial" w:eastAsia="Times New Roman" w:hAnsi="Arial" w:cs="Arial"/>
          <w:lang w:eastAsia="fr-FR"/>
        </w:rPr>
        <w:t xml:space="preserve"> que la zone dans laquelle l'entretien est effectué est bien organisée et propre (pas de </w:t>
      </w:r>
      <w:r w:rsidR="00D33639" w:rsidRPr="0049056A">
        <w:rPr>
          <w:rFonts w:ascii="Arial" w:eastAsia="Times New Roman" w:hAnsi="Arial" w:cs="Arial"/>
          <w:lang w:eastAsia="fr-FR"/>
        </w:rPr>
        <w:t xml:space="preserve">poussière </w:t>
      </w:r>
      <w:r w:rsidRPr="0049056A">
        <w:rPr>
          <w:rFonts w:ascii="Arial" w:eastAsia="Times New Roman" w:hAnsi="Arial" w:cs="Arial"/>
          <w:lang w:eastAsia="fr-FR"/>
        </w:rPr>
        <w:t>ou de contamination);</w:t>
      </w:r>
      <w:r w:rsidR="00754A07" w:rsidRPr="0049056A">
        <w:rPr>
          <w:rFonts w:ascii="Arial" w:hAnsi="Arial" w:cs="Arial"/>
        </w:rPr>
        <w:t xml:space="preserve"> </w:t>
      </w:r>
    </w:p>
    <w:p w:rsidR="00754A07" w:rsidRPr="0049056A" w:rsidRDefault="004D4854" w:rsidP="00D33639">
      <w:pPr>
        <w:numPr>
          <w:ilvl w:val="0"/>
          <w:numId w:val="153"/>
        </w:numPr>
        <w:spacing w:before="120" w:after="120"/>
        <w:ind w:hanging="566"/>
        <w:jc w:val="both"/>
        <w:rPr>
          <w:rFonts w:ascii="Arial" w:hAnsi="Arial" w:cs="Arial"/>
        </w:rPr>
      </w:pPr>
      <w:r w:rsidRPr="0049056A">
        <w:rPr>
          <w:rFonts w:ascii="Arial" w:hAnsi="Arial" w:cs="Arial"/>
          <w:highlight w:val="yellow"/>
        </w:rPr>
        <w:t>(d)</w:t>
      </w:r>
      <w:r w:rsidRPr="0049056A">
        <w:rPr>
          <w:rFonts w:ascii="Arial" w:hAnsi="Arial" w:cs="Arial"/>
        </w:rPr>
        <w:t xml:space="preserve"> </w:t>
      </w:r>
      <w:r w:rsidR="00AC180C" w:rsidRPr="0049056A">
        <w:rPr>
          <w:rFonts w:ascii="Arial" w:eastAsia="Times New Roman" w:hAnsi="Arial" w:cs="Arial"/>
          <w:lang w:eastAsia="fr-FR"/>
        </w:rPr>
        <w:t>utiliser les méthodes, techniques, normes et instructions spécifiées dans les données d</w:t>
      </w:r>
      <w:r w:rsidR="00D33639" w:rsidRPr="0049056A">
        <w:rPr>
          <w:rFonts w:ascii="Arial" w:eastAsia="Times New Roman" w:hAnsi="Arial" w:cs="Arial"/>
          <w:lang w:eastAsia="fr-FR"/>
        </w:rPr>
        <w:t>’</w:t>
      </w:r>
      <w:r w:rsidR="00AC180C" w:rsidRPr="0049056A">
        <w:rPr>
          <w:rFonts w:ascii="Arial" w:eastAsia="Times New Roman" w:hAnsi="Arial" w:cs="Arial"/>
          <w:lang w:eastAsia="fr-FR"/>
        </w:rPr>
        <w:t>e</w:t>
      </w:r>
      <w:r w:rsidR="00D33639" w:rsidRPr="0049056A">
        <w:rPr>
          <w:rFonts w:ascii="Arial" w:eastAsia="Times New Roman" w:hAnsi="Arial" w:cs="Arial"/>
          <w:lang w:eastAsia="fr-FR"/>
        </w:rPr>
        <w:t xml:space="preserve">ntretien </w:t>
      </w:r>
      <w:r w:rsidR="00AC180C" w:rsidRPr="0049056A">
        <w:rPr>
          <w:rFonts w:ascii="Arial" w:eastAsia="Times New Roman" w:hAnsi="Arial" w:cs="Arial"/>
          <w:lang w:eastAsia="fr-FR"/>
        </w:rPr>
        <w:t xml:space="preserve">et les </w:t>
      </w:r>
      <w:r w:rsidR="00387EF3" w:rsidRPr="0049056A">
        <w:rPr>
          <w:rFonts w:ascii="Arial" w:eastAsia="Times New Roman" w:hAnsi="Arial" w:cs="Arial"/>
          <w:lang w:eastAsia="fr-FR"/>
        </w:rPr>
        <w:t xml:space="preserve">ordres </w:t>
      </w:r>
      <w:r w:rsidR="00AC180C" w:rsidRPr="0049056A">
        <w:rPr>
          <w:rFonts w:ascii="Arial" w:eastAsia="Times New Roman" w:hAnsi="Arial" w:cs="Arial"/>
          <w:lang w:eastAsia="fr-FR"/>
        </w:rPr>
        <w:t>de</w:t>
      </w:r>
      <w:r w:rsidR="00387EF3" w:rsidRPr="0049056A">
        <w:rPr>
          <w:rFonts w:ascii="Arial" w:eastAsia="Times New Roman" w:hAnsi="Arial" w:cs="Arial"/>
          <w:lang w:eastAsia="fr-FR"/>
        </w:rPr>
        <w:t>s</w:t>
      </w:r>
      <w:r w:rsidR="00AC180C" w:rsidRPr="0049056A">
        <w:rPr>
          <w:rFonts w:ascii="Arial" w:eastAsia="Times New Roman" w:hAnsi="Arial" w:cs="Arial"/>
          <w:lang w:eastAsia="fr-FR"/>
        </w:rPr>
        <w:t xml:space="preserve"> trav</w:t>
      </w:r>
      <w:r w:rsidR="00D33639" w:rsidRPr="0049056A">
        <w:rPr>
          <w:rFonts w:ascii="Arial" w:eastAsia="Times New Roman" w:hAnsi="Arial" w:cs="Arial"/>
          <w:lang w:eastAsia="fr-FR"/>
        </w:rPr>
        <w:t xml:space="preserve">aux </w:t>
      </w:r>
      <w:r w:rsidR="00482FC0" w:rsidRPr="0049056A">
        <w:rPr>
          <w:rFonts w:ascii="Arial" w:eastAsia="Times New Roman" w:hAnsi="Arial" w:cs="Arial"/>
          <w:lang w:eastAsia="fr-FR"/>
        </w:rPr>
        <w:t>à la section</w:t>
      </w:r>
      <w:r w:rsidR="00AC180C" w:rsidRPr="0049056A">
        <w:rPr>
          <w:rFonts w:ascii="Arial" w:eastAsia="Times New Roman" w:hAnsi="Arial" w:cs="Arial"/>
          <w:lang w:eastAsia="fr-FR"/>
        </w:rPr>
        <w:t xml:space="preserve"> CAO.A.</w:t>
      </w:r>
      <w:proofErr w:type="gramStart"/>
      <w:r w:rsidR="00AC180C" w:rsidRPr="0049056A">
        <w:rPr>
          <w:rFonts w:ascii="Arial" w:eastAsia="Times New Roman" w:hAnsi="Arial" w:cs="Arial"/>
          <w:lang w:eastAsia="fr-FR"/>
        </w:rPr>
        <w:t>055;</w:t>
      </w:r>
      <w:proofErr w:type="gramEnd"/>
      <w:r w:rsidR="0017259E" w:rsidRPr="0049056A">
        <w:rPr>
          <w:rFonts w:ascii="Arial" w:eastAsia="Times New Roman" w:hAnsi="Arial" w:cs="Arial"/>
          <w:lang w:eastAsia="fr-FR"/>
        </w:rPr>
        <w:t xml:space="preserve"> </w:t>
      </w:r>
    </w:p>
    <w:p w:rsidR="00754A07" w:rsidRPr="0049056A" w:rsidRDefault="00AC180C" w:rsidP="00D33639">
      <w:pPr>
        <w:numPr>
          <w:ilvl w:val="0"/>
          <w:numId w:val="153"/>
        </w:numPr>
        <w:spacing w:before="120" w:after="120"/>
        <w:ind w:hanging="566"/>
        <w:jc w:val="both"/>
        <w:rPr>
          <w:rFonts w:ascii="Arial" w:hAnsi="Arial" w:cs="Arial"/>
        </w:rPr>
      </w:pPr>
      <w:proofErr w:type="gramStart"/>
      <w:r w:rsidRPr="0049056A">
        <w:rPr>
          <w:rFonts w:ascii="Arial" w:eastAsia="Times New Roman" w:hAnsi="Arial" w:cs="Arial"/>
          <w:lang w:eastAsia="fr-FR"/>
        </w:rPr>
        <w:t>utiliser</w:t>
      </w:r>
      <w:proofErr w:type="gramEnd"/>
      <w:r w:rsidRPr="0049056A">
        <w:rPr>
          <w:rFonts w:ascii="Arial" w:eastAsia="Times New Roman" w:hAnsi="Arial" w:cs="Arial"/>
          <w:lang w:eastAsia="fr-FR"/>
        </w:rPr>
        <w:t xml:space="preserve"> les outil</w:t>
      </w:r>
      <w:r w:rsidR="00D33639" w:rsidRPr="0049056A">
        <w:rPr>
          <w:rFonts w:ascii="Arial" w:eastAsia="Times New Roman" w:hAnsi="Arial" w:cs="Arial"/>
          <w:lang w:eastAsia="fr-FR"/>
        </w:rPr>
        <w:t>lages</w:t>
      </w:r>
      <w:r w:rsidRPr="0049056A">
        <w:rPr>
          <w:rFonts w:ascii="Arial" w:eastAsia="Times New Roman" w:hAnsi="Arial" w:cs="Arial"/>
          <w:lang w:eastAsia="fr-FR"/>
        </w:rPr>
        <w:t xml:space="preserve">, l'équipement et le matériel spécifiés </w:t>
      </w:r>
      <w:r w:rsidR="00482FC0" w:rsidRPr="0049056A">
        <w:rPr>
          <w:rFonts w:ascii="Arial" w:eastAsia="Times New Roman" w:hAnsi="Arial" w:cs="Arial"/>
          <w:lang w:eastAsia="fr-FR"/>
        </w:rPr>
        <w:t xml:space="preserve">à la section </w:t>
      </w:r>
      <w:r w:rsidRPr="0049056A">
        <w:rPr>
          <w:rFonts w:ascii="Arial" w:eastAsia="Times New Roman" w:hAnsi="Arial" w:cs="Arial"/>
          <w:lang w:eastAsia="fr-FR"/>
        </w:rPr>
        <w:t>CAO.A.050;</w:t>
      </w:r>
      <w:r w:rsidR="00754A07" w:rsidRPr="0049056A">
        <w:rPr>
          <w:rFonts w:ascii="Arial" w:hAnsi="Arial" w:cs="Arial"/>
        </w:rPr>
        <w:t xml:space="preserve"> </w:t>
      </w:r>
    </w:p>
    <w:p w:rsidR="00754A07" w:rsidRPr="0049056A" w:rsidRDefault="00AC180C" w:rsidP="00632862">
      <w:pPr>
        <w:numPr>
          <w:ilvl w:val="0"/>
          <w:numId w:val="153"/>
        </w:numPr>
        <w:spacing w:before="120" w:after="120"/>
        <w:ind w:hanging="566"/>
        <w:jc w:val="both"/>
        <w:rPr>
          <w:rFonts w:ascii="Arial" w:hAnsi="Arial" w:cs="Arial"/>
        </w:rPr>
      </w:pPr>
      <w:proofErr w:type="gramStart"/>
      <w:r w:rsidRPr="0049056A">
        <w:rPr>
          <w:rFonts w:ascii="Arial" w:eastAsia="Times New Roman" w:hAnsi="Arial" w:cs="Arial"/>
          <w:lang w:eastAsia="fr-FR"/>
        </w:rPr>
        <w:t>s'assurer</w:t>
      </w:r>
      <w:proofErr w:type="gramEnd"/>
      <w:r w:rsidRPr="0049056A">
        <w:rPr>
          <w:rFonts w:ascii="Arial" w:eastAsia="Times New Roman" w:hAnsi="Arial" w:cs="Arial"/>
          <w:lang w:eastAsia="fr-FR"/>
        </w:rPr>
        <w:t xml:space="preserve"> que l</w:t>
      </w:r>
      <w:r w:rsidR="00D33639" w:rsidRPr="0049056A">
        <w:rPr>
          <w:rFonts w:ascii="Arial" w:eastAsia="Times New Roman" w:hAnsi="Arial" w:cs="Arial"/>
          <w:lang w:eastAsia="fr-FR"/>
        </w:rPr>
        <w:t xml:space="preserve">’entretien </w:t>
      </w:r>
      <w:r w:rsidRPr="0049056A">
        <w:rPr>
          <w:rFonts w:ascii="Arial" w:eastAsia="Times New Roman" w:hAnsi="Arial" w:cs="Arial"/>
          <w:lang w:eastAsia="fr-FR"/>
        </w:rPr>
        <w:t>est effectué conformément aux éventuelles limitations environnementales spécifiées dans les données d</w:t>
      </w:r>
      <w:r w:rsidR="00D33639" w:rsidRPr="0049056A">
        <w:rPr>
          <w:rFonts w:ascii="Arial" w:eastAsia="Times New Roman" w:hAnsi="Arial" w:cs="Arial"/>
          <w:lang w:eastAsia="fr-FR"/>
        </w:rPr>
        <w:t xml:space="preserve">’entretien </w:t>
      </w:r>
      <w:r w:rsidRPr="0049056A">
        <w:rPr>
          <w:rFonts w:ascii="Arial" w:eastAsia="Times New Roman" w:hAnsi="Arial" w:cs="Arial"/>
          <w:lang w:eastAsia="fr-FR"/>
        </w:rPr>
        <w:t xml:space="preserve">visées </w:t>
      </w:r>
      <w:r w:rsidR="00482FC0" w:rsidRPr="0049056A">
        <w:rPr>
          <w:rFonts w:ascii="Arial" w:eastAsia="Times New Roman" w:hAnsi="Arial" w:cs="Arial"/>
          <w:lang w:eastAsia="fr-FR"/>
        </w:rPr>
        <w:t>à la section</w:t>
      </w:r>
      <w:r w:rsidRPr="0049056A">
        <w:rPr>
          <w:rFonts w:ascii="Arial" w:eastAsia="Times New Roman" w:hAnsi="Arial" w:cs="Arial"/>
          <w:lang w:eastAsia="fr-FR"/>
        </w:rPr>
        <w:t xml:space="preserve"> CAO.A.055;</w:t>
      </w:r>
      <w:r w:rsidR="000A272D" w:rsidRPr="0049056A">
        <w:rPr>
          <w:rFonts w:ascii="Arial" w:eastAsia="Times New Roman" w:hAnsi="Arial" w:cs="Arial"/>
          <w:lang w:eastAsia="fr-FR"/>
        </w:rPr>
        <w:t xml:space="preserve"> </w:t>
      </w:r>
    </w:p>
    <w:p w:rsidR="00754A07" w:rsidRPr="0049056A" w:rsidRDefault="00D33639" w:rsidP="00632862">
      <w:pPr>
        <w:numPr>
          <w:ilvl w:val="0"/>
          <w:numId w:val="153"/>
        </w:numPr>
        <w:spacing w:before="120" w:after="120"/>
        <w:ind w:hanging="566"/>
        <w:jc w:val="both"/>
        <w:rPr>
          <w:rFonts w:ascii="Arial" w:hAnsi="Arial" w:cs="Arial"/>
        </w:rPr>
      </w:pPr>
      <w:proofErr w:type="gramStart"/>
      <w:r w:rsidRPr="0049056A">
        <w:rPr>
          <w:rFonts w:ascii="Arial" w:eastAsia="Times New Roman" w:hAnsi="Arial" w:cs="Arial"/>
          <w:lang w:eastAsia="fr-FR"/>
        </w:rPr>
        <w:t>s'assurer</w:t>
      </w:r>
      <w:proofErr w:type="gramEnd"/>
      <w:r w:rsidRPr="0049056A">
        <w:rPr>
          <w:rFonts w:ascii="Arial" w:eastAsia="Times New Roman" w:hAnsi="Arial" w:cs="Arial"/>
          <w:lang w:eastAsia="fr-FR"/>
        </w:rPr>
        <w:t xml:space="preserve"> que d</w:t>
      </w:r>
      <w:r w:rsidR="00387C2E" w:rsidRPr="0049056A">
        <w:rPr>
          <w:rFonts w:ascii="Arial" w:eastAsia="Times New Roman" w:hAnsi="Arial" w:cs="Arial"/>
          <w:lang w:eastAsia="fr-FR"/>
        </w:rPr>
        <w:t>es installations appropriées sont utilisées en cas de mauvais temps ou d'entretien prolongé;</w:t>
      </w:r>
      <w:r w:rsidR="00754A07" w:rsidRPr="0049056A">
        <w:rPr>
          <w:rFonts w:ascii="Arial" w:hAnsi="Arial" w:cs="Arial"/>
        </w:rPr>
        <w:t xml:space="preserve"> </w:t>
      </w:r>
    </w:p>
    <w:p w:rsidR="00754A07" w:rsidRPr="0049056A" w:rsidRDefault="00387C2E" w:rsidP="00632862">
      <w:pPr>
        <w:numPr>
          <w:ilvl w:val="0"/>
          <w:numId w:val="153"/>
        </w:numPr>
        <w:spacing w:before="120" w:after="120"/>
        <w:ind w:hanging="566"/>
        <w:jc w:val="both"/>
        <w:rPr>
          <w:rFonts w:ascii="Arial" w:hAnsi="Arial" w:cs="Arial"/>
        </w:rPr>
      </w:pPr>
      <w:proofErr w:type="gramStart"/>
      <w:r w:rsidRPr="0049056A">
        <w:rPr>
          <w:rFonts w:ascii="Arial" w:eastAsia="Times New Roman" w:hAnsi="Arial" w:cs="Arial"/>
          <w:lang w:eastAsia="fr-FR"/>
        </w:rPr>
        <w:t>s'assurer</w:t>
      </w:r>
      <w:proofErr w:type="gramEnd"/>
      <w:r w:rsidRPr="0049056A">
        <w:rPr>
          <w:rFonts w:ascii="Arial" w:eastAsia="Times New Roman" w:hAnsi="Arial" w:cs="Arial"/>
          <w:lang w:eastAsia="fr-FR"/>
        </w:rPr>
        <w:t xml:space="preserve"> que le risque d'erreurs multiples pendant l</w:t>
      </w:r>
      <w:r w:rsidR="00D33639" w:rsidRPr="0049056A">
        <w:rPr>
          <w:rFonts w:ascii="Arial" w:eastAsia="Times New Roman" w:hAnsi="Arial" w:cs="Arial"/>
          <w:lang w:eastAsia="fr-FR"/>
        </w:rPr>
        <w:t xml:space="preserve">’entretien et </w:t>
      </w:r>
      <w:r w:rsidRPr="0049056A">
        <w:rPr>
          <w:rFonts w:ascii="Arial" w:eastAsia="Times New Roman" w:hAnsi="Arial" w:cs="Arial"/>
          <w:lang w:eastAsia="fr-FR"/>
        </w:rPr>
        <w:t>le risque de répétition d'erreurs dans des tâches d</w:t>
      </w:r>
      <w:r w:rsidR="00D33639" w:rsidRPr="0049056A">
        <w:rPr>
          <w:rFonts w:ascii="Arial" w:eastAsia="Times New Roman" w:hAnsi="Arial" w:cs="Arial"/>
          <w:lang w:eastAsia="fr-FR"/>
        </w:rPr>
        <w:t xml:space="preserve">’entretien </w:t>
      </w:r>
      <w:r w:rsidRPr="0049056A">
        <w:rPr>
          <w:rFonts w:ascii="Arial" w:eastAsia="Times New Roman" w:hAnsi="Arial" w:cs="Arial"/>
          <w:lang w:eastAsia="fr-FR"/>
        </w:rPr>
        <w:t>identiques soient minimisés;</w:t>
      </w:r>
      <w:r w:rsidR="00754A07" w:rsidRPr="0049056A">
        <w:rPr>
          <w:rFonts w:ascii="Arial" w:hAnsi="Arial" w:cs="Arial"/>
        </w:rPr>
        <w:t xml:space="preserve"> </w:t>
      </w:r>
    </w:p>
    <w:p w:rsidR="00754A07" w:rsidRPr="0049056A" w:rsidRDefault="00387C2E" w:rsidP="00632862">
      <w:pPr>
        <w:numPr>
          <w:ilvl w:val="0"/>
          <w:numId w:val="153"/>
        </w:numPr>
        <w:spacing w:before="120" w:after="120"/>
        <w:ind w:hanging="566"/>
        <w:jc w:val="both"/>
        <w:rPr>
          <w:rFonts w:ascii="Arial" w:hAnsi="Arial" w:cs="Arial"/>
        </w:rPr>
      </w:pPr>
      <w:proofErr w:type="gramStart"/>
      <w:r w:rsidRPr="0049056A">
        <w:rPr>
          <w:rFonts w:ascii="Arial" w:eastAsia="Times New Roman" w:hAnsi="Arial" w:cs="Arial"/>
          <w:lang w:eastAsia="fr-FR"/>
        </w:rPr>
        <w:lastRenderedPageBreak/>
        <w:t>s'assurer</w:t>
      </w:r>
      <w:proofErr w:type="gramEnd"/>
      <w:r w:rsidRPr="0049056A">
        <w:rPr>
          <w:rFonts w:ascii="Arial" w:eastAsia="Times New Roman" w:hAnsi="Arial" w:cs="Arial"/>
          <w:lang w:eastAsia="fr-FR"/>
        </w:rPr>
        <w:t xml:space="preserve"> qu'une méthode de capture des erreurs est mise en œuvre après l'exécution de toute tâche d</w:t>
      </w:r>
      <w:r w:rsidR="00D33639" w:rsidRPr="0049056A">
        <w:rPr>
          <w:rFonts w:ascii="Arial" w:eastAsia="Times New Roman" w:hAnsi="Arial" w:cs="Arial"/>
          <w:lang w:eastAsia="fr-FR"/>
        </w:rPr>
        <w:t xml:space="preserve">’entretien </w:t>
      </w:r>
      <w:r w:rsidRPr="0049056A">
        <w:rPr>
          <w:rFonts w:ascii="Arial" w:eastAsia="Times New Roman" w:hAnsi="Arial" w:cs="Arial"/>
          <w:lang w:eastAsia="fr-FR"/>
        </w:rPr>
        <w:t>critique;</w:t>
      </w:r>
      <w:r w:rsidR="00754A07" w:rsidRPr="0049056A">
        <w:rPr>
          <w:rFonts w:ascii="Arial" w:hAnsi="Arial" w:cs="Arial"/>
        </w:rPr>
        <w:t xml:space="preserve"> </w:t>
      </w:r>
    </w:p>
    <w:p w:rsidR="00754A07" w:rsidRPr="0049056A" w:rsidRDefault="00387C2E" w:rsidP="00632862">
      <w:pPr>
        <w:numPr>
          <w:ilvl w:val="0"/>
          <w:numId w:val="153"/>
        </w:numPr>
        <w:spacing w:before="120" w:after="120"/>
        <w:ind w:hanging="566"/>
        <w:jc w:val="both"/>
        <w:rPr>
          <w:rFonts w:ascii="Arial" w:hAnsi="Arial" w:cs="Arial"/>
        </w:rPr>
      </w:pPr>
      <w:proofErr w:type="gramStart"/>
      <w:r w:rsidRPr="0049056A">
        <w:rPr>
          <w:rFonts w:ascii="Arial" w:eastAsia="Times New Roman" w:hAnsi="Arial" w:cs="Arial"/>
          <w:lang w:eastAsia="fr-FR"/>
        </w:rPr>
        <w:t>effectuer</w:t>
      </w:r>
      <w:proofErr w:type="gramEnd"/>
      <w:r w:rsidRPr="0049056A">
        <w:rPr>
          <w:rFonts w:ascii="Arial" w:eastAsia="Times New Roman" w:hAnsi="Arial" w:cs="Arial"/>
          <w:lang w:eastAsia="fr-FR"/>
        </w:rPr>
        <w:t xml:space="preserve"> une vérification générale </w:t>
      </w:r>
      <w:r w:rsidR="000A272D" w:rsidRPr="0049056A">
        <w:rPr>
          <w:rFonts w:ascii="Arial" w:eastAsia="Times New Roman" w:hAnsi="Arial" w:cs="Arial"/>
          <w:lang w:eastAsia="fr-FR"/>
        </w:rPr>
        <w:t xml:space="preserve">à l’issue </w:t>
      </w:r>
      <w:r w:rsidRPr="0049056A">
        <w:rPr>
          <w:rFonts w:ascii="Arial" w:eastAsia="Times New Roman" w:hAnsi="Arial" w:cs="Arial"/>
          <w:lang w:eastAsia="fr-FR"/>
        </w:rPr>
        <w:t>de l</w:t>
      </w:r>
      <w:r w:rsidR="00D33639" w:rsidRPr="0049056A">
        <w:rPr>
          <w:rFonts w:ascii="Arial" w:eastAsia="Times New Roman" w:hAnsi="Arial" w:cs="Arial"/>
          <w:lang w:eastAsia="fr-FR"/>
        </w:rPr>
        <w:t xml:space="preserve">’entretien </w:t>
      </w:r>
      <w:r w:rsidRPr="0049056A">
        <w:rPr>
          <w:rFonts w:ascii="Arial" w:eastAsia="Times New Roman" w:hAnsi="Arial" w:cs="Arial"/>
          <w:lang w:eastAsia="fr-FR"/>
        </w:rPr>
        <w:t>afin de s'assurer que l'aéronef ou l</w:t>
      </w:r>
      <w:r w:rsidR="00D33639" w:rsidRPr="0049056A">
        <w:rPr>
          <w:rFonts w:ascii="Arial" w:eastAsia="Times New Roman" w:hAnsi="Arial" w:cs="Arial"/>
          <w:lang w:eastAsia="fr-FR"/>
        </w:rPr>
        <w:t>’élément d’aéronef est libre de tout</w:t>
      </w:r>
      <w:r w:rsidRPr="0049056A">
        <w:rPr>
          <w:rFonts w:ascii="Arial" w:eastAsia="Times New Roman" w:hAnsi="Arial" w:cs="Arial"/>
          <w:lang w:eastAsia="fr-FR"/>
        </w:rPr>
        <w:t xml:space="preserve"> outil</w:t>
      </w:r>
      <w:r w:rsidR="00D33639" w:rsidRPr="0049056A">
        <w:rPr>
          <w:rFonts w:ascii="Arial" w:eastAsia="Times New Roman" w:hAnsi="Arial" w:cs="Arial"/>
          <w:lang w:eastAsia="fr-FR"/>
        </w:rPr>
        <w:t xml:space="preserve">lage, </w:t>
      </w:r>
      <w:r w:rsidRPr="0049056A">
        <w:rPr>
          <w:rFonts w:ascii="Arial" w:eastAsia="Times New Roman" w:hAnsi="Arial" w:cs="Arial"/>
          <w:lang w:eastAsia="fr-FR"/>
        </w:rPr>
        <w:t>équipement et de toute</w:t>
      </w:r>
      <w:r w:rsidR="00D33639" w:rsidRPr="0049056A">
        <w:rPr>
          <w:rFonts w:ascii="Arial" w:eastAsia="Times New Roman" w:hAnsi="Arial" w:cs="Arial"/>
          <w:lang w:eastAsia="fr-FR"/>
        </w:rPr>
        <w:t xml:space="preserve"> pièce et matériau</w:t>
      </w:r>
      <w:r w:rsidRPr="0049056A">
        <w:rPr>
          <w:rFonts w:ascii="Arial" w:eastAsia="Times New Roman" w:hAnsi="Arial" w:cs="Arial"/>
          <w:lang w:eastAsia="fr-FR"/>
        </w:rPr>
        <w:t xml:space="preserve"> étrangers et que tous les panneaux d'accès </w:t>
      </w:r>
      <w:r w:rsidR="00D33639" w:rsidRPr="0049056A">
        <w:rPr>
          <w:rFonts w:ascii="Arial" w:eastAsia="Times New Roman" w:hAnsi="Arial" w:cs="Arial"/>
          <w:lang w:eastAsia="fr-FR"/>
        </w:rPr>
        <w:t xml:space="preserve">déposés </w:t>
      </w:r>
      <w:r w:rsidRPr="0049056A">
        <w:rPr>
          <w:rFonts w:ascii="Arial" w:eastAsia="Times New Roman" w:hAnsi="Arial" w:cs="Arial"/>
          <w:lang w:eastAsia="fr-FR"/>
        </w:rPr>
        <w:t>ont été remontés;</w:t>
      </w:r>
      <w:r w:rsidR="0017259E" w:rsidRPr="0049056A">
        <w:rPr>
          <w:rFonts w:ascii="Arial" w:eastAsia="Times New Roman" w:hAnsi="Arial" w:cs="Arial"/>
          <w:lang w:eastAsia="fr-FR"/>
        </w:rPr>
        <w:t xml:space="preserve"> </w:t>
      </w:r>
    </w:p>
    <w:p w:rsidR="00754A07" w:rsidRPr="0049056A" w:rsidRDefault="00387C2E" w:rsidP="00632862">
      <w:pPr>
        <w:numPr>
          <w:ilvl w:val="0"/>
          <w:numId w:val="153"/>
        </w:numPr>
        <w:spacing w:before="120" w:after="120"/>
        <w:ind w:hanging="566"/>
        <w:jc w:val="both"/>
        <w:rPr>
          <w:rFonts w:ascii="Arial" w:hAnsi="Arial" w:cs="Arial"/>
        </w:rPr>
      </w:pPr>
      <w:proofErr w:type="gramStart"/>
      <w:r w:rsidRPr="0049056A">
        <w:rPr>
          <w:rFonts w:ascii="Arial" w:eastAsia="Times New Roman" w:hAnsi="Arial" w:cs="Arial"/>
          <w:lang w:eastAsia="fr-FR"/>
        </w:rPr>
        <w:t>s'assurer</w:t>
      </w:r>
      <w:proofErr w:type="gramEnd"/>
      <w:r w:rsidRPr="0049056A">
        <w:rPr>
          <w:rFonts w:ascii="Arial" w:eastAsia="Times New Roman" w:hAnsi="Arial" w:cs="Arial"/>
          <w:lang w:eastAsia="fr-FR"/>
        </w:rPr>
        <w:t xml:space="preserve"> que tout l'entretien effectué est correctement enregistré et documenté</w:t>
      </w:r>
      <w:r w:rsidR="00754A07" w:rsidRPr="0049056A">
        <w:rPr>
          <w:rFonts w:ascii="Arial" w:hAnsi="Arial" w:cs="Arial"/>
        </w:rPr>
        <w:t xml:space="preserve">. </w:t>
      </w:r>
    </w:p>
    <w:p w:rsidR="00754A07" w:rsidRPr="0049056A" w:rsidRDefault="00754A07" w:rsidP="004D4854">
      <w:pPr>
        <w:shd w:val="clear" w:color="auto" w:fill="FFFFFF" w:themeFill="background1"/>
        <w:spacing w:before="120" w:after="120" w:line="360" w:lineRule="auto"/>
        <w:ind w:left="-6" w:right="17"/>
        <w:rPr>
          <w:rFonts w:ascii="Arial" w:hAnsi="Arial" w:cs="Arial"/>
          <w:sz w:val="24"/>
          <w:szCs w:val="24"/>
        </w:rPr>
      </w:pPr>
      <w:r w:rsidRPr="0049056A">
        <w:rPr>
          <w:rFonts w:ascii="Arial" w:hAnsi="Arial" w:cs="Arial"/>
          <w:b/>
          <w:sz w:val="24"/>
          <w:szCs w:val="24"/>
        </w:rPr>
        <w:t xml:space="preserve">CAO.A.065 </w:t>
      </w:r>
      <w:r w:rsidR="00362B0D" w:rsidRPr="0049056A">
        <w:rPr>
          <w:rFonts w:ascii="Arial" w:hAnsi="Arial" w:cs="Arial"/>
          <w:b/>
          <w:sz w:val="24"/>
          <w:szCs w:val="24"/>
        </w:rPr>
        <w:t>– Certificat de remise en</w:t>
      </w:r>
      <w:r w:rsidRPr="0049056A">
        <w:rPr>
          <w:rFonts w:ascii="Arial" w:hAnsi="Arial" w:cs="Arial"/>
          <w:b/>
          <w:sz w:val="24"/>
          <w:szCs w:val="24"/>
        </w:rPr>
        <w:t xml:space="preserve"> service </w:t>
      </w:r>
      <w:r w:rsidR="00362B0D" w:rsidRPr="0049056A">
        <w:rPr>
          <w:rFonts w:ascii="Arial" w:hAnsi="Arial" w:cs="Arial"/>
          <w:b/>
          <w:sz w:val="24"/>
          <w:szCs w:val="24"/>
        </w:rPr>
        <w:t>d’aéronef</w:t>
      </w:r>
    </w:p>
    <w:p w:rsidR="00754A07" w:rsidRPr="0049056A" w:rsidRDefault="00387C2E" w:rsidP="00362B0D">
      <w:pPr>
        <w:spacing w:before="120" w:after="120"/>
        <w:ind w:left="6"/>
        <w:jc w:val="both"/>
        <w:rPr>
          <w:rFonts w:ascii="Arial" w:hAnsi="Arial" w:cs="Arial"/>
        </w:rPr>
      </w:pPr>
      <w:r w:rsidRPr="0049056A">
        <w:rPr>
          <w:rFonts w:ascii="Arial" w:hAnsi="Arial" w:cs="Arial"/>
        </w:rPr>
        <w:t>À l</w:t>
      </w:r>
      <w:r w:rsidR="000A272D" w:rsidRPr="0049056A">
        <w:rPr>
          <w:rFonts w:ascii="Arial" w:hAnsi="Arial" w:cs="Arial"/>
        </w:rPr>
        <w:t xml:space="preserve">’issue </w:t>
      </w:r>
      <w:r w:rsidRPr="0049056A">
        <w:rPr>
          <w:rFonts w:ascii="Arial" w:hAnsi="Arial" w:cs="Arial"/>
        </w:rPr>
        <w:t>de tout</w:t>
      </w:r>
      <w:r w:rsidR="00E815A2" w:rsidRPr="0049056A">
        <w:rPr>
          <w:rFonts w:ascii="Arial" w:hAnsi="Arial" w:cs="Arial"/>
        </w:rPr>
        <w:t xml:space="preserve"> </w:t>
      </w:r>
      <w:r w:rsidRPr="0049056A">
        <w:rPr>
          <w:rFonts w:ascii="Arial" w:hAnsi="Arial" w:cs="Arial"/>
        </w:rPr>
        <w:t>e</w:t>
      </w:r>
      <w:r w:rsidR="00E815A2" w:rsidRPr="0049056A">
        <w:rPr>
          <w:rFonts w:ascii="Arial" w:hAnsi="Arial" w:cs="Arial"/>
        </w:rPr>
        <w:t xml:space="preserve">ntretien </w:t>
      </w:r>
      <w:r w:rsidRPr="0049056A">
        <w:rPr>
          <w:rFonts w:ascii="Arial" w:hAnsi="Arial" w:cs="Arial"/>
        </w:rPr>
        <w:t xml:space="preserve">d'aéronef effectuée conformément à la présente annexe, un </w:t>
      </w:r>
      <w:r w:rsidR="003F3D52" w:rsidRPr="0049056A">
        <w:rPr>
          <w:rFonts w:ascii="Arial" w:hAnsi="Arial" w:cs="Arial"/>
        </w:rPr>
        <w:t>CRS</w:t>
      </w:r>
      <w:r w:rsidRPr="0049056A">
        <w:rPr>
          <w:rFonts w:ascii="Arial" w:hAnsi="Arial" w:cs="Arial"/>
        </w:rPr>
        <w:t xml:space="preserve"> d'aéronef est délivré conformément </w:t>
      </w:r>
      <w:r w:rsidR="00482FC0" w:rsidRPr="0049056A">
        <w:rPr>
          <w:rFonts w:ascii="Arial" w:hAnsi="Arial" w:cs="Arial"/>
        </w:rPr>
        <w:t>à la section</w:t>
      </w:r>
      <w:r w:rsidRPr="0049056A">
        <w:rPr>
          <w:rFonts w:ascii="Arial" w:hAnsi="Arial" w:cs="Arial"/>
        </w:rPr>
        <w:t xml:space="preserve"> M</w:t>
      </w:r>
      <w:r w:rsidR="00482FC0" w:rsidRPr="0049056A">
        <w:rPr>
          <w:rFonts w:ascii="Arial" w:hAnsi="Arial" w:cs="Arial"/>
        </w:rPr>
        <w:t>.</w:t>
      </w:r>
      <w:r w:rsidRPr="0049056A">
        <w:rPr>
          <w:rFonts w:ascii="Arial" w:hAnsi="Arial" w:cs="Arial"/>
        </w:rPr>
        <w:t>A</w:t>
      </w:r>
      <w:r w:rsidR="00482FC0" w:rsidRPr="0049056A">
        <w:rPr>
          <w:rFonts w:ascii="Arial" w:hAnsi="Arial" w:cs="Arial"/>
        </w:rPr>
        <w:t>.</w:t>
      </w:r>
      <w:r w:rsidRPr="0049056A">
        <w:rPr>
          <w:rFonts w:ascii="Arial" w:hAnsi="Arial" w:cs="Arial"/>
        </w:rPr>
        <w:t xml:space="preserve">801 de l'annexe I (partie M) ou </w:t>
      </w:r>
      <w:r w:rsidR="00482FC0" w:rsidRPr="0049056A">
        <w:rPr>
          <w:rFonts w:ascii="Arial" w:hAnsi="Arial" w:cs="Arial"/>
        </w:rPr>
        <w:t>à la section</w:t>
      </w:r>
      <w:r w:rsidRPr="0049056A">
        <w:rPr>
          <w:rFonts w:ascii="Arial" w:hAnsi="Arial" w:cs="Arial"/>
        </w:rPr>
        <w:t xml:space="preserve"> ML.A.801 de l'annexe </w:t>
      </w:r>
      <w:proofErr w:type="spellStart"/>
      <w:r w:rsidRPr="0049056A">
        <w:rPr>
          <w:rFonts w:ascii="Arial" w:hAnsi="Arial" w:cs="Arial"/>
        </w:rPr>
        <w:t>V</w:t>
      </w:r>
      <w:r w:rsidR="00482FC0" w:rsidRPr="0049056A">
        <w:rPr>
          <w:rFonts w:ascii="Arial" w:hAnsi="Arial" w:cs="Arial"/>
        </w:rPr>
        <w:t>b</w:t>
      </w:r>
      <w:proofErr w:type="spellEnd"/>
      <w:r w:rsidRPr="0049056A">
        <w:rPr>
          <w:rFonts w:ascii="Arial" w:hAnsi="Arial" w:cs="Arial"/>
        </w:rPr>
        <w:t xml:space="preserve"> (partie ML), le cas échéant.</w:t>
      </w:r>
      <w:r w:rsidR="00754A07" w:rsidRPr="0049056A">
        <w:rPr>
          <w:rFonts w:ascii="Arial" w:hAnsi="Arial" w:cs="Arial"/>
        </w:rPr>
        <w:t xml:space="preserve"> </w:t>
      </w:r>
    </w:p>
    <w:p w:rsidR="00754A07" w:rsidRPr="0049056A" w:rsidRDefault="00754A07" w:rsidP="004D4854">
      <w:pPr>
        <w:shd w:val="clear" w:color="auto" w:fill="FFFFFF" w:themeFill="background1"/>
        <w:spacing w:before="120" w:after="120" w:line="360" w:lineRule="auto"/>
        <w:ind w:left="-6" w:right="17"/>
        <w:rPr>
          <w:rFonts w:ascii="Arial" w:hAnsi="Arial" w:cs="Arial"/>
          <w:sz w:val="24"/>
          <w:szCs w:val="24"/>
        </w:rPr>
      </w:pPr>
      <w:r w:rsidRPr="0049056A">
        <w:rPr>
          <w:rFonts w:ascii="Arial" w:hAnsi="Arial" w:cs="Arial"/>
          <w:b/>
          <w:sz w:val="24"/>
          <w:szCs w:val="24"/>
        </w:rPr>
        <w:t xml:space="preserve">CAO.A.070 </w:t>
      </w:r>
      <w:r w:rsidR="00362B0D" w:rsidRPr="0049056A">
        <w:rPr>
          <w:rFonts w:ascii="Arial" w:hAnsi="Arial" w:cs="Arial"/>
          <w:b/>
          <w:sz w:val="24"/>
          <w:szCs w:val="24"/>
        </w:rPr>
        <w:t>- Certificat de remise en service d’élément d’aéronef</w:t>
      </w:r>
    </w:p>
    <w:p w:rsidR="00754A07" w:rsidRPr="0049056A" w:rsidRDefault="006D263E" w:rsidP="00632862">
      <w:pPr>
        <w:numPr>
          <w:ilvl w:val="0"/>
          <w:numId w:val="94"/>
        </w:numPr>
        <w:spacing w:before="120" w:after="120"/>
        <w:ind w:left="567" w:hanging="566"/>
        <w:jc w:val="both"/>
        <w:rPr>
          <w:rFonts w:ascii="Arial" w:hAnsi="Arial" w:cs="Arial"/>
        </w:rPr>
      </w:pPr>
      <w:r w:rsidRPr="0049056A">
        <w:rPr>
          <w:rFonts w:ascii="Arial" w:eastAsia="Times New Roman" w:hAnsi="Arial" w:cs="Arial"/>
          <w:lang w:eastAsia="fr-FR"/>
        </w:rPr>
        <w:t>À l</w:t>
      </w:r>
      <w:r w:rsidR="000A272D" w:rsidRPr="0049056A">
        <w:rPr>
          <w:rFonts w:ascii="Arial" w:eastAsia="Times New Roman" w:hAnsi="Arial" w:cs="Arial"/>
          <w:lang w:eastAsia="fr-FR"/>
        </w:rPr>
        <w:t xml:space="preserve">’issue </w:t>
      </w:r>
      <w:r w:rsidRPr="0049056A">
        <w:rPr>
          <w:rFonts w:ascii="Arial" w:eastAsia="Times New Roman" w:hAnsi="Arial" w:cs="Arial"/>
          <w:lang w:eastAsia="fr-FR"/>
        </w:rPr>
        <w:t>de l</w:t>
      </w:r>
      <w:r w:rsidR="00E815A2" w:rsidRPr="0049056A">
        <w:rPr>
          <w:rFonts w:ascii="Arial" w:eastAsia="Times New Roman" w:hAnsi="Arial" w:cs="Arial"/>
          <w:lang w:eastAsia="fr-FR"/>
        </w:rPr>
        <w:t xml:space="preserve">’entretien </w:t>
      </w:r>
      <w:r w:rsidRPr="0049056A">
        <w:rPr>
          <w:rFonts w:ascii="Arial" w:eastAsia="Times New Roman" w:hAnsi="Arial" w:cs="Arial"/>
          <w:lang w:eastAsia="fr-FR"/>
        </w:rPr>
        <w:t xml:space="preserve">de tous les </w:t>
      </w:r>
      <w:r w:rsidR="00E815A2" w:rsidRPr="0049056A">
        <w:rPr>
          <w:rFonts w:ascii="Arial" w:eastAsia="Times New Roman" w:hAnsi="Arial" w:cs="Arial"/>
          <w:lang w:eastAsia="fr-FR"/>
        </w:rPr>
        <w:t xml:space="preserve">éléments d’aéronef </w:t>
      </w:r>
      <w:r w:rsidRPr="0049056A">
        <w:rPr>
          <w:rFonts w:ascii="Arial" w:eastAsia="Times New Roman" w:hAnsi="Arial" w:cs="Arial"/>
          <w:lang w:eastAsia="fr-FR"/>
        </w:rPr>
        <w:t xml:space="preserve">conformément à la présente annexe, un </w:t>
      </w:r>
      <w:r w:rsidR="003F3D52" w:rsidRPr="0049056A">
        <w:rPr>
          <w:rFonts w:ascii="Arial" w:eastAsia="Times New Roman" w:hAnsi="Arial" w:cs="Arial"/>
          <w:lang w:eastAsia="fr-FR"/>
        </w:rPr>
        <w:t>CRS</w:t>
      </w:r>
      <w:r w:rsidRPr="0049056A">
        <w:rPr>
          <w:rFonts w:ascii="Arial" w:eastAsia="Times New Roman" w:hAnsi="Arial" w:cs="Arial"/>
          <w:lang w:eastAsia="fr-FR"/>
        </w:rPr>
        <w:t xml:space="preserve"> d</w:t>
      </w:r>
      <w:r w:rsidR="00E815A2" w:rsidRPr="0049056A">
        <w:rPr>
          <w:rFonts w:ascii="Arial" w:eastAsia="Times New Roman" w:hAnsi="Arial" w:cs="Arial"/>
          <w:lang w:eastAsia="fr-FR"/>
        </w:rPr>
        <w:t xml:space="preserve">’élément d’aéronef </w:t>
      </w:r>
      <w:r w:rsidR="000A272D" w:rsidRPr="0049056A">
        <w:rPr>
          <w:rFonts w:ascii="Arial" w:eastAsia="Times New Roman" w:hAnsi="Arial" w:cs="Arial"/>
          <w:lang w:eastAsia="fr-FR"/>
        </w:rPr>
        <w:t xml:space="preserve">doit être </w:t>
      </w:r>
      <w:r w:rsidRPr="0049056A">
        <w:rPr>
          <w:rFonts w:ascii="Arial" w:eastAsia="Times New Roman" w:hAnsi="Arial" w:cs="Arial"/>
          <w:lang w:eastAsia="fr-FR"/>
        </w:rPr>
        <w:t xml:space="preserve">délivré conformément </w:t>
      </w:r>
      <w:r w:rsidR="00482FC0" w:rsidRPr="0049056A">
        <w:rPr>
          <w:rFonts w:ascii="Arial" w:eastAsia="Times New Roman" w:hAnsi="Arial" w:cs="Arial"/>
          <w:lang w:eastAsia="fr-FR"/>
        </w:rPr>
        <w:t>à la section</w:t>
      </w:r>
      <w:r w:rsidRPr="0049056A">
        <w:rPr>
          <w:rFonts w:ascii="Arial" w:eastAsia="Times New Roman" w:hAnsi="Arial" w:cs="Arial"/>
          <w:lang w:eastAsia="fr-FR"/>
        </w:rPr>
        <w:t xml:space="preserve"> M</w:t>
      </w:r>
      <w:r w:rsidR="00482FC0" w:rsidRPr="0049056A">
        <w:rPr>
          <w:rFonts w:ascii="Arial" w:eastAsia="Times New Roman" w:hAnsi="Arial" w:cs="Arial"/>
          <w:lang w:eastAsia="fr-FR"/>
        </w:rPr>
        <w:t>.</w:t>
      </w:r>
      <w:r w:rsidRPr="0049056A">
        <w:rPr>
          <w:rFonts w:ascii="Arial" w:eastAsia="Times New Roman" w:hAnsi="Arial" w:cs="Arial"/>
          <w:lang w:eastAsia="fr-FR"/>
        </w:rPr>
        <w:t>A</w:t>
      </w:r>
      <w:r w:rsidR="00482FC0" w:rsidRPr="0049056A">
        <w:rPr>
          <w:rFonts w:ascii="Arial" w:eastAsia="Times New Roman" w:hAnsi="Arial" w:cs="Arial"/>
          <w:lang w:eastAsia="fr-FR"/>
        </w:rPr>
        <w:t>.</w:t>
      </w:r>
      <w:r w:rsidRPr="0049056A">
        <w:rPr>
          <w:rFonts w:ascii="Arial" w:eastAsia="Times New Roman" w:hAnsi="Arial" w:cs="Arial"/>
          <w:lang w:eastAsia="fr-FR"/>
        </w:rPr>
        <w:t xml:space="preserve">802 de l'annexe I (partie M) ou </w:t>
      </w:r>
      <w:r w:rsidR="00482FC0" w:rsidRPr="0049056A">
        <w:rPr>
          <w:rFonts w:ascii="Arial" w:eastAsia="Times New Roman" w:hAnsi="Arial" w:cs="Arial"/>
          <w:lang w:eastAsia="fr-FR"/>
        </w:rPr>
        <w:t>à la section</w:t>
      </w:r>
      <w:r w:rsidRPr="0049056A">
        <w:rPr>
          <w:rFonts w:ascii="Arial" w:eastAsia="Times New Roman" w:hAnsi="Arial" w:cs="Arial"/>
          <w:lang w:eastAsia="fr-FR"/>
        </w:rPr>
        <w:t xml:space="preserve"> ML.A.802 de l'annexe </w:t>
      </w:r>
      <w:proofErr w:type="spellStart"/>
      <w:r w:rsidRPr="0049056A">
        <w:rPr>
          <w:rFonts w:ascii="Arial" w:eastAsia="Times New Roman" w:hAnsi="Arial" w:cs="Arial"/>
          <w:lang w:eastAsia="fr-FR"/>
        </w:rPr>
        <w:t>V</w:t>
      </w:r>
      <w:r w:rsidR="00482FC0" w:rsidRPr="0049056A">
        <w:rPr>
          <w:rFonts w:ascii="Arial" w:eastAsia="Times New Roman" w:hAnsi="Arial" w:cs="Arial"/>
          <w:lang w:eastAsia="fr-FR"/>
        </w:rPr>
        <w:t>b</w:t>
      </w:r>
      <w:proofErr w:type="spellEnd"/>
      <w:r w:rsidRPr="0049056A">
        <w:rPr>
          <w:rFonts w:ascii="Arial" w:eastAsia="Times New Roman" w:hAnsi="Arial" w:cs="Arial"/>
          <w:lang w:eastAsia="fr-FR"/>
        </w:rPr>
        <w:t xml:space="preserve"> (partie ML)</w:t>
      </w:r>
      <w:r w:rsidR="00482FC0" w:rsidRPr="0049056A">
        <w:rPr>
          <w:rFonts w:ascii="Arial" w:eastAsia="Times New Roman" w:hAnsi="Arial" w:cs="Arial"/>
          <w:lang w:eastAsia="fr-FR"/>
        </w:rPr>
        <w:t>,</w:t>
      </w:r>
      <w:r w:rsidRPr="0049056A">
        <w:rPr>
          <w:rFonts w:ascii="Arial" w:eastAsia="Times New Roman" w:hAnsi="Arial" w:cs="Arial"/>
          <w:lang w:eastAsia="fr-FR"/>
        </w:rPr>
        <w:t xml:space="preserve"> le cas échéant. Un formulaire 1 de l'</w:t>
      </w:r>
      <w:r w:rsidR="003F3D52" w:rsidRPr="0049056A">
        <w:rPr>
          <w:rFonts w:ascii="Arial" w:eastAsia="Times New Roman" w:hAnsi="Arial" w:cs="Arial"/>
          <w:lang w:eastAsia="fr-FR"/>
        </w:rPr>
        <w:t>ASSA-AC</w:t>
      </w:r>
      <w:r w:rsidRPr="0049056A">
        <w:rPr>
          <w:rFonts w:ascii="Arial" w:eastAsia="Times New Roman" w:hAnsi="Arial" w:cs="Arial"/>
          <w:lang w:eastAsia="fr-FR"/>
        </w:rPr>
        <w:t xml:space="preserve"> </w:t>
      </w:r>
      <w:r w:rsidR="00E815A2" w:rsidRPr="0049056A">
        <w:rPr>
          <w:rFonts w:ascii="Arial" w:eastAsia="Times New Roman" w:hAnsi="Arial" w:cs="Arial"/>
          <w:lang w:eastAsia="fr-FR"/>
        </w:rPr>
        <w:t xml:space="preserve">doit être </w:t>
      </w:r>
      <w:r w:rsidRPr="0049056A">
        <w:rPr>
          <w:rFonts w:ascii="Arial" w:eastAsia="Times New Roman" w:hAnsi="Arial" w:cs="Arial"/>
          <w:lang w:eastAsia="fr-FR"/>
        </w:rPr>
        <w:t xml:space="preserve">délivré conformément à l'appendice II de l'annexe I (partie M), sauf dans les cas prévus aux </w:t>
      </w:r>
      <w:r w:rsidR="00482FC0" w:rsidRPr="0049056A">
        <w:rPr>
          <w:rFonts w:ascii="Arial" w:hAnsi="Arial" w:cs="Arial"/>
        </w:rPr>
        <w:t>paragraphe</w:t>
      </w:r>
      <w:r w:rsidRPr="0049056A">
        <w:rPr>
          <w:rFonts w:ascii="Arial" w:eastAsia="Times New Roman" w:hAnsi="Arial" w:cs="Arial"/>
          <w:lang w:eastAsia="fr-FR"/>
        </w:rPr>
        <w:t xml:space="preserve">s </w:t>
      </w:r>
      <w:r w:rsidR="00482FC0" w:rsidRPr="0049056A">
        <w:rPr>
          <w:rFonts w:ascii="Arial" w:eastAsia="Times New Roman" w:hAnsi="Arial" w:cs="Arial"/>
          <w:lang w:eastAsia="fr-FR"/>
        </w:rPr>
        <w:t>(</w:t>
      </w:r>
      <w:r w:rsidRPr="0049056A">
        <w:rPr>
          <w:rFonts w:ascii="Arial" w:eastAsia="Times New Roman" w:hAnsi="Arial" w:cs="Arial"/>
          <w:lang w:eastAsia="fr-FR"/>
        </w:rPr>
        <w:t xml:space="preserve">b) ou </w:t>
      </w:r>
      <w:r w:rsidR="00482FC0" w:rsidRPr="0049056A">
        <w:rPr>
          <w:rFonts w:ascii="Arial" w:eastAsia="Times New Roman" w:hAnsi="Arial" w:cs="Arial"/>
          <w:lang w:eastAsia="fr-FR"/>
        </w:rPr>
        <w:t>(</w:t>
      </w:r>
      <w:r w:rsidRPr="0049056A">
        <w:rPr>
          <w:rFonts w:ascii="Arial" w:eastAsia="Times New Roman" w:hAnsi="Arial" w:cs="Arial"/>
          <w:lang w:eastAsia="fr-FR"/>
        </w:rPr>
        <w:t>d) d</w:t>
      </w:r>
      <w:r w:rsidR="00482FC0" w:rsidRPr="0049056A">
        <w:rPr>
          <w:rFonts w:ascii="Arial" w:eastAsia="Times New Roman" w:hAnsi="Arial" w:cs="Arial"/>
          <w:lang w:eastAsia="fr-FR"/>
        </w:rPr>
        <w:t xml:space="preserve">e la section </w:t>
      </w:r>
      <w:r w:rsidRPr="0049056A">
        <w:rPr>
          <w:rFonts w:ascii="Arial" w:eastAsia="Times New Roman" w:hAnsi="Arial" w:cs="Arial"/>
          <w:lang w:eastAsia="fr-FR"/>
        </w:rPr>
        <w:t>M</w:t>
      </w:r>
      <w:r w:rsidR="00482FC0" w:rsidRPr="0049056A">
        <w:rPr>
          <w:rFonts w:ascii="Arial" w:eastAsia="Times New Roman" w:hAnsi="Arial" w:cs="Arial"/>
          <w:lang w:eastAsia="fr-FR"/>
        </w:rPr>
        <w:t>.</w:t>
      </w:r>
      <w:r w:rsidRPr="0049056A">
        <w:rPr>
          <w:rFonts w:ascii="Arial" w:eastAsia="Times New Roman" w:hAnsi="Arial" w:cs="Arial"/>
          <w:lang w:eastAsia="fr-FR"/>
        </w:rPr>
        <w:t>A</w:t>
      </w:r>
      <w:r w:rsidR="00482FC0" w:rsidRPr="0049056A">
        <w:rPr>
          <w:rFonts w:ascii="Arial" w:eastAsia="Times New Roman" w:hAnsi="Arial" w:cs="Arial"/>
          <w:lang w:eastAsia="fr-FR"/>
        </w:rPr>
        <w:t>.</w:t>
      </w:r>
      <w:r w:rsidRPr="0049056A">
        <w:rPr>
          <w:rFonts w:ascii="Arial" w:eastAsia="Times New Roman" w:hAnsi="Arial" w:cs="Arial"/>
          <w:lang w:eastAsia="fr-FR"/>
        </w:rPr>
        <w:t xml:space="preserve">502 de l'annexe I (partie M) et </w:t>
      </w:r>
      <w:r w:rsidR="00482FC0" w:rsidRPr="0049056A">
        <w:rPr>
          <w:rFonts w:ascii="Arial" w:eastAsia="Times New Roman" w:hAnsi="Arial" w:cs="Arial"/>
          <w:lang w:eastAsia="fr-FR"/>
        </w:rPr>
        <w:t>à la section</w:t>
      </w:r>
      <w:r w:rsidRPr="0049056A">
        <w:rPr>
          <w:rFonts w:ascii="Arial" w:eastAsia="Times New Roman" w:hAnsi="Arial" w:cs="Arial"/>
          <w:lang w:eastAsia="fr-FR"/>
        </w:rPr>
        <w:t xml:space="preserve"> ML. A.502 de l'annexe </w:t>
      </w:r>
      <w:proofErr w:type="spellStart"/>
      <w:r w:rsidRPr="0049056A">
        <w:rPr>
          <w:rFonts w:ascii="Arial" w:eastAsia="Times New Roman" w:hAnsi="Arial" w:cs="Arial"/>
          <w:lang w:eastAsia="fr-FR"/>
        </w:rPr>
        <w:t>V</w:t>
      </w:r>
      <w:r w:rsidR="00482FC0" w:rsidRPr="0049056A">
        <w:rPr>
          <w:rFonts w:ascii="Arial" w:eastAsia="Times New Roman" w:hAnsi="Arial" w:cs="Arial"/>
          <w:lang w:eastAsia="fr-FR"/>
        </w:rPr>
        <w:t>b</w:t>
      </w:r>
      <w:proofErr w:type="spellEnd"/>
      <w:r w:rsidRPr="0049056A">
        <w:rPr>
          <w:rFonts w:ascii="Arial" w:eastAsia="Times New Roman" w:hAnsi="Arial" w:cs="Arial"/>
          <w:lang w:eastAsia="fr-FR"/>
        </w:rPr>
        <w:t xml:space="preserve"> (partie ML) et pour les </w:t>
      </w:r>
      <w:r w:rsidR="00E815A2" w:rsidRPr="0049056A">
        <w:rPr>
          <w:rFonts w:ascii="Arial" w:eastAsia="Times New Roman" w:hAnsi="Arial" w:cs="Arial"/>
          <w:lang w:eastAsia="fr-FR"/>
        </w:rPr>
        <w:t xml:space="preserve">éléments </w:t>
      </w:r>
      <w:r w:rsidRPr="0049056A">
        <w:rPr>
          <w:rFonts w:ascii="Arial" w:eastAsia="Times New Roman" w:hAnsi="Arial" w:cs="Arial"/>
          <w:lang w:eastAsia="fr-FR"/>
        </w:rPr>
        <w:t xml:space="preserve">fabriqués conformément au </w:t>
      </w:r>
      <w:r w:rsidR="00482FC0" w:rsidRPr="0049056A">
        <w:rPr>
          <w:rFonts w:ascii="Arial" w:hAnsi="Arial" w:cs="Arial"/>
        </w:rPr>
        <w:t>paragraphe</w:t>
      </w:r>
      <w:r w:rsidRPr="0049056A">
        <w:rPr>
          <w:rFonts w:ascii="Arial" w:eastAsia="Times New Roman" w:hAnsi="Arial" w:cs="Arial"/>
          <w:lang w:eastAsia="fr-FR"/>
        </w:rPr>
        <w:t xml:space="preserve"> </w:t>
      </w:r>
      <w:r w:rsidR="00482FC0" w:rsidRPr="0049056A">
        <w:rPr>
          <w:rFonts w:ascii="Arial" w:eastAsia="Times New Roman" w:hAnsi="Arial" w:cs="Arial"/>
          <w:lang w:eastAsia="fr-FR"/>
        </w:rPr>
        <w:t>(</w:t>
      </w:r>
      <w:r w:rsidRPr="0049056A">
        <w:rPr>
          <w:rFonts w:ascii="Arial" w:eastAsia="Times New Roman" w:hAnsi="Arial" w:cs="Arial"/>
          <w:lang w:eastAsia="fr-FR"/>
        </w:rPr>
        <w:t>c) d</w:t>
      </w:r>
      <w:r w:rsidR="00482FC0" w:rsidRPr="0049056A">
        <w:rPr>
          <w:rFonts w:ascii="Arial" w:eastAsia="Times New Roman" w:hAnsi="Arial" w:cs="Arial"/>
          <w:lang w:eastAsia="fr-FR"/>
        </w:rPr>
        <w:t xml:space="preserve">e la section </w:t>
      </w:r>
      <w:r w:rsidRPr="0049056A">
        <w:rPr>
          <w:rFonts w:ascii="Arial" w:eastAsia="Times New Roman" w:hAnsi="Arial" w:cs="Arial"/>
          <w:lang w:eastAsia="fr-FR"/>
        </w:rPr>
        <w:t>CAO.A.020.</w:t>
      </w:r>
      <w:r w:rsidR="0017259E" w:rsidRPr="0049056A">
        <w:rPr>
          <w:rFonts w:ascii="Arial" w:eastAsia="Times New Roman" w:hAnsi="Arial" w:cs="Arial"/>
          <w:lang w:eastAsia="fr-FR"/>
        </w:rPr>
        <w:t xml:space="preserve"> </w:t>
      </w:r>
    </w:p>
    <w:p w:rsidR="00754A07" w:rsidRPr="0049056A" w:rsidRDefault="006D263E" w:rsidP="00632862">
      <w:pPr>
        <w:numPr>
          <w:ilvl w:val="0"/>
          <w:numId w:val="94"/>
        </w:numPr>
        <w:spacing w:before="120" w:after="120"/>
        <w:ind w:left="567" w:hanging="566"/>
        <w:jc w:val="both"/>
        <w:rPr>
          <w:rFonts w:ascii="Arial" w:hAnsi="Arial" w:cs="Arial"/>
        </w:rPr>
      </w:pPr>
      <w:r w:rsidRPr="0049056A">
        <w:rPr>
          <w:rFonts w:ascii="Arial" w:eastAsia="Times New Roman" w:hAnsi="Arial" w:cs="Arial"/>
          <w:lang w:eastAsia="fr-FR"/>
        </w:rPr>
        <w:t>Le formulaire 1 de l'A</w:t>
      </w:r>
      <w:r w:rsidR="00482FC0" w:rsidRPr="0049056A">
        <w:rPr>
          <w:rFonts w:ascii="Arial" w:eastAsia="Times New Roman" w:hAnsi="Arial" w:cs="Arial"/>
          <w:lang w:eastAsia="fr-FR"/>
        </w:rPr>
        <w:t>SSA-AC</w:t>
      </w:r>
      <w:r w:rsidRPr="0049056A">
        <w:rPr>
          <w:rFonts w:ascii="Arial" w:eastAsia="Times New Roman" w:hAnsi="Arial" w:cs="Arial"/>
          <w:lang w:eastAsia="fr-FR"/>
        </w:rPr>
        <w:t xml:space="preserve"> visé au </w:t>
      </w:r>
      <w:r w:rsidR="00482FC0" w:rsidRPr="0049056A">
        <w:rPr>
          <w:rFonts w:ascii="Arial" w:hAnsi="Arial" w:cs="Arial"/>
        </w:rPr>
        <w:t>paragraphe</w:t>
      </w:r>
      <w:r w:rsidRPr="0049056A">
        <w:rPr>
          <w:rFonts w:ascii="Arial" w:eastAsia="Times New Roman" w:hAnsi="Arial" w:cs="Arial"/>
          <w:lang w:eastAsia="fr-FR"/>
        </w:rPr>
        <w:t xml:space="preserve"> </w:t>
      </w:r>
      <w:r w:rsidR="00482FC0" w:rsidRPr="0049056A">
        <w:rPr>
          <w:rFonts w:ascii="Arial" w:eastAsia="Times New Roman" w:hAnsi="Arial" w:cs="Arial"/>
          <w:lang w:eastAsia="fr-FR"/>
        </w:rPr>
        <w:t>(</w:t>
      </w:r>
      <w:r w:rsidRPr="0049056A">
        <w:rPr>
          <w:rFonts w:ascii="Arial" w:eastAsia="Times New Roman" w:hAnsi="Arial" w:cs="Arial"/>
          <w:lang w:eastAsia="fr-FR"/>
        </w:rPr>
        <w:t>a) peut être généré à partir d'une base de données informatique.</w:t>
      </w:r>
      <w:r w:rsidR="00754A07" w:rsidRPr="0049056A">
        <w:rPr>
          <w:rFonts w:ascii="Arial" w:hAnsi="Arial" w:cs="Arial"/>
        </w:rPr>
        <w:t xml:space="preserve"> </w:t>
      </w:r>
    </w:p>
    <w:p w:rsidR="00754A07" w:rsidRPr="0049056A" w:rsidRDefault="00754A07" w:rsidP="004D4854">
      <w:pPr>
        <w:shd w:val="clear" w:color="auto" w:fill="FFFFFF" w:themeFill="background1"/>
        <w:spacing w:before="120" w:after="120" w:line="360" w:lineRule="auto"/>
        <w:ind w:left="-6" w:right="17"/>
        <w:rPr>
          <w:rFonts w:ascii="Arial" w:hAnsi="Arial" w:cs="Arial"/>
          <w:sz w:val="24"/>
          <w:szCs w:val="24"/>
        </w:rPr>
      </w:pPr>
      <w:r w:rsidRPr="0049056A">
        <w:rPr>
          <w:rFonts w:ascii="Arial" w:hAnsi="Arial" w:cs="Arial"/>
          <w:b/>
          <w:sz w:val="24"/>
          <w:szCs w:val="24"/>
        </w:rPr>
        <w:t xml:space="preserve">CAO.A.075 </w:t>
      </w:r>
      <w:r w:rsidR="00362B0D" w:rsidRPr="0049056A">
        <w:rPr>
          <w:rFonts w:ascii="Arial" w:hAnsi="Arial" w:cs="Arial"/>
          <w:b/>
          <w:sz w:val="24"/>
          <w:szCs w:val="24"/>
        </w:rPr>
        <w:t>– Gestion du maintien de la navigabilité</w:t>
      </w:r>
    </w:p>
    <w:p w:rsidR="00754A07" w:rsidRPr="0049056A" w:rsidRDefault="006D263E" w:rsidP="00632862">
      <w:pPr>
        <w:numPr>
          <w:ilvl w:val="0"/>
          <w:numId w:val="95"/>
        </w:numPr>
        <w:spacing w:before="120" w:after="120"/>
        <w:ind w:hanging="566"/>
        <w:jc w:val="both"/>
        <w:rPr>
          <w:rFonts w:ascii="Arial" w:hAnsi="Arial" w:cs="Arial"/>
        </w:rPr>
      </w:pPr>
      <w:r w:rsidRPr="0049056A">
        <w:rPr>
          <w:rFonts w:ascii="Arial" w:eastAsia="Times New Roman" w:hAnsi="Arial" w:cs="Arial"/>
          <w:lang w:eastAsia="fr-FR"/>
        </w:rPr>
        <w:t xml:space="preserve">Toute la gestion du maintien de la navigabilité doit être effectuée conformément aux exigences de la sous-partie C de l'annexe I (partie M) ou de la sous-partie C de l'annexe </w:t>
      </w:r>
      <w:proofErr w:type="spellStart"/>
      <w:r w:rsidRPr="0049056A">
        <w:rPr>
          <w:rFonts w:ascii="Arial" w:eastAsia="Times New Roman" w:hAnsi="Arial" w:cs="Arial"/>
          <w:lang w:eastAsia="fr-FR"/>
        </w:rPr>
        <w:t>Vb</w:t>
      </w:r>
      <w:proofErr w:type="spellEnd"/>
      <w:r w:rsidRPr="0049056A">
        <w:rPr>
          <w:rFonts w:ascii="Arial" w:eastAsia="Times New Roman" w:hAnsi="Arial" w:cs="Arial"/>
          <w:lang w:eastAsia="fr-FR"/>
        </w:rPr>
        <w:t xml:space="preserve"> (partie ML), selon le cas.</w:t>
      </w:r>
      <w:r w:rsidR="00754A07" w:rsidRPr="0049056A">
        <w:rPr>
          <w:rFonts w:ascii="Arial" w:hAnsi="Arial" w:cs="Arial"/>
        </w:rPr>
        <w:t xml:space="preserve"> </w:t>
      </w:r>
    </w:p>
    <w:p w:rsidR="00754A07" w:rsidRPr="0049056A" w:rsidRDefault="006D263E" w:rsidP="00632862">
      <w:pPr>
        <w:numPr>
          <w:ilvl w:val="0"/>
          <w:numId w:val="95"/>
        </w:numPr>
        <w:spacing w:before="120" w:after="120"/>
        <w:ind w:hanging="566"/>
        <w:jc w:val="both"/>
        <w:rPr>
          <w:rFonts w:ascii="Arial" w:hAnsi="Arial" w:cs="Arial"/>
        </w:rPr>
      </w:pPr>
      <w:r w:rsidRPr="0049056A">
        <w:rPr>
          <w:rFonts w:ascii="Arial" w:eastAsia="Times New Roman" w:hAnsi="Arial" w:cs="Arial"/>
          <w:lang w:eastAsia="fr-FR"/>
        </w:rPr>
        <w:t xml:space="preserve">Pour chaque aéronef géré, le CAO </w:t>
      </w:r>
      <w:proofErr w:type="gramStart"/>
      <w:r w:rsidRPr="0049056A">
        <w:rPr>
          <w:rFonts w:ascii="Arial" w:eastAsia="Times New Roman" w:hAnsi="Arial" w:cs="Arial"/>
          <w:lang w:eastAsia="fr-FR"/>
        </w:rPr>
        <w:t>doit:</w:t>
      </w:r>
      <w:proofErr w:type="gramEnd"/>
      <w:r w:rsidRPr="0049056A">
        <w:rPr>
          <w:rFonts w:ascii="Arial" w:eastAsia="Times New Roman" w:hAnsi="Arial" w:cs="Arial"/>
          <w:lang w:eastAsia="fr-FR"/>
        </w:rPr>
        <w:t xml:space="preserve"> </w:t>
      </w:r>
    </w:p>
    <w:p w:rsidR="00754A07" w:rsidRPr="0049056A" w:rsidRDefault="006D263E" w:rsidP="00632862">
      <w:pPr>
        <w:numPr>
          <w:ilvl w:val="1"/>
          <w:numId w:val="95"/>
        </w:numPr>
        <w:spacing w:before="120" w:after="120"/>
        <w:ind w:left="1132" w:hanging="566"/>
        <w:jc w:val="both"/>
        <w:rPr>
          <w:rFonts w:ascii="Arial" w:hAnsi="Arial" w:cs="Arial"/>
        </w:rPr>
      </w:pPr>
      <w:proofErr w:type="gramStart"/>
      <w:r w:rsidRPr="0049056A">
        <w:rPr>
          <w:rFonts w:ascii="Arial" w:eastAsia="Times New Roman" w:hAnsi="Arial" w:cs="Arial"/>
          <w:lang w:eastAsia="fr-FR"/>
        </w:rPr>
        <w:t>développer</w:t>
      </w:r>
      <w:proofErr w:type="gramEnd"/>
      <w:r w:rsidRPr="0049056A">
        <w:rPr>
          <w:rFonts w:ascii="Arial" w:eastAsia="Times New Roman" w:hAnsi="Arial" w:cs="Arial"/>
          <w:lang w:eastAsia="fr-FR"/>
        </w:rPr>
        <w:t xml:space="preserve"> et contrôler l'AMP des aéronefs gérés</w:t>
      </w:r>
      <w:r w:rsidR="0017259E" w:rsidRPr="0049056A">
        <w:rPr>
          <w:rFonts w:ascii="Arial" w:eastAsia="Times New Roman" w:hAnsi="Arial" w:cs="Arial"/>
          <w:lang w:eastAsia="fr-FR"/>
        </w:rPr>
        <w:t xml:space="preserve"> </w:t>
      </w:r>
      <w:r w:rsidRPr="0049056A">
        <w:rPr>
          <w:rFonts w:ascii="Arial" w:eastAsia="Times New Roman" w:hAnsi="Arial" w:cs="Arial"/>
          <w:lang w:eastAsia="fr-FR"/>
        </w:rPr>
        <w:t>et:</w:t>
      </w:r>
      <w:r w:rsidR="00754A07" w:rsidRPr="0049056A">
        <w:rPr>
          <w:rFonts w:ascii="Arial" w:hAnsi="Arial" w:cs="Arial"/>
        </w:rPr>
        <w:t xml:space="preserve"> </w:t>
      </w:r>
    </w:p>
    <w:p w:rsidR="00754A07" w:rsidRPr="0049056A" w:rsidRDefault="006D263E" w:rsidP="00632862">
      <w:pPr>
        <w:numPr>
          <w:ilvl w:val="3"/>
          <w:numId w:val="96"/>
        </w:numPr>
        <w:spacing w:before="120" w:after="120"/>
        <w:ind w:hanging="569"/>
        <w:jc w:val="both"/>
        <w:rPr>
          <w:rFonts w:ascii="Arial" w:hAnsi="Arial" w:cs="Arial"/>
        </w:rPr>
      </w:pPr>
      <w:proofErr w:type="gramStart"/>
      <w:r w:rsidRPr="0049056A">
        <w:rPr>
          <w:rFonts w:ascii="Arial" w:eastAsia="Times New Roman" w:hAnsi="Arial" w:cs="Arial"/>
          <w:lang w:eastAsia="fr-FR"/>
        </w:rPr>
        <w:t>dans</w:t>
      </w:r>
      <w:proofErr w:type="gramEnd"/>
      <w:r w:rsidRPr="0049056A">
        <w:rPr>
          <w:rFonts w:ascii="Arial" w:eastAsia="Times New Roman" w:hAnsi="Arial" w:cs="Arial"/>
          <w:lang w:eastAsia="fr-FR"/>
        </w:rPr>
        <w:t xml:space="preserve"> le cas d'aéronefs </w:t>
      </w:r>
      <w:r w:rsidR="000A272D" w:rsidRPr="0049056A">
        <w:rPr>
          <w:rFonts w:ascii="Arial" w:eastAsia="Times New Roman" w:hAnsi="Arial" w:cs="Arial"/>
          <w:lang w:eastAsia="fr-FR"/>
        </w:rPr>
        <w:t xml:space="preserve">se </w:t>
      </w:r>
      <w:r w:rsidRPr="0049056A">
        <w:rPr>
          <w:rFonts w:ascii="Arial" w:eastAsia="Times New Roman" w:hAnsi="Arial" w:cs="Arial"/>
          <w:lang w:eastAsia="fr-FR"/>
        </w:rPr>
        <w:t>conform</w:t>
      </w:r>
      <w:r w:rsidR="000A272D" w:rsidRPr="0049056A">
        <w:rPr>
          <w:rFonts w:ascii="Arial" w:eastAsia="Times New Roman" w:hAnsi="Arial" w:cs="Arial"/>
          <w:lang w:eastAsia="fr-FR"/>
        </w:rPr>
        <w:t xml:space="preserve">ant </w:t>
      </w:r>
      <w:r w:rsidRPr="0049056A">
        <w:rPr>
          <w:rFonts w:ascii="Arial" w:eastAsia="Times New Roman" w:hAnsi="Arial" w:cs="Arial"/>
          <w:lang w:eastAsia="fr-FR"/>
        </w:rPr>
        <w:t xml:space="preserve">à l'annexe </w:t>
      </w:r>
      <w:proofErr w:type="spellStart"/>
      <w:r w:rsidRPr="0049056A">
        <w:rPr>
          <w:rFonts w:ascii="Arial" w:eastAsia="Times New Roman" w:hAnsi="Arial" w:cs="Arial"/>
          <w:lang w:eastAsia="fr-FR"/>
        </w:rPr>
        <w:t>V</w:t>
      </w:r>
      <w:r w:rsidR="003F3D52" w:rsidRPr="0049056A">
        <w:rPr>
          <w:rFonts w:ascii="Arial" w:eastAsia="Times New Roman" w:hAnsi="Arial" w:cs="Arial"/>
          <w:lang w:eastAsia="fr-FR"/>
        </w:rPr>
        <w:t>b</w:t>
      </w:r>
      <w:proofErr w:type="spellEnd"/>
      <w:r w:rsidRPr="0049056A">
        <w:rPr>
          <w:rFonts w:ascii="Arial" w:eastAsia="Times New Roman" w:hAnsi="Arial" w:cs="Arial"/>
          <w:lang w:eastAsia="fr-FR"/>
        </w:rPr>
        <w:t xml:space="preserve"> (partie ML), approuver l</w:t>
      </w:r>
      <w:r w:rsidR="003F3D52" w:rsidRPr="0049056A">
        <w:rPr>
          <w:rFonts w:ascii="Arial" w:eastAsia="Times New Roman" w:hAnsi="Arial" w:cs="Arial"/>
          <w:lang w:eastAsia="fr-FR"/>
        </w:rPr>
        <w:t>’AMP</w:t>
      </w:r>
      <w:r w:rsidRPr="0049056A">
        <w:rPr>
          <w:rFonts w:ascii="Arial" w:eastAsia="Times New Roman" w:hAnsi="Arial" w:cs="Arial"/>
          <w:lang w:eastAsia="fr-FR"/>
        </w:rPr>
        <w:t xml:space="preserve"> et ses </w:t>
      </w:r>
      <w:r w:rsidR="00E815A2" w:rsidRPr="0049056A">
        <w:rPr>
          <w:rFonts w:ascii="Arial" w:eastAsia="Times New Roman" w:hAnsi="Arial" w:cs="Arial"/>
          <w:lang w:eastAsia="fr-FR"/>
        </w:rPr>
        <w:t>amendements</w:t>
      </w:r>
      <w:r w:rsidRPr="0049056A">
        <w:rPr>
          <w:rFonts w:ascii="Arial" w:eastAsia="Times New Roman" w:hAnsi="Arial" w:cs="Arial"/>
          <w:lang w:eastAsia="fr-FR"/>
        </w:rPr>
        <w:t>, ou</w:t>
      </w:r>
      <w:r w:rsidR="00754A07" w:rsidRPr="0049056A">
        <w:rPr>
          <w:rFonts w:ascii="Arial" w:hAnsi="Arial" w:cs="Arial"/>
        </w:rPr>
        <w:t xml:space="preserve"> </w:t>
      </w:r>
    </w:p>
    <w:p w:rsidR="00754A07" w:rsidRPr="0049056A" w:rsidRDefault="006D263E" w:rsidP="002D292C">
      <w:pPr>
        <w:numPr>
          <w:ilvl w:val="3"/>
          <w:numId w:val="96"/>
        </w:numPr>
        <w:spacing w:before="120" w:after="120"/>
        <w:ind w:left="1712" w:hanging="569"/>
        <w:jc w:val="both"/>
        <w:rPr>
          <w:rFonts w:ascii="Arial" w:hAnsi="Arial" w:cs="Arial"/>
        </w:rPr>
      </w:pPr>
      <w:proofErr w:type="gramStart"/>
      <w:r w:rsidRPr="0049056A">
        <w:rPr>
          <w:rFonts w:ascii="Arial" w:eastAsia="Times New Roman" w:hAnsi="Arial" w:cs="Arial"/>
          <w:lang w:eastAsia="fr-FR"/>
        </w:rPr>
        <w:t>dans</w:t>
      </w:r>
      <w:proofErr w:type="gramEnd"/>
      <w:r w:rsidRPr="0049056A">
        <w:rPr>
          <w:rFonts w:ascii="Arial" w:eastAsia="Times New Roman" w:hAnsi="Arial" w:cs="Arial"/>
          <w:lang w:eastAsia="fr-FR"/>
        </w:rPr>
        <w:t xml:space="preserve"> le cas d'aéronefs </w:t>
      </w:r>
      <w:r w:rsidR="000A272D" w:rsidRPr="0049056A">
        <w:rPr>
          <w:rFonts w:ascii="Arial" w:eastAsia="Times New Roman" w:hAnsi="Arial" w:cs="Arial"/>
          <w:lang w:eastAsia="fr-FR"/>
        </w:rPr>
        <w:t xml:space="preserve">se </w:t>
      </w:r>
      <w:r w:rsidRPr="0049056A">
        <w:rPr>
          <w:rFonts w:ascii="Arial" w:eastAsia="Times New Roman" w:hAnsi="Arial" w:cs="Arial"/>
          <w:lang w:eastAsia="fr-FR"/>
        </w:rPr>
        <w:t>conform</w:t>
      </w:r>
      <w:r w:rsidR="000A272D" w:rsidRPr="0049056A">
        <w:rPr>
          <w:rFonts w:ascii="Arial" w:eastAsia="Times New Roman" w:hAnsi="Arial" w:cs="Arial"/>
          <w:lang w:eastAsia="fr-FR"/>
        </w:rPr>
        <w:t xml:space="preserve">ant </w:t>
      </w:r>
      <w:r w:rsidRPr="0049056A">
        <w:rPr>
          <w:rFonts w:ascii="Arial" w:eastAsia="Times New Roman" w:hAnsi="Arial" w:cs="Arial"/>
          <w:lang w:eastAsia="fr-FR"/>
        </w:rPr>
        <w:t xml:space="preserve">à l'annexe I (partie M), présenter l'AMP et ses </w:t>
      </w:r>
      <w:r w:rsidR="00E815A2" w:rsidRPr="0049056A">
        <w:rPr>
          <w:rFonts w:ascii="Arial" w:eastAsia="Times New Roman" w:hAnsi="Arial" w:cs="Arial"/>
          <w:lang w:eastAsia="fr-FR"/>
        </w:rPr>
        <w:t xml:space="preserve">amendements </w:t>
      </w:r>
      <w:r w:rsidRPr="0049056A">
        <w:rPr>
          <w:rFonts w:ascii="Arial" w:eastAsia="Times New Roman" w:hAnsi="Arial" w:cs="Arial"/>
          <w:lang w:eastAsia="fr-FR"/>
        </w:rPr>
        <w:t xml:space="preserve">à l'autorité compétente pour approbation, à moins que l'approbation ne fasse l'objet d'une procédure d'approbation indirecte conformément au </w:t>
      </w:r>
      <w:r w:rsidR="00482FC0" w:rsidRPr="0049056A">
        <w:rPr>
          <w:rFonts w:ascii="Arial" w:hAnsi="Arial" w:cs="Arial"/>
        </w:rPr>
        <w:t>paragraphe</w:t>
      </w:r>
      <w:r w:rsidRPr="0049056A">
        <w:rPr>
          <w:rFonts w:ascii="Arial" w:eastAsia="Times New Roman" w:hAnsi="Arial" w:cs="Arial"/>
          <w:lang w:eastAsia="fr-FR"/>
        </w:rPr>
        <w:t xml:space="preserve"> </w:t>
      </w:r>
      <w:r w:rsidR="00482FC0" w:rsidRPr="0049056A">
        <w:rPr>
          <w:rFonts w:ascii="Arial" w:eastAsia="Times New Roman" w:hAnsi="Arial" w:cs="Arial"/>
          <w:lang w:eastAsia="fr-FR"/>
        </w:rPr>
        <w:t>(</w:t>
      </w:r>
      <w:r w:rsidRPr="0049056A">
        <w:rPr>
          <w:rFonts w:ascii="Arial" w:eastAsia="Times New Roman" w:hAnsi="Arial" w:cs="Arial"/>
          <w:lang w:eastAsia="fr-FR"/>
        </w:rPr>
        <w:t>c) d</w:t>
      </w:r>
      <w:r w:rsidR="00482FC0" w:rsidRPr="0049056A">
        <w:rPr>
          <w:rFonts w:ascii="Arial" w:eastAsia="Times New Roman" w:hAnsi="Arial" w:cs="Arial"/>
          <w:lang w:eastAsia="fr-FR"/>
        </w:rPr>
        <w:t xml:space="preserve">e la section </w:t>
      </w:r>
      <w:r w:rsidRPr="0049056A">
        <w:rPr>
          <w:rFonts w:ascii="Arial" w:eastAsia="Times New Roman" w:hAnsi="Arial" w:cs="Arial"/>
          <w:lang w:eastAsia="fr-FR"/>
        </w:rPr>
        <w:t>M.A.302 de l'annexe I (partie M);</w:t>
      </w:r>
      <w:r w:rsidR="00754A07" w:rsidRPr="0049056A">
        <w:rPr>
          <w:rFonts w:ascii="Arial" w:hAnsi="Arial" w:cs="Arial"/>
        </w:rPr>
        <w:t xml:space="preserve"> </w:t>
      </w:r>
    </w:p>
    <w:p w:rsidR="00754A07" w:rsidRPr="0049056A" w:rsidRDefault="006D263E" w:rsidP="00632862">
      <w:pPr>
        <w:numPr>
          <w:ilvl w:val="1"/>
          <w:numId w:val="95"/>
        </w:numPr>
        <w:spacing w:before="120" w:after="120"/>
        <w:ind w:left="1132" w:hanging="566"/>
        <w:jc w:val="both"/>
        <w:rPr>
          <w:rFonts w:ascii="Arial" w:hAnsi="Arial" w:cs="Arial"/>
        </w:rPr>
      </w:pPr>
      <w:proofErr w:type="gramStart"/>
      <w:r w:rsidRPr="0049056A">
        <w:rPr>
          <w:rFonts w:ascii="Arial" w:eastAsia="Times New Roman" w:hAnsi="Arial" w:cs="Arial"/>
          <w:lang w:eastAsia="fr-FR"/>
        </w:rPr>
        <w:t>fournir</w:t>
      </w:r>
      <w:proofErr w:type="gramEnd"/>
      <w:r w:rsidRPr="0049056A">
        <w:rPr>
          <w:rFonts w:ascii="Arial" w:eastAsia="Times New Roman" w:hAnsi="Arial" w:cs="Arial"/>
          <w:lang w:eastAsia="fr-FR"/>
        </w:rPr>
        <w:t xml:space="preserve"> une copie d</w:t>
      </w:r>
      <w:r w:rsidR="003F3D52" w:rsidRPr="0049056A">
        <w:rPr>
          <w:rFonts w:ascii="Arial" w:eastAsia="Times New Roman" w:hAnsi="Arial" w:cs="Arial"/>
          <w:lang w:eastAsia="fr-FR"/>
        </w:rPr>
        <w:t>e l’AMP</w:t>
      </w:r>
      <w:r w:rsidRPr="0049056A">
        <w:rPr>
          <w:rFonts w:ascii="Arial" w:eastAsia="Times New Roman" w:hAnsi="Arial" w:cs="Arial"/>
          <w:lang w:eastAsia="fr-FR"/>
        </w:rPr>
        <w:t xml:space="preserve"> au propriétaire;</w:t>
      </w:r>
      <w:r w:rsidR="00754A07" w:rsidRPr="0049056A">
        <w:rPr>
          <w:rFonts w:ascii="Arial" w:hAnsi="Arial" w:cs="Arial"/>
        </w:rPr>
        <w:t xml:space="preserve"> </w:t>
      </w:r>
    </w:p>
    <w:p w:rsidR="00754A07" w:rsidRPr="0049056A" w:rsidRDefault="006D263E" w:rsidP="00632862">
      <w:pPr>
        <w:numPr>
          <w:ilvl w:val="1"/>
          <w:numId w:val="95"/>
        </w:numPr>
        <w:spacing w:before="120" w:after="120"/>
        <w:ind w:left="1132" w:hanging="566"/>
        <w:jc w:val="both"/>
        <w:rPr>
          <w:rFonts w:ascii="Arial" w:hAnsi="Arial" w:cs="Arial"/>
        </w:rPr>
      </w:pPr>
      <w:proofErr w:type="gramStart"/>
      <w:r w:rsidRPr="0049056A">
        <w:rPr>
          <w:rFonts w:ascii="Arial" w:eastAsia="Times New Roman" w:hAnsi="Arial" w:cs="Arial"/>
          <w:lang w:eastAsia="fr-FR"/>
        </w:rPr>
        <w:lastRenderedPageBreak/>
        <w:t>s'assurer</w:t>
      </w:r>
      <w:proofErr w:type="gramEnd"/>
      <w:r w:rsidRPr="0049056A">
        <w:rPr>
          <w:rFonts w:ascii="Arial" w:eastAsia="Times New Roman" w:hAnsi="Arial" w:cs="Arial"/>
          <w:lang w:eastAsia="fr-FR"/>
        </w:rPr>
        <w:t xml:space="preserve"> que les données utilisées pour toute modification et réparation sont conformes aux </w:t>
      </w:r>
      <w:r w:rsidR="00F57AC9" w:rsidRPr="0049056A">
        <w:rPr>
          <w:rFonts w:ascii="Arial" w:eastAsia="Times New Roman" w:hAnsi="Arial" w:cs="Arial"/>
          <w:lang w:eastAsia="fr-FR"/>
        </w:rPr>
        <w:t>section</w:t>
      </w:r>
      <w:r w:rsidRPr="0049056A">
        <w:rPr>
          <w:rFonts w:ascii="Arial" w:eastAsia="Times New Roman" w:hAnsi="Arial" w:cs="Arial"/>
          <w:lang w:eastAsia="fr-FR"/>
        </w:rPr>
        <w:t xml:space="preserve">s M.A.304 ou ML.A.304, selon le cas; </w:t>
      </w:r>
    </w:p>
    <w:p w:rsidR="00754A07" w:rsidRPr="0049056A" w:rsidRDefault="006D263E" w:rsidP="00632862">
      <w:pPr>
        <w:numPr>
          <w:ilvl w:val="1"/>
          <w:numId w:val="95"/>
        </w:numPr>
        <w:spacing w:before="120" w:after="120"/>
        <w:ind w:left="1132" w:hanging="566"/>
        <w:jc w:val="both"/>
        <w:rPr>
          <w:rFonts w:ascii="Arial" w:hAnsi="Arial" w:cs="Arial"/>
        </w:rPr>
      </w:pPr>
      <w:proofErr w:type="gramStart"/>
      <w:r w:rsidRPr="0049056A">
        <w:rPr>
          <w:rFonts w:ascii="Arial" w:eastAsia="Times New Roman" w:hAnsi="Arial" w:cs="Arial"/>
          <w:lang w:eastAsia="fr-FR"/>
        </w:rPr>
        <w:t>s'assurer</w:t>
      </w:r>
      <w:proofErr w:type="gramEnd"/>
      <w:r w:rsidRPr="0049056A">
        <w:rPr>
          <w:rFonts w:ascii="Arial" w:eastAsia="Times New Roman" w:hAnsi="Arial" w:cs="Arial"/>
          <w:lang w:eastAsia="fr-FR"/>
        </w:rPr>
        <w:t xml:space="preserve"> que tous les travaux d</w:t>
      </w:r>
      <w:r w:rsidR="00E815A2" w:rsidRPr="0049056A">
        <w:rPr>
          <w:rFonts w:ascii="Arial" w:eastAsia="Times New Roman" w:hAnsi="Arial" w:cs="Arial"/>
          <w:lang w:eastAsia="fr-FR"/>
        </w:rPr>
        <w:t xml:space="preserve">’entretien </w:t>
      </w:r>
      <w:r w:rsidRPr="0049056A">
        <w:rPr>
          <w:rFonts w:ascii="Arial" w:eastAsia="Times New Roman" w:hAnsi="Arial" w:cs="Arial"/>
          <w:lang w:eastAsia="fr-FR"/>
        </w:rPr>
        <w:t xml:space="preserve">sont effectués conformément </w:t>
      </w:r>
      <w:r w:rsidR="003F3D52" w:rsidRPr="0049056A">
        <w:rPr>
          <w:rFonts w:ascii="Arial" w:eastAsia="Times New Roman" w:hAnsi="Arial" w:cs="Arial"/>
          <w:lang w:eastAsia="fr-FR"/>
        </w:rPr>
        <w:t>à</w:t>
      </w:r>
      <w:r w:rsidRPr="0049056A">
        <w:rPr>
          <w:rFonts w:ascii="Arial" w:eastAsia="Times New Roman" w:hAnsi="Arial" w:cs="Arial"/>
          <w:lang w:eastAsia="fr-FR"/>
        </w:rPr>
        <w:t xml:space="preserve"> </w:t>
      </w:r>
      <w:r w:rsidR="003F3D52" w:rsidRPr="0049056A">
        <w:rPr>
          <w:rFonts w:ascii="Arial" w:eastAsia="Times New Roman" w:hAnsi="Arial" w:cs="Arial"/>
          <w:lang w:eastAsia="fr-FR"/>
        </w:rPr>
        <w:t>l’AMP</w:t>
      </w:r>
      <w:r w:rsidRPr="0049056A">
        <w:rPr>
          <w:rFonts w:ascii="Arial" w:eastAsia="Times New Roman" w:hAnsi="Arial" w:cs="Arial"/>
          <w:lang w:eastAsia="fr-FR"/>
        </w:rPr>
        <w:t xml:space="preserve"> et validés conformément à la section A, sous-partie H de l'annexe I (partie M), à la section A de l'annexe II (partie 145) ou à la section A, sous-partie H de </w:t>
      </w:r>
      <w:r w:rsidR="003F3D52" w:rsidRPr="0049056A">
        <w:rPr>
          <w:rFonts w:ascii="Arial" w:eastAsia="Times New Roman" w:hAnsi="Arial" w:cs="Arial"/>
          <w:lang w:eastAsia="fr-FR"/>
        </w:rPr>
        <w:t>l</w:t>
      </w:r>
      <w:r w:rsidRPr="0049056A">
        <w:rPr>
          <w:rFonts w:ascii="Arial" w:eastAsia="Times New Roman" w:hAnsi="Arial" w:cs="Arial"/>
          <w:lang w:eastAsia="fr-FR"/>
        </w:rPr>
        <w:t xml:space="preserve">'annexe </w:t>
      </w:r>
      <w:proofErr w:type="spellStart"/>
      <w:r w:rsidRPr="0049056A">
        <w:rPr>
          <w:rFonts w:ascii="Arial" w:eastAsia="Times New Roman" w:hAnsi="Arial" w:cs="Arial"/>
          <w:lang w:eastAsia="fr-FR"/>
        </w:rPr>
        <w:t>V</w:t>
      </w:r>
      <w:r w:rsidR="003F3D52" w:rsidRPr="0049056A">
        <w:rPr>
          <w:rFonts w:ascii="Arial" w:eastAsia="Times New Roman" w:hAnsi="Arial" w:cs="Arial"/>
          <w:lang w:eastAsia="fr-FR"/>
        </w:rPr>
        <w:t>b</w:t>
      </w:r>
      <w:proofErr w:type="spellEnd"/>
      <w:r w:rsidRPr="0049056A">
        <w:rPr>
          <w:rFonts w:ascii="Arial" w:eastAsia="Times New Roman" w:hAnsi="Arial" w:cs="Arial"/>
          <w:lang w:eastAsia="fr-FR"/>
        </w:rPr>
        <w:t xml:space="preserve"> (partie ML), le cas échéant; </w:t>
      </w:r>
    </w:p>
    <w:p w:rsidR="00754A07" w:rsidRPr="0049056A" w:rsidRDefault="006D263E" w:rsidP="00632862">
      <w:pPr>
        <w:numPr>
          <w:ilvl w:val="1"/>
          <w:numId w:val="95"/>
        </w:numPr>
        <w:spacing w:before="120" w:after="120"/>
        <w:ind w:left="1132" w:hanging="566"/>
        <w:jc w:val="both"/>
        <w:rPr>
          <w:rFonts w:ascii="Arial" w:hAnsi="Arial" w:cs="Arial"/>
        </w:rPr>
      </w:pPr>
      <w:proofErr w:type="gramStart"/>
      <w:r w:rsidRPr="0049056A">
        <w:rPr>
          <w:rFonts w:ascii="Arial" w:eastAsia="Times New Roman" w:hAnsi="Arial" w:cs="Arial"/>
          <w:lang w:eastAsia="fr-FR"/>
        </w:rPr>
        <w:t>s'assurer</w:t>
      </w:r>
      <w:proofErr w:type="gramEnd"/>
      <w:r w:rsidRPr="0049056A">
        <w:rPr>
          <w:rFonts w:ascii="Arial" w:eastAsia="Times New Roman" w:hAnsi="Arial" w:cs="Arial"/>
          <w:lang w:eastAsia="fr-FR"/>
        </w:rPr>
        <w:t xml:space="preserve"> que toutes les </w:t>
      </w:r>
      <w:proofErr w:type="spellStart"/>
      <w:r w:rsidRPr="0049056A">
        <w:rPr>
          <w:rFonts w:ascii="Arial" w:eastAsia="Times New Roman" w:hAnsi="Arial" w:cs="Arial"/>
          <w:lang w:eastAsia="fr-FR"/>
        </w:rPr>
        <w:t>CN</w:t>
      </w:r>
      <w:r w:rsidR="00E815A2" w:rsidRPr="0049056A">
        <w:rPr>
          <w:rFonts w:ascii="Arial" w:eastAsia="Times New Roman" w:hAnsi="Arial" w:cs="Arial"/>
          <w:lang w:eastAsia="fr-FR"/>
        </w:rPr>
        <w:t>s</w:t>
      </w:r>
      <w:proofErr w:type="spellEnd"/>
      <w:r w:rsidRPr="0049056A">
        <w:rPr>
          <w:rFonts w:ascii="Arial" w:eastAsia="Times New Roman" w:hAnsi="Arial" w:cs="Arial"/>
          <w:lang w:eastAsia="fr-FR"/>
        </w:rPr>
        <w:t xml:space="preserve"> applicables et toutes les </w:t>
      </w:r>
      <w:r w:rsidR="00E815A2" w:rsidRPr="0049056A">
        <w:rPr>
          <w:rFonts w:ascii="Arial" w:eastAsia="Times New Roman" w:hAnsi="Arial" w:cs="Arial"/>
          <w:lang w:eastAsia="fr-FR"/>
        </w:rPr>
        <w:t xml:space="preserve">consignes </w:t>
      </w:r>
      <w:r w:rsidRPr="0049056A">
        <w:rPr>
          <w:rFonts w:ascii="Arial" w:eastAsia="Times New Roman" w:hAnsi="Arial" w:cs="Arial"/>
          <w:lang w:eastAsia="fr-FR"/>
        </w:rPr>
        <w:t>opérationnelles ayant un impact sur le maintien de la navigabilité sont mises en œuvre;</w:t>
      </w:r>
      <w:r w:rsidR="0017259E" w:rsidRPr="0049056A">
        <w:rPr>
          <w:rFonts w:ascii="Arial" w:eastAsia="Times New Roman" w:hAnsi="Arial" w:cs="Arial"/>
          <w:lang w:eastAsia="fr-FR"/>
        </w:rPr>
        <w:t xml:space="preserve"> </w:t>
      </w:r>
    </w:p>
    <w:p w:rsidR="00754A07" w:rsidRPr="0049056A" w:rsidRDefault="006D263E" w:rsidP="00632862">
      <w:pPr>
        <w:numPr>
          <w:ilvl w:val="1"/>
          <w:numId w:val="95"/>
        </w:numPr>
        <w:spacing w:before="120" w:after="120"/>
        <w:ind w:left="1132" w:hanging="566"/>
        <w:jc w:val="both"/>
        <w:rPr>
          <w:rFonts w:ascii="Arial" w:hAnsi="Arial" w:cs="Arial"/>
        </w:rPr>
      </w:pPr>
      <w:proofErr w:type="gramStart"/>
      <w:r w:rsidRPr="0049056A">
        <w:rPr>
          <w:rFonts w:ascii="Arial" w:eastAsia="Times New Roman" w:hAnsi="Arial" w:cs="Arial"/>
          <w:lang w:eastAsia="fr-FR"/>
        </w:rPr>
        <w:t>s'assurer</w:t>
      </w:r>
      <w:proofErr w:type="gramEnd"/>
      <w:r w:rsidRPr="0049056A">
        <w:rPr>
          <w:rFonts w:ascii="Arial" w:eastAsia="Times New Roman" w:hAnsi="Arial" w:cs="Arial"/>
          <w:lang w:eastAsia="fr-FR"/>
        </w:rPr>
        <w:t xml:space="preserve"> que tous les défauts découverts lors de l</w:t>
      </w:r>
      <w:r w:rsidR="00E815A2" w:rsidRPr="0049056A">
        <w:rPr>
          <w:rFonts w:ascii="Arial" w:eastAsia="Times New Roman" w:hAnsi="Arial" w:cs="Arial"/>
          <w:lang w:eastAsia="fr-FR"/>
        </w:rPr>
        <w:t xml:space="preserve">’entretien </w:t>
      </w:r>
      <w:r w:rsidRPr="0049056A">
        <w:rPr>
          <w:rFonts w:ascii="Arial" w:eastAsia="Times New Roman" w:hAnsi="Arial" w:cs="Arial"/>
          <w:lang w:eastAsia="fr-FR"/>
        </w:rPr>
        <w:t>signalés sont corrigés par un organisme de maintenance dûment agréé ou par un personnel de certification indépendant;</w:t>
      </w:r>
      <w:r w:rsidR="0017259E" w:rsidRPr="0049056A">
        <w:rPr>
          <w:rFonts w:ascii="Arial" w:eastAsia="Times New Roman" w:hAnsi="Arial" w:cs="Arial"/>
          <w:lang w:eastAsia="fr-FR"/>
        </w:rPr>
        <w:t xml:space="preserve"> </w:t>
      </w:r>
    </w:p>
    <w:p w:rsidR="00754A07" w:rsidRPr="0049056A" w:rsidRDefault="006D263E" w:rsidP="00632862">
      <w:pPr>
        <w:numPr>
          <w:ilvl w:val="1"/>
          <w:numId w:val="95"/>
        </w:numPr>
        <w:spacing w:before="120" w:after="120"/>
        <w:ind w:left="1132" w:hanging="566"/>
        <w:jc w:val="both"/>
        <w:rPr>
          <w:rFonts w:ascii="Arial" w:hAnsi="Arial" w:cs="Arial"/>
        </w:rPr>
      </w:pPr>
      <w:proofErr w:type="gramStart"/>
      <w:r w:rsidRPr="0049056A">
        <w:rPr>
          <w:rFonts w:ascii="Arial" w:eastAsia="Times New Roman" w:hAnsi="Arial" w:cs="Arial"/>
          <w:lang w:eastAsia="fr-FR"/>
        </w:rPr>
        <w:t>s'assurer</w:t>
      </w:r>
      <w:proofErr w:type="gramEnd"/>
      <w:r w:rsidRPr="0049056A">
        <w:rPr>
          <w:rFonts w:ascii="Arial" w:eastAsia="Times New Roman" w:hAnsi="Arial" w:cs="Arial"/>
          <w:lang w:eastAsia="fr-FR"/>
        </w:rPr>
        <w:t xml:space="preserve"> que l'aéronef est amené pour </w:t>
      </w:r>
      <w:r w:rsidR="00E815A2" w:rsidRPr="0049056A">
        <w:rPr>
          <w:rFonts w:ascii="Arial" w:eastAsia="Times New Roman" w:hAnsi="Arial" w:cs="Arial"/>
          <w:lang w:eastAsia="fr-FR"/>
        </w:rPr>
        <w:t xml:space="preserve">entretien </w:t>
      </w:r>
      <w:r w:rsidRPr="0049056A">
        <w:rPr>
          <w:rFonts w:ascii="Arial" w:eastAsia="Times New Roman" w:hAnsi="Arial" w:cs="Arial"/>
          <w:lang w:eastAsia="fr-FR"/>
        </w:rPr>
        <w:t>à un organisme dûment agréé ou à du personnel de certification indépendant, chaque fois que cela est nécessaire;</w:t>
      </w:r>
      <w:r w:rsidR="00754A07" w:rsidRPr="0049056A">
        <w:rPr>
          <w:rFonts w:ascii="Arial" w:hAnsi="Arial" w:cs="Arial"/>
        </w:rPr>
        <w:t xml:space="preserve"> </w:t>
      </w:r>
    </w:p>
    <w:p w:rsidR="00754A07" w:rsidRPr="0049056A" w:rsidRDefault="006D263E" w:rsidP="00632862">
      <w:pPr>
        <w:numPr>
          <w:ilvl w:val="1"/>
          <w:numId w:val="95"/>
        </w:numPr>
        <w:spacing w:before="120" w:after="120"/>
        <w:ind w:left="1132" w:hanging="566"/>
        <w:jc w:val="both"/>
        <w:rPr>
          <w:rFonts w:ascii="Arial" w:hAnsi="Arial" w:cs="Arial"/>
        </w:rPr>
      </w:pPr>
      <w:proofErr w:type="gramStart"/>
      <w:r w:rsidRPr="0049056A">
        <w:rPr>
          <w:rFonts w:ascii="Arial" w:eastAsia="Times New Roman" w:hAnsi="Arial" w:cs="Arial"/>
          <w:lang w:eastAsia="fr-FR"/>
        </w:rPr>
        <w:t>coordonner</w:t>
      </w:r>
      <w:proofErr w:type="gramEnd"/>
      <w:r w:rsidRPr="0049056A">
        <w:rPr>
          <w:rFonts w:ascii="Arial" w:eastAsia="Times New Roman" w:hAnsi="Arial" w:cs="Arial"/>
          <w:lang w:eastAsia="fr-FR"/>
        </w:rPr>
        <w:t xml:space="preserve"> l'entretien planifié, l'application des </w:t>
      </w:r>
      <w:proofErr w:type="spellStart"/>
      <w:r w:rsidRPr="0049056A">
        <w:rPr>
          <w:rFonts w:ascii="Arial" w:eastAsia="Times New Roman" w:hAnsi="Arial" w:cs="Arial"/>
          <w:lang w:eastAsia="fr-FR"/>
        </w:rPr>
        <w:t>CN</w:t>
      </w:r>
      <w:r w:rsidR="00E815A2" w:rsidRPr="0049056A">
        <w:rPr>
          <w:rFonts w:ascii="Arial" w:eastAsia="Times New Roman" w:hAnsi="Arial" w:cs="Arial"/>
          <w:lang w:eastAsia="fr-FR"/>
        </w:rPr>
        <w:t>s</w:t>
      </w:r>
      <w:proofErr w:type="spellEnd"/>
      <w:r w:rsidRPr="0049056A">
        <w:rPr>
          <w:rFonts w:ascii="Arial" w:eastAsia="Times New Roman" w:hAnsi="Arial" w:cs="Arial"/>
          <w:lang w:eastAsia="fr-FR"/>
        </w:rPr>
        <w:t xml:space="preserve">, le remplacement des pièces </w:t>
      </w:r>
      <w:r w:rsidR="00E815A2" w:rsidRPr="0049056A">
        <w:rPr>
          <w:rFonts w:ascii="Arial" w:eastAsia="Times New Roman" w:hAnsi="Arial" w:cs="Arial"/>
          <w:lang w:eastAsia="fr-FR"/>
        </w:rPr>
        <w:t xml:space="preserve">à </w:t>
      </w:r>
      <w:r w:rsidRPr="0049056A">
        <w:rPr>
          <w:rFonts w:ascii="Arial" w:eastAsia="Times New Roman" w:hAnsi="Arial" w:cs="Arial"/>
          <w:lang w:eastAsia="fr-FR"/>
        </w:rPr>
        <w:t xml:space="preserve">vie limitée et l'inspection des </w:t>
      </w:r>
      <w:r w:rsidR="00E815A2" w:rsidRPr="0049056A">
        <w:rPr>
          <w:rFonts w:ascii="Arial" w:eastAsia="Times New Roman" w:hAnsi="Arial" w:cs="Arial"/>
          <w:lang w:eastAsia="fr-FR"/>
        </w:rPr>
        <w:t xml:space="preserve">éléments d’aéronef </w:t>
      </w:r>
      <w:r w:rsidRPr="0049056A">
        <w:rPr>
          <w:rFonts w:ascii="Arial" w:eastAsia="Times New Roman" w:hAnsi="Arial" w:cs="Arial"/>
          <w:lang w:eastAsia="fr-FR"/>
        </w:rPr>
        <w:t>afin de s'assurer que les travaux sont effectués correctement;</w:t>
      </w:r>
      <w:r w:rsidR="00754A07" w:rsidRPr="0049056A">
        <w:rPr>
          <w:rFonts w:ascii="Arial" w:hAnsi="Arial" w:cs="Arial"/>
        </w:rPr>
        <w:t xml:space="preserve"> </w:t>
      </w:r>
    </w:p>
    <w:p w:rsidR="00754A07" w:rsidRPr="0049056A" w:rsidRDefault="006D263E" w:rsidP="00632862">
      <w:pPr>
        <w:numPr>
          <w:ilvl w:val="1"/>
          <w:numId w:val="95"/>
        </w:numPr>
        <w:spacing w:before="120" w:after="120"/>
        <w:ind w:left="1132" w:hanging="566"/>
        <w:jc w:val="both"/>
        <w:rPr>
          <w:rFonts w:ascii="Arial" w:hAnsi="Arial" w:cs="Arial"/>
        </w:rPr>
      </w:pPr>
      <w:proofErr w:type="gramStart"/>
      <w:r w:rsidRPr="0049056A">
        <w:rPr>
          <w:rFonts w:ascii="Arial" w:eastAsia="Times New Roman" w:hAnsi="Arial" w:cs="Arial"/>
          <w:lang w:eastAsia="fr-FR"/>
        </w:rPr>
        <w:t>gérer</w:t>
      </w:r>
      <w:proofErr w:type="gramEnd"/>
      <w:r w:rsidRPr="0049056A">
        <w:rPr>
          <w:rFonts w:ascii="Arial" w:eastAsia="Times New Roman" w:hAnsi="Arial" w:cs="Arial"/>
          <w:lang w:eastAsia="fr-FR"/>
        </w:rPr>
        <w:t xml:space="preserve"> et archiver tous les enregistrements de maintien de la navigabilité et, le cas échéant, le </w:t>
      </w:r>
      <w:r w:rsidR="003D4110" w:rsidRPr="0049056A">
        <w:rPr>
          <w:rFonts w:ascii="Arial" w:eastAsia="Times New Roman" w:hAnsi="Arial" w:cs="Arial"/>
          <w:lang w:eastAsia="fr-FR"/>
        </w:rPr>
        <w:t xml:space="preserve">compte rendu matériel </w:t>
      </w:r>
      <w:r w:rsidRPr="0049056A">
        <w:rPr>
          <w:rFonts w:ascii="Arial" w:eastAsia="Times New Roman" w:hAnsi="Arial" w:cs="Arial"/>
          <w:lang w:eastAsia="fr-FR"/>
        </w:rPr>
        <w:t>de l'aéronef;</w:t>
      </w:r>
      <w:r w:rsidR="00754A07" w:rsidRPr="0049056A">
        <w:rPr>
          <w:rFonts w:ascii="Arial" w:hAnsi="Arial" w:cs="Arial"/>
        </w:rPr>
        <w:t xml:space="preserve"> </w:t>
      </w:r>
    </w:p>
    <w:p w:rsidR="00754A07" w:rsidRPr="0049056A" w:rsidRDefault="006D263E" w:rsidP="00632862">
      <w:pPr>
        <w:numPr>
          <w:ilvl w:val="1"/>
          <w:numId w:val="95"/>
        </w:numPr>
        <w:spacing w:before="120" w:after="120"/>
        <w:ind w:left="1132" w:hanging="566"/>
        <w:jc w:val="both"/>
        <w:rPr>
          <w:rFonts w:ascii="Arial" w:hAnsi="Arial" w:cs="Arial"/>
        </w:rPr>
      </w:pPr>
      <w:proofErr w:type="gramStart"/>
      <w:r w:rsidRPr="0049056A">
        <w:rPr>
          <w:rFonts w:ascii="Arial" w:eastAsia="Times New Roman" w:hAnsi="Arial" w:cs="Arial"/>
          <w:lang w:eastAsia="fr-FR"/>
        </w:rPr>
        <w:t>s'assurer</w:t>
      </w:r>
      <w:proofErr w:type="gramEnd"/>
      <w:r w:rsidRPr="0049056A">
        <w:rPr>
          <w:rFonts w:ascii="Arial" w:eastAsia="Times New Roman" w:hAnsi="Arial" w:cs="Arial"/>
          <w:lang w:eastAsia="fr-FR"/>
        </w:rPr>
        <w:t xml:space="preserve"> que le bilan de masse et de centrage reflète l'état actuel de l'aéronef</w:t>
      </w:r>
      <w:r w:rsidR="00754A07" w:rsidRPr="0049056A">
        <w:rPr>
          <w:rFonts w:ascii="Arial" w:hAnsi="Arial" w:cs="Arial"/>
        </w:rPr>
        <w:t xml:space="preserve">. </w:t>
      </w:r>
    </w:p>
    <w:p w:rsidR="00754A07" w:rsidRPr="0049056A" w:rsidRDefault="00754A07" w:rsidP="004D4854">
      <w:pPr>
        <w:shd w:val="clear" w:color="auto" w:fill="FFFFFF" w:themeFill="background1"/>
        <w:spacing w:before="120" w:after="120" w:line="360" w:lineRule="auto"/>
        <w:ind w:left="-6" w:right="17"/>
        <w:rPr>
          <w:rFonts w:ascii="Arial" w:hAnsi="Arial" w:cs="Arial"/>
          <w:sz w:val="24"/>
          <w:szCs w:val="24"/>
        </w:rPr>
      </w:pPr>
      <w:r w:rsidRPr="0049056A">
        <w:rPr>
          <w:rFonts w:ascii="Arial" w:hAnsi="Arial" w:cs="Arial"/>
          <w:b/>
          <w:sz w:val="24"/>
          <w:szCs w:val="24"/>
        </w:rPr>
        <w:t xml:space="preserve">CAO.A.080 </w:t>
      </w:r>
      <w:r w:rsidR="00362B0D" w:rsidRPr="0049056A">
        <w:rPr>
          <w:rFonts w:ascii="Arial" w:hAnsi="Arial" w:cs="Arial"/>
          <w:b/>
          <w:sz w:val="24"/>
          <w:szCs w:val="24"/>
        </w:rPr>
        <w:t>– Données de gestion du maintien de la navigabilité</w:t>
      </w:r>
    </w:p>
    <w:p w:rsidR="00754A07" w:rsidRPr="0049056A" w:rsidRDefault="006D263E" w:rsidP="004D4854">
      <w:pPr>
        <w:spacing w:before="120" w:after="120"/>
        <w:ind w:left="6"/>
        <w:jc w:val="both"/>
        <w:rPr>
          <w:rFonts w:ascii="Arial" w:hAnsi="Arial" w:cs="Arial"/>
        </w:rPr>
      </w:pPr>
      <w:r w:rsidRPr="0049056A">
        <w:rPr>
          <w:rFonts w:ascii="Arial" w:hAnsi="Arial" w:cs="Arial"/>
        </w:rPr>
        <w:t>Le CAO doit conserver et utiliser les données d</w:t>
      </w:r>
      <w:r w:rsidR="0046660C" w:rsidRPr="0049056A">
        <w:rPr>
          <w:rFonts w:ascii="Arial" w:hAnsi="Arial" w:cs="Arial"/>
        </w:rPr>
        <w:t>’entretien a</w:t>
      </w:r>
      <w:r w:rsidRPr="0049056A">
        <w:rPr>
          <w:rFonts w:ascii="Arial" w:hAnsi="Arial" w:cs="Arial"/>
        </w:rPr>
        <w:t xml:space="preserve">ctuelles applicables spécifiées </w:t>
      </w:r>
      <w:r w:rsidR="00F57AC9" w:rsidRPr="0049056A">
        <w:rPr>
          <w:rFonts w:ascii="Arial" w:hAnsi="Arial" w:cs="Arial"/>
        </w:rPr>
        <w:t xml:space="preserve">à la section </w:t>
      </w:r>
      <w:r w:rsidRPr="0049056A">
        <w:rPr>
          <w:rFonts w:ascii="Arial" w:hAnsi="Arial" w:cs="Arial"/>
        </w:rPr>
        <w:t>M</w:t>
      </w:r>
      <w:r w:rsidR="00F57AC9" w:rsidRPr="0049056A">
        <w:rPr>
          <w:rFonts w:ascii="Arial" w:hAnsi="Arial" w:cs="Arial"/>
        </w:rPr>
        <w:t>.</w:t>
      </w:r>
      <w:r w:rsidRPr="0049056A">
        <w:rPr>
          <w:rFonts w:ascii="Arial" w:hAnsi="Arial" w:cs="Arial"/>
        </w:rPr>
        <w:t>A</w:t>
      </w:r>
      <w:r w:rsidR="00F57AC9" w:rsidRPr="0049056A">
        <w:rPr>
          <w:rFonts w:ascii="Arial" w:hAnsi="Arial" w:cs="Arial"/>
        </w:rPr>
        <w:t>.</w:t>
      </w:r>
      <w:r w:rsidRPr="0049056A">
        <w:rPr>
          <w:rFonts w:ascii="Arial" w:hAnsi="Arial" w:cs="Arial"/>
        </w:rPr>
        <w:t xml:space="preserve">401 de l'annexe I (partie M) ou </w:t>
      </w:r>
      <w:r w:rsidR="00F57AC9" w:rsidRPr="0049056A">
        <w:rPr>
          <w:rFonts w:ascii="Arial" w:hAnsi="Arial" w:cs="Arial"/>
        </w:rPr>
        <w:t>à la section</w:t>
      </w:r>
      <w:r w:rsidRPr="0049056A">
        <w:rPr>
          <w:rFonts w:ascii="Arial" w:hAnsi="Arial" w:cs="Arial"/>
        </w:rPr>
        <w:t xml:space="preserve"> ML.A.401 de l'annexe </w:t>
      </w:r>
      <w:proofErr w:type="spellStart"/>
      <w:r w:rsidRPr="0049056A">
        <w:rPr>
          <w:rFonts w:ascii="Arial" w:hAnsi="Arial" w:cs="Arial"/>
        </w:rPr>
        <w:t>Vb</w:t>
      </w:r>
      <w:proofErr w:type="spellEnd"/>
      <w:r w:rsidRPr="0049056A">
        <w:rPr>
          <w:rFonts w:ascii="Arial" w:hAnsi="Arial" w:cs="Arial"/>
        </w:rPr>
        <w:t xml:space="preserve"> (partie ML), selon le cas, pour l'exécution </w:t>
      </w:r>
      <w:r w:rsidR="00F57AC9" w:rsidRPr="0049056A">
        <w:rPr>
          <w:rFonts w:ascii="Arial" w:hAnsi="Arial" w:cs="Arial"/>
        </w:rPr>
        <w:t xml:space="preserve">des </w:t>
      </w:r>
      <w:proofErr w:type="spellStart"/>
      <w:r w:rsidR="00F57AC9" w:rsidRPr="0049056A">
        <w:rPr>
          <w:rFonts w:ascii="Arial" w:hAnsi="Arial" w:cs="Arial"/>
        </w:rPr>
        <w:t>taches</w:t>
      </w:r>
      <w:proofErr w:type="spellEnd"/>
      <w:r w:rsidR="00F57AC9" w:rsidRPr="0049056A">
        <w:rPr>
          <w:rFonts w:ascii="Arial" w:hAnsi="Arial" w:cs="Arial"/>
        </w:rPr>
        <w:t xml:space="preserve"> </w:t>
      </w:r>
      <w:r w:rsidRPr="0049056A">
        <w:rPr>
          <w:rFonts w:ascii="Arial" w:hAnsi="Arial" w:cs="Arial"/>
        </w:rPr>
        <w:t xml:space="preserve">de gestion du maintien </w:t>
      </w:r>
      <w:proofErr w:type="gramStart"/>
      <w:r w:rsidRPr="0049056A">
        <w:rPr>
          <w:rFonts w:ascii="Arial" w:hAnsi="Arial" w:cs="Arial"/>
        </w:rPr>
        <w:t>de la navigabilité visées</w:t>
      </w:r>
      <w:proofErr w:type="gramEnd"/>
      <w:r w:rsidRPr="0049056A">
        <w:rPr>
          <w:rFonts w:ascii="Arial" w:hAnsi="Arial" w:cs="Arial"/>
        </w:rPr>
        <w:t xml:space="preserve"> </w:t>
      </w:r>
      <w:r w:rsidR="00F57AC9" w:rsidRPr="0049056A">
        <w:rPr>
          <w:rFonts w:ascii="Arial" w:hAnsi="Arial" w:cs="Arial"/>
        </w:rPr>
        <w:t>à la section</w:t>
      </w:r>
      <w:r w:rsidRPr="0049056A">
        <w:rPr>
          <w:rFonts w:ascii="Arial" w:hAnsi="Arial" w:cs="Arial"/>
        </w:rPr>
        <w:t xml:space="preserve"> CAO.A.075 de la présente annexe (partie CAO). Ces données peuvent être fournies par le propriétaire, sous réserve d'un contrat tel que visé aux </w:t>
      </w:r>
      <w:r w:rsidR="00F57AC9" w:rsidRPr="0049056A">
        <w:rPr>
          <w:rFonts w:ascii="Arial" w:hAnsi="Arial" w:cs="Arial"/>
        </w:rPr>
        <w:t>sous paragraphe</w:t>
      </w:r>
      <w:r w:rsidRPr="0049056A">
        <w:rPr>
          <w:rFonts w:ascii="Arial" w:hAnsi="Arial" w:cs="Arial"/>
        </w:rPr>
        <w:t>s M</w:t>
      </w:r>
      <w:r w:rsidR="00F57AC9" w:rsidRPr="0049056A">
        <w:rPr>
          <w:rFonts w:ascii="Arial" w:hAnsi="Arial" w:cs="Arial"/>
        </w:rPr>
        <w:t>.</w:t>
      </w:r>
      <w:r w:rsidRPr="0049056A">
        <w:rPr>
          <w:rFonts w:ascii="Arial" w:hAnsi="Arial" w:cs="Arial"/>
        </w:rPr>
        <w:t>A</w:t>
      </w:r>
      <w:r w:rsidR="00F57AC9" w:rsidRPr="0049056A">
        <w:rPr>
          <w:rFonts w:ascii="Arial" w:hAnsi="Arial" w:cs="Arial"/>
        </w:rPr>
        <w:t>.</w:t>
      </w:r>
      <w:r w:rsidRPr="0049056A">
        <w:rPr>
          <w:rFonts w:ascii="Arial" w:hAnsi="Arial" w:cs="Arial"/>
        </w:rPr>
        <w:t>201 (h) (2) ou M</w:t>
      </w:r>
      <w:r w:rsidR="00F57AC9" w:rsidRPr="0049056A">
        <w:rPr>
          <w:rFonts w:ascii="Arial" w:hAnsi="Arial" w:cs="Arial"/>
        </w:rPr>
        <w:t>.</w:t>
      </w:r>
      <w:r w:rsidRPr="0049056A">
        <w:rPr>
          <w:rFonts w:ascii="Arial" w:hAnsi="Arial" w:cs="Arial"/>
        </w:rPr>
        <w:t>A</w:t>
      </w:r>
      <w:r w:rsidR="00F57AC9" w:rsidRPr="0049056A">
        <w:rPr>
          <w:rFonts w:ascii="Arial" w:hAnsi="Arial" w:cs="Arial"/>
        </w:rPr>
        <w:t>.</w:t>
      </w:r>
      <w:r w:rsidRPr="0049056A">
        <w:rPr>
          <w:rFonts w:ascii="Arial" w:hAnsi="Arial" w:cs="Arial"/>
        </w:rPr>
        <w:t>201 (i) (1) ou M</w:t>
      </w:r>
      <w:r w:rsidR="00F57AC9" w:rsidRPr="0049056A">
        <w:rPr>
          <w:rFonts w:ascii="Arial" w:hAnsi="Arial" w:cs="Arial"/>
        </w:rPr>
        <w:t>.</w:t>
      </w:r>
      <w:r w:rsidRPr="0049056A">
        <w:rPr>
          <w:rFonts w:ascii="Arial" w:hAnsi="Arial" w:cs="Arial"/>
        </w:rPr>
        <w:t>A</w:t>
      </w:r>
      <w:r w:rsidR="00F57AC9" w:rsidRPr="0049056A">
        <w:rPr>
          <w:rFonts w:ascii="Arial" w:hAnsi="Arial" w:cs="Arial"/>
        </w:rPr>
        <w:t>.</w:t>
      </w:r>
      <w:r w:rsidRPr="0049056A">
        <w:rPr>
          <w:rFonts w:ascii="Arial" w:hAnsi="Arial" w:cs="Arial"/>
        </w:rPr>
        <w:t xml:space="preserve">201 (i) (3) de l'annexe I (partie M) ), ou </w:t>
      </w:r>
      <w:r w:rsidR="00F57AC9" w:rsidRPr="0049056A">
        <w:rPr>
          <w:rFonts w:ascii="Arial" w:hAnsi="Arial" w:cs="Arial"/>
        </w:rPr>
        <w:t>sous paragraphe</w:t>
      </w:r>
      <w:r w:rsidRPr="0049056A">
        <w:rPr>
          <w:rFonts w:ascii="Arial" w:hAnsi="Arial" w:cs="Arial"/>
        </w:rPr>
        <w:t xml:space="preserve"> ML.A.201 (e) (1) ou </w:t>
      </w:r>
      <w:r w:rsidR="00F57AC9" w:rsidRPr="0049056A">
        <w:rPr>
          <w:rFonts w:ascii="Arial" w:hAnsi="Arial" w:cs="Arial"/>
        </w:rPr>
        <w:t xml:space="preserve">le paragraphe </w:t>
      </w:r>
      <w:r w:rsidRPr="0049056A">
        <w:rPr>
          <w:rFonts w:ascii="Arial" w:hAnsi="Arial" w:cs="Arial"/>
        </w:rPr>
        <w:t xml:space="preserve">ML.A.201 (f) de l'annexe </w:t>
      </w:r>
      <w:proofErr w:type="spellStart"/>
      <w:r w:rsidRPr="0049056A">
        <w:rPr>
          <w:rFonts w:ascii="Arial" w:hAnsi="Arial" w:cs="Arial"/>
        </w:rPr>
        <w:t>V</w:t>
      </w:r>
      <w:r w:rsidR="00F57AC9" w:rsidRPr="0049056A">
        <w:rPr>
          <w:rFonts w:ascii="Arial" w:hAnsi="Arial" w:cs="Arial"/>
        </w:rPr>
        <w:t>b</w:t>
      </w:r>
      <w:proofErr w:type="spellEnd"/>
      <w:r w:rsidRPr="0049056A">
        <w:rPr>
          <w:rFonts w:ascii="Arial" w:hAnsi="Arial" w:cs="Arial"/>
        </w:rPr>
        <w:t xml:space="preserve"> (partie ML), auquel cas le CAO n'a besoin de </w:t>
      </w:r>
      <w:r w:rsidR="0046660C" w:rsidRPr="0049056A">
        <w:rPr>
          <w:rFonts w:ascii="Arial" w:hAnsi="Arial" w:cs="Arial"/>
        </w:rPr>
        <w:t xml:space="preserve">ne </w:t>
      </w:r>
      <w:r w:rsidRPr="0049056A">
        <w:rPr>
          <w:rFonts w:ascii="Arial" w:hAnsi="Arial" w:cs="Arial"/>
        </w:rPr>
        <w:t xml:space="preserve">conserver ces données que pendant la durée du contrat , sauf s'il s'agit de conserver les données conformément au </w:t>
      </w:r>
      <w:r w:rsidR="00F57AC9" w:rsidRPr="0049056A">
        <w:rPr>
          <w:rFonts w:ascii="Arial" w:hAnsi="Arial" w:cs="Arial"/>
        </w:rPr>
        <w:t>paragraphe</w:t>
      </w:r>
      <w:r w:rsidRPr="0049056A">
        <w:rPr>
          <w:rFonts w:ascii="Arial" w:hAnsi="Arial" w:cs="Arial"/>
        </w:rPr>
        <w:t xml:space="preserve"> CAO.A.090 </w:t>
      </w:r>
      <w:r w:rsidR="00F57AC9" w:rsidRPr="0049056A">
        <w:rPr>
          <w:rFonts w:ascii="Arial" w:hAnsi="Arial" w:cs="Arial"/>
        </w:rPr>
        <w:t>(</w:t>
      </w:r>
      <w:r w:rsidRPr="0049056A">
        <w:rPr>
          <w:rFonts w:ascii="Arial" w:hAnsi="Arial" w:cs="Arial"/>
        </w:rPr>
        <w:t>b) de la présente annexe (partie CAO)</w:t>
      </w:r>
      <w:r w:rsidR="00E34933" w:rsidRPr="0049056A">
        <w:rPr>
          <w:rFonts w:ascii="Arial" w:hAnsi="Arial" w:cs="Arial"/>
        </w:rPr>
        <w:t xml:space="preserve">. </w:t>
      </w:r>
    </w:p>
    <w:p w:rsidR="00754A07" w:rsidRPr="0049056A" w:rsidRDefault="00754A07" w:rsidP="004D4854">
      <w:pPr>
        <w:shd w:val="clear" w:color="auto" w:fill="FFFFFF" w:themeFill="background1"/>
        <w:spacing w:before="120" w:after="120" w:line="360" w:lineRule="auto"/>
        <w:ind w:left="-6" w:right="17"/>
        <w:jc w:val="both"/>
        <w:rPr>
          <w:rFonts w:ascii="Arial" w:hAnsi="Arial" w:cs="Arial"/>
          <w:sz w:val="24"/>
          <w:szCs w:val="24"/>
        </w:rPr>
      </w:pPr>
      <w:r w:rsidRPr="0049056A">
        <w:rPr>
          <w:rFonts w:ascii="Arial" w:hAnsi="Arial" w:cs="Arial"/>
          <w:b/>
          <w:sz w:val="24"/>
          <w:szCs w:val="24"/>
        </w:rPr>
        <w:t xml:space="preserve">CAO.A.085 </w:t>
      </w:r>
      <w:r w:rsidR="00852D36" w:rsidRPr="0049056A">
        <w:rPr>
          <w:rFonts w:ascii="Arial" w:hAnsi="Arial" w:cs="Arial"/>
          <w:b/>
          <w:sz w:val="24"/>
          <w:szCs w:val="24"/>
        </w:rPr>
        <w:t>– Examen de navigabilité</w:t>
      </w:r>
    </w:p>
    <w:p w:rsidR="00754A07" w:rsidRPr="0049056A" w:rsidRDefault="00392873" w:rsidP="009E56B7">
      <w:pPr>
        <w:spacing w:before="120" w:after="120"/>
        <w:ind w:left="6"/>
        <w:jc w:val="both"/>
        <w:rPr>
          <w:rFonts w:ascii="Arial" w:hAnsi="Arial" w:cs="Arial"/>
        </w:rPr>
      </w:pPr>
      <w:r w:rsidRPr="0049056A">
        <w:rPr>
          <w:rFonts w:ascii="Arial" w:eastAsia="Times New Roman" w:hAnsi="Arial" w:cs="Arial"/>
          <w:lang w:eastAsia="fr-FR"/>
        </w:rPr>
        <w:t xml:space="preserve">Le CAO procède à tout examen de navigabilité conformément </w:t>
      </w:r>
      <w:r w:rsidR="00F57AC9" w:rsidRPr="0049056A">
        <w:rPr>
          <w:rFonts w:ascii="Arial" w:eastAsia="Times New Roman" w:hAnsi="Arial" w:cs="Arial"/>
          <w:lang w:eastAsia="fr-FR"/>
        </w:rPr>
        <w:t>à la section</w:t>
      </w:r>
      <w:r w:rsidRPr="0049056A">
        <w:rPr>
          <w:rFonts w:ascii="Arial" w:eastAsia="Times New Roman" w:hAnsi="Arial" w:cs="Arial"/>
          <w:lang w:eastAsia="fr-FR"/>
        </w:rPr>
        <w:t xml:space="preserve"> M.A.901 de l'annexe I (partie M) ou </w:t>
      </w:r>
      <w:r w:rsidR="00F57AC9" w:rsidRPr="0049056A">
        <w:rPr>
          <w:rFonts w:ascii="Arial" w:eastAsia="Times New Roman" w:hAnsi="Arial" w:cs="Arial"/>
          <w:lang w:eastAsia="fr-FR"/>
        </w:rPr>
        <w:t>à la section</w:t>
      </w:r>
      <w:r w:rsidRPr="0049056A">
        <w:rPr>
          <w:rFonts w:ascii="Arial" w:eastAsia="Times New Roman" w:hAnsi="Arial" w:cs="Arial"/>
          <w:lang w:eastAsia="fr-FR"/>
        </w:rPr>
        <w:t xml:space="preserve"> ML.A.903 de l'annexe </w:t>
      </w:r>
      <w:proofErr w:type="spellStart"/>
      <w:r w:rsidRPr="0049056A">
        <w:rPr>
          <w:rFonts w:ascii="Arial" w:eastAsia="Times New Roman" w:hAnsi="Arial" w:cs="Arial"/>
          <w:lang w:eastAsia="fr-FR"/>
        </w:rPr>
        <w:t>Vb</w:t>
      </w:r>
      <w:proofErr w:type="spellEnd"/>
      <w:r w:rsidRPr="0049056A">
        <w:rPr>
          <w:rFonts w:ascii="Arial" w:eastAsia="Times New Roman" w:hAnsi="Arial" w:cs="Arial"/>
          <w:lang w:eastAsia="fr-FR"/>
        </w:rPr>
        <w:t xml:space="preserve"> (partie ML), selon le cas.</w:t>
      </w:r>
      <w:r w:rsidR="00E34933" w:rsidRPr="0049056A">
        <w:rPr>
          <w:rFonts w:ascii="Arial" w:eastAsia="Times New Roman" w:hAnsi="Arial" w:cs="Arial"/>
          <w:lang w:eastAsia="fr-FR"/>
        </w:rPr>
        <w:t xml:space="preserve"> </w:t>
      </w:r>
    </w:p>
    <w:p w:rsidR="00754A07" w:rsidRPr="0049056A" w:rsidRDefault="00754A07" w:rsidP="009E56B7">
      <w:pPr>
        <w:shd w:val="clear" w:color="auto" w:fill="FFFFFF" w:themeFill="background1"/>
        <w:spacing w:before="120" w:after="120" w:line="360" w:lineRule="auto"/>
        <w:ind w:left="-6" w:right="17"/>
        <w:rPr>
          <w:rFonts w:ascii="Arial" w:hAnsi="Arial" w:cs="Arial"/>
          <w:sz w:val="24"/>
          <w:szCs w:val="24"/>
          <w:lang w:val="en-US"/>
        </w:rPr>
      </w:pPr>
      <w:r w:rsidRPr="0049056A">
        <w:rPr>
          <w:rFonts w:ascii="Arial" w:hAnsi="Arial" w:cs="Arial"/>
          <w:b/>
          <w:sz w:val="24"/>
          <w:szCs w:val="24"/>
          <w:lang w:val="en-US"/>
        </w:rPr>
        <w:t xml:space="preserve">CAO.A.090 </w:t>
      </w:r>
      <w:r w:rsidR="00852D36" w:rsidRPr="0049056A">
        <w:rPr>
          <w:rFonts w:ascii="Arial" w:hAnsi="Arial" w:cs="Arial"/>
          <w:b/>
          <w:sz w:val="24"/>
          <w:szCs w:val="24"/>
          <w:lang w:val="en-US"/>
        </w:rPr>
        <w:t xml:space="preserve">- </w:t>
      </w:r>
      <w:proofErr w:type="spellStart"/>
      <w:r w:rsidR="00852D36" w:rsidRPr="0049056A">
        <w:rPr>
          <w:rFonts w:ascii="Arial" w:hAnsi="Arial" w:cs="Arial"/>
          <w:b/>
          <w:sz w:val="24"/>
          <w:szCs w:val="24"/>
          <w:lang w:val="en-US"/>
        </w:rPr>
        <w:t>Archivage</w:t>
      </w:r>
      <w:proofErr w:type="spellEnd"/>
    </w:p>
    <w:p w:rsidR="00754A07" w:rsidRPr="0049056A" w:rsidRDefault="00392873" w:rsidP="00632862">
      <w:pPr>
        <w:numPr>
          <w:ilvl w:val="0"/>
          <w:numId w:val="97"/>
        </w:numPr>
        <w:spacing w:before="120" w:after="120"/>
        <w:ind w:hanging="566"/>
        <w:jc w:val="both"/>
        <w:rPr>
          <w:rFonts w:ascii="Arial" w:hAnsi="Arial" w:cs="Arial"/>
        </w:rPr>
      </w:pPr>
      <w:r w:rsidRPr="0049056A">
        <w:rPr>
          <w:rFonts w:ascii="Arial" w:eastAsia="Times New Roman" w:hAnsi="Arial" w:cs="Arial"/>
          <w:lang w:eastAsia="fr-FR"/>
        </w:rPr>
        <w:t xml:space="preserve">Le CAO doit conserver les </w:t>
      </w:r>
      <w:r w:rsidR="0046660C" w:rsidRPr="0049056A">
        <w:rPr>
          <w:rFonts w:ascii="Arial" w:eastAsia="Times New Roman" w:hAnsi="Arial" w:cs="Arial"/>
          <w:lang w:eastAsia="fr-FR"/>
        </w:rPr>
        <w:t xml:space="preserve">dossiers </w:t>
      </w:r>
      <w:proofErr w:type="gramStart"/>
      <w:r w:rsidRPr="0049056A">
        <w:rPr>
          <w:rFonts w:ascii="Arial" w:eastAsia="Times New Roman" w:hAnsi="Arial" w:cs="Arial"/>
          <w:lang w:eastAsia="fr-FR"/>
        </w:rPr>
        <w:t>suivants:</w:t>
      </w:r>
      <w:proofErr w:type="gramEnd"/>
      <w:r w:rsidR="00754A07" w:rsidRPr="0049056A">
        <w:rPr>
          <w:rFonts w:ascii="Arial" w:hAnsi="Arial" w:cs="Arial"/>
        </w:rPr>
        <w:t xml:space="preserve"> </w:t>
      </w:r>
    </w:p>
    <w:p w:rsidR="00754A07" w:rsidRPr="0049056A" w:rsidRDefault="00392873" w:rsidP="00632862">
      <w:pPr>
        <w:numPr>
          <w:ilvl w:val="1"/>
          <w:numId w:val="97"/>
        </w:numPr>
        <w:spacing w:before="120" w:after="120"/>
        <w:ind w:left="1132" w:hanging="566"/>
        <w:jc w:val="both"/>
        <w:rPr>
          <w:rFonts w:ascii="Arial" w:hAnsi="Arial" w:cs="Arial"/>
        </w:rPr>
      </w:pPr>
      <w:proofErr w:type="gramStart"/>
      <w:r w:rsidRPr="0049056A">
        <w:rPr>
          <w:rFonts w:ascii="Arial" w:eastAsia="Times New Roman" w:hAnsi="Arial" w:cs="Arial"/>
          <w:lang w:eastAsia="fr-FR"/>
        </w:rPr>
        <w:t>les</w:t>
      </w:r>
      <w:proofErr w:type="gramEnd"/>
      <w:r w:rsidRPr="0049056A">
        <w:rPr>
          <w:rFonts w:ascii="Arial" w:eastAsia="Times New Roman" w:hAnsi="Arial" w:cs="Arial"/>
          <w:lang w:eastAsia="fr-FR"/>
        </w:rPr>
        <w:t xml:space="preserve"> </w:t>
      </w:r>
      <w:r w:rsidR="0046660C" w:rsidRPr="0049056A">
        <w:rPr>
          <w:rFonts w:ascii="Arial" w:eastAsia="Times New Roman" w:hAnsi="Arial" w:cs="Arial"/>
          <w:lang w:eastAsia="fr-FR"/>
        </w:rPr>
        <w:t xml:space="preserve">dossiers d’entretien </w:t>
      </w:r>
      <w:r w:rsidRPr="0049056A">
        <w:rPr>
          <w:rFonts w:ascii="Arial" w:eastAsia="Times New Roman" w:hAnsi="Arial" w:cs="Arial"/>
          <w:lang w:eastAsia="fr-FR"/>
        </w:rPr>
        <w:t xml:space="preserve">nécessaires pour démontrer que toutes les exigences de la présente annexe ont été respectées pour la délivrance du </w:t>
      </w:r>
      <w:r w:rsidR="003F3D52" w:rsidRPr="0049056A">
        <w:rPr>
          <w:rFonts w:ascii="Arial" w:eastAsia="Times New Roman" w:hAnsi="Arial" w:cs="Arial"/>
          <w:lang w:eastAsia="fr-FR"/>
        </w:rPr>
        <w:t>CRS</w:t>
      </w:r>
      <w:r w:rsidRPr="0049056A">
        <w:rPr>
          <w:rFonts w:ascii="Arial" w:eastAsia="Times New Roman" w:hAnsi="Arial" w:cs="Arial"/>
          <w:lang w:eastAsia="fr-FR"/>
        </w:rPr>
        <w:t xml:space="preserve">, y compris les documents de </w:t>
      </w:r>
      <w:r w:rsidR="0046660C" w:rsidRPr="0049056A">
        <w:rPr>
          <w:rFonts w:ascii="Arial" w:eastAsia="Times New Roman" w:hAnsi="Arial" w:cs="Arial"/>
          <w:lang w:eastAsia="fr-FR"/>
        </w:rPr>
        <w:t>libération d</w:t>
      </w:r>
      <w:r w:rsidRPr="0049056A">
        <w:rPr>
          <w:rFonts w:ascii="Arial" w:eastAsia="Times New Roman" w:hAnsi="Arial" w:cs="Arial"/>
          <w:lang w:eastAsia="fr-FR"/>
        </w:rPr>
        <w:t xml:space="preserve">u sous-traitant; le CAO doit fournir une copie de chaque </w:t>
      </w:r>
      <w:r w:rsidR="003F3D52" w:rsidRPr="0049056A">
        <w:rPr>
          <w:rFonts w:ascii="Arial" w:eastAsia="Times New Roman" w:hAnsi="Arial" w:cs="Arial"/>
          <w:lang w:eastAsia="fr-FR"/>
        </w:rPr>
        <w:t>CRS</w:t>
      </w:r>
      <w:r w:rsidRPr="0049056A">
        <w:rPr>
          <w:rFonts w:ascii="Arial" w:eastAsia="Times New Roman" w:hAnsi="Arial" w:cs="Arial"/>
          <w:lang w:eastAsia="fr-FR"/>
        </w:rPr>
        <w:t xml:space="preserve"> au propriétaire de l'aéronef, ainsi qu'une copie de toute donnée de réparation </w:t>
      </w:r>
      <w:r w:rsidRPr="0049056A">
        <w:rPr>
          <w:rFonts w:ascii="Arial" w:eastAsia="Times New Roman" w:hAnsi="Arial" w:cs="Arial"/>
          <w:lang w:eastAsia="fr-FR"/>
        </w:rPr>
        <w:lastRenderedPageBreak/>
        <w:t>ou de modification spécifique utilisée pour les réparations ou modifications effectuées;</w:t>
      </w:r>
      <w:r w:rsidR="00754A07" w:rsidRPr="0049056A">
        <w:rPr>
          <w:rFonts w:ascii="Arial" w:hAnsi="Arial" w:cs="Arial"/>
        </w:rPr>
        <w:t xml:space="preserve"> </w:t>
      </w:r>
    </w:p>
    <w:p w:rsidR="00754A07" w:rsidRPr="0049056A" w:rsidRDefault="00392873" w:rsidP="00632862">
      <w:pPr>
        <w:numPr>
          <w:ilvl w:val="1"/>
          <w:numId w:val="97"/>
        </w:numPr>
        <w:spacing w:before="120" w:after="120"/>
        <w:ind w:left="1132" w:hanging="566"/>
        <w:jc w:val="both"/>
        <w:rPr>
          <w:rFonts w:ascii="Arial" w:hAnsi="Arial" w:cs="Arial"/>
        </w:rPr>
      </w:pPr>
      <w:proofErr w:type="gramStart"/>
      <w:r w:rsidRPr="0049056A">
        <w:rPr>
          <w:rFonts w:ascii="Arial" w:eastAsia="Times New Roman" w:hAnsi="Arial" w:cs="Arial"/>
          <w:lang w:eastAsia="fr-FR"/>
        </w:rPr>
        <w:t>les</w:t>
      </w:r>
      <w:proofErr w:type="gramEnd"/>
      <w:r w:rsidRPr="0049056A">
        <w:rPr>
          <w:rFonts w:ascii="Arial" w:eastAsia="Times New Roman" w:hAnsi="Arial" w:cs="Arial"/>
          <w:lang w:eastAsia="fr-FR"/>
        </w:rPr>
        <w:t xml:space="preserve"> dossiers de gestion du maintien de la navigabilité requis par l'un des éléments suivants:</w:t>
      </w:r>
      <w:r w:rsidR="00E34933" w:rsidRPr="0049056A">
        <w:rPr>
          <w:rFonts w:ascii="Arial" w:eastAsia="Times New Roman" w:hAnsi="Arial" w:cs="Arial"/>
          <w:lang w:eastAsia="fr-FR"/>
        </w:rPr>
        <w:t xml:space="preserve"> </w:t>
      </w:r>
    </w:p>
    <w:p w:rsidR="00754A07" w:rsidRPr="0049056A" w:rsidRDefault="00392873" w:rsidP="00632862">
      <w:pPr>
        <w:numPr>
          <w:ilvl w:val="2"/>
          <w:numId w:val="97"/>
        </w:numPr>
        <w:spacing w:before="120" w:after="120"/>
        <w:ind w:left="1560" w:right="322" w:hanging="569"/>
        <w:jc w:val="both"/>
        <w:rPr>
          <w:rFonts w:ascii="Arial" w:hAnsi="Arial" w:cs="Arial"/>
        </w:rPr>
      </w:pPr>
      <w:proofErr w:type="gramStart"/>
      <w:r w:rsidRPr="0049056A">
        <w:rPr>
          <w:rFonts w:ascii="Arial" w:eastAsia="Times New Roman" w:hAnsi="Arial" w:cs="Arial"/>
          <w:lang w:eastAsia="fr-FR"/>
        </w:rPr>
        <w:t>l</w:t>
      </w:r>
      <w:r w:rsidR="00F57AC9" w:rsidRPr="0049056A">
        <w:rPr>
          <w:rFonts w:ascii="Arial" w:eastAsia="Times New Roman" w:hAnsi="Arial" w:cs="Arial"/>
          <w:lang w:eastAsia="fr-FR"/>
        </w:rPr>
        <w:t>a</w:t>
      </w:r>
      <w:proofErr w:type="gramEnd"/>
      <w:r w:rsidRPr="0049056A">
        <w:rPr>
          <w:rFonts w:ascii="Arial" w:eastAsia="Times New Roman" w:hAnsi="Arial" w:cs="Arial"/>
          <w:lang w:eastAsia="fr-FR"/>
        </w:rPr>
        <w:t xml:space="preserve"> </w:t>
      </w:r>
      <w:r w:rsidR="00F57AC9" w:rsidRPr="0049056A">
        <w:rPr>
          <w:rFonts w:ascii="Arial" w:eastAsia="Times New Roman" w:hAnsi="Arial" w:cs="Arial"/>
          <w:lang w:eastAsia="fr-FR"/>
        </w:rPr>
        <w:t>section M.A.305 et, le cas échéant, la</w:t>
      </w:r>
      <w:r w:rsidRPr="0049056A">
        <w:rPr>
          <w:rFonts w:ascii="Arial" w:eastAsia="Times New Roman" w:hAnsi="Arial" w:cs="Arial"/>
          <w:lang w:eastAsia="fr-FR"/>
        </w:rPr>
        <w:t xml:space="preserve"> </w:t>
      </w:r>
      <w:r w:rsidR="00F57AC9" w:rsidRPr="0049056A">
        <w:rPr>
          <w:rFonts w:ascii="Arial" w:eastAsia="Times New Roman" w:hAnsi="Arial" w:cs="Arial"/>
          <w:lang w:eastAsia="fr-FR"/>
        </w:rPr>
        <w:t>section</w:t>
      </w:r>
      <w:r w:rsidRPr="0049056A">
        <w:rPr>
          <w:rFonts w:ascii="Arial" w:eastAsia="Times New Roman" w:hAnsi="Arial" w:cs="Arial"/>
          <w:lang w:eastAsia="fr-FR"/>
        </w:rPr>
        <w:t xml:space="preserve"> M.A.306 de l'annexe I (partie M);</w:t>
      </w:r>
      <w:r w:rsidR="00E34933" w:rsidRPr="0049056A">
        <w:rPr>
          <w:rFonts w:ascii="Arial" w:eastAsia="Times New Roman" w:hAnsi="Arial" w:cs="Arial"/>
          <w:lang w:eastAsia="fr-FR"/>
        </w:rPr>
        <w:t xml:space="preserve"> </w:t>
      </w:r>
    </w:p>
    <w:p w:rsidR="00754A07" w:rsidRPr="0049056A" w:rsidRDefault="00F57AC9" w:rsidP="00632862">
      <w:pPr>
        <w:numPr>
          <w:ilvl w:val="2"/>
          <w:numId w:val="97"/>
        </w:numPr>
        <w:spacing w:before="120" w:after="120"/>
        <w:ind w:left="1560" w:right="322" w:hanging="569"/>
        <w:jc w:val="both"/>
        <w:rPr>
          <w:rFonts w:ascii="Arial" w:hAnsi="Arial" w:cs="Arial"/>
        </w:rPr>
      </w:pPr>
      <w:proofErr w:type="gramStart"/>
      <w:r w:rsidRPr="0049056A">
        <w:rPr>
          <w:rFonts w:ascii="Arial" w:eastAsia="Times New Roman" w:hAnsi="Arial" w:cs="Arial"/>
          <w:lang w:eastAsia="fr-FR"/>
        </w:rPr>
        <w:t>la</w:t>
      </w:r>
      <w:proofErr w:type="gramEnd"/>
      <w:r w:rsidRPr="0049056A">
        <w:rPr>
          <w:rFonts w:ascii="Arial" w:eastAsia="Times New Roman" w:hAnsi="Arial" w:cs="Arial"/>
          <w:lang w:eastAsia="fr-FR"/>
        </w:rPr>
        <w:t xml:space="preserve"> section</w:t>
      </w:r>
      <w:r w:rsidR="00392873" w:rsidRPr="0049056A">
        <w:rPr>
          <w:rFonts w:ascii="Arial" w:eastAsia="Times New Roman" w:hAnsi="Arial" w:cs="Arial"/>
          <w:lang w:eastAsia="fr-FR"/>
        </w:rPr>
        <w:t xml:space="preserve"> ML.A.305 de l'annexe </w:t>
      </w:r>
      <w:proofErr w:type="spellStart"/>
      <w:r w:rsidR="00392873" w:rsidRPr="0049056A">
        <w:rPr>
          <w:rFonts w:ascii="Arial" w:eastAsia="Times New Roman" w:hAnsi="Arial" w:cs="Arial"/>
          <w:lang w:eastAsia="fr-FR"/>
        </w:rPr>
        <w:t>V</w:t>
      </w:r>
      <w:r w:rsidRPr="0049056A">
        <w:rPr>
          <w:rFonts w:ascii="Arial" w:eastAsia="Times New Roman" w:hAnsi="Arial" w:cs="Arial"/>
          <w:lang w:eastAsia="fr-FR"/>
        </w:rPr>
        <w:t>b</w:t>
      </w:r>
      <w:proofErr w:type="spellEnd"/>
      <w:r w:rsidR="00392873" w:rsidRPr="0049056A">
        <w:rPr>
          <w:rFonts w:ascii="Arial" w:eastAsia="Times New Roman" w:hAnsi="Arial" w:cs="Arial"/>
          <w:lang w:eastAsia="fr-FR"/>
        </w:rPr>
        <w:t xml:space="preserve"> (partie ML);</w:t>
      </w:r>
      <w:r w:rsidR="00E34933" w:rsidRPr="0049056A">
        <w:rPr>
          <w:rFonts w:ascii="Arial" w:eastAsia="Times New Roman" w:hAnsi="Arial" w:cs="Arial"/>
          <w:lang w:eastAsia="fr-FR"/>
        </w:rPr>
        <w:t xml:space="preserve"> </w:t>
      </w:r>
    </w:p>
    <w:p w:rsidR="00754A07" w:rsidRPr="0049056A" w:rsidRDefault="0046660C" w:rsidP="00632862">
      <w:pPr>
        <w:numPr>
          <w:ilvl w:val="1"/>
          <w:numId w:val="97"/>
        </w:numPr>
        <w:spacing w:before="120" w:after="120"/>
        <w:ind w:left="1132" w:hanging="566"/>
        <w:jc w:val="both"/>
        <w:rPr>
          <w:rFonts w:ascii="Arial" w:hAnsi="Arial" w:cs="Arial"/>
        </w:rPr>
      </w:pPr>
      <w:proofErr w:type="gramStart"/>
      <w:r w:rsidRPr="0049056A">
        <w:rPr>
          <w:rFonts w:ascii="Arial" w:eastAsia="Times New Roman" w:hAnsi="Arial" w:cs="Arial"/>
          <w:lang w:eastAsia="fr-FR"/>
        </w:rPr>
        <w:t>lorsque</w:t>
      </w:r>
      <w:proofErr w:type="gramEnd"/>
      <w:r w:rsidRPr="0049056A">
        <w:rPr>
          <w:rFonts w:ascii="Arial" w:eastAsia="Times New Roman" w:hAnsi="Arial" w:cs="Arial"/>
          <w:lang w:eastAsia="fr-FR"/>
        </w:rPr>
        <w:t xml:space="preserve"> le CAO a la</w:t>
      </w:r>
      <w:r w:rsidR="00392873" w:rsidRPr="0049056A">
        <w:rPr>
          <w:rFonts w:ascii="Arial" w:eastAsia="Times New Roman" w:hAnsi="Arial" w:cs="Arial"/>
          <w:lang w:eastAsia="fr-FR"/>
        </w:rPr>
        <w:t xml:space="preserve"> pr</w:t>
      </w:r>
      <w:r w:rsidRPr="0049056A">
        <w:rPr>
          <w:rFonts w:ascii="Arial" w:eastAsia="Times New Roman" w:hAnsi="Arial" w:cs="Arial"/>
          <w:lang w:eastAsia="fr-FR"/>
        </w:rPr>
        <w:t xml:space="preserve">érogative </w:t>
      </w:r>
      <w:r w:rsidR="00392873" w:rsidRPr="0049056A">
        <w:rPr>
          <w:rFonts w:ascii="Arial" w:eastAsia="Times New Roman" w:hAnsi="Arial" w:cs="Arial"/>
          <w:lang w:eastAsia="fr-FR"/>
        </w:rPr>
        <w:t xml:space="preserve">visé au </w:t>
      </w:r>
      <w:r w:rsidR="00F57AC9" w:rsidRPr="0049056A">
        <w:rPr>
          <w:rFonts w:ascii="Arial" w:hAnsi="Arial" w:cs="Arial"/>
        </w:rPr>
        <w:t>paragraphe</w:t>
      </w:r>
      <w:r w:rsidR="00392873" w:rsidRPr="0049056A">
        <w:rPr>
          <w:rFonts w:ascii="Arial" w:eastAsia="Times New Roman" w:hAnsi="Arial" w:cs="Arial"/>
          <w:lang w:eastAsia="fr-FR"/>
        </w:rPr>
        <w:t xml:space="preserve"> </w:t>
      </w:r>
      <w:r w:rsidR="00F57AC9" w:rsidRPr="0049056A">
        <w:rPr>
          <w:rFonts w:ascii="Arial" w:eastAsia="Times New Roman" w:hAnsi="Arial" w:cs="Arial"/>
          <w:lang w:eastAsia="fr-FR"/>
        </w:rPr>
        <w:t>(</w:t>
      </w:r>
      <w:r w:rsidR="00392873" w:rsidRPr="0049056A">
        <w:rPr>
          <w:rFonts w:ascii="Arial" w:eastAsia="Times New Roman" w:hAnsi="Arial" w:cs="Arial"/>
          <w:lang w:eastAsia="fr-FR"/>
        </w:rPr>
        <w:t>c) d</w:t>
      </w:r>
      <w:r w:rsidR="00F57AC9" w:rsidRPr="0049056A">
        <w:rPr>
          <w:rFonts w:ascii="Arial" w:eastAsia="Times New Roman" w:hAnsi="Arial" w:cs="Arial"/>
          <w:lang w:eastAsia="fr-FR"/>
        </w:rPr>
        <w:t xml:space="preserve">e la section </w:t>
      </w:r>
      <w:r w:rsidR="00392873" w:rsidRPr="0049056A">
        <w:rPr>
          <w:rFonts w:ascii="Arial" w:eastAsia="Times New Roman" w:hAnsi="Arial" w:cs="Arial"/>
          <w:lang w:eastAsia="fr-FR"/>
        </w:rPr>
        <w:t xml:space="preserve">CAO.A.095, il </w:t>
      </w:r>
      <w:r w:rsidRPr="0049056A">
        <w:rPr>
          <w:rFonts w:ascii="Arial" w:eastAsia="Times New Roman" w:hAnsi="Arial" w:cs="Arial"/>
          <w:lang w:eastAsia="fr-FR"/>
        </w:rPr>
        <w:t xml:space="preserve">doit </w:t>
      </w:r>
      <w:r w:rsidR="00392873" w:rsidRPr="0049056A">
        <w:rPr>
          <w:rFonts w:ascii="Arial" w:eastAsia="Times New Roman" w:hAnsi="Arial" w:cs="Arial"/>
          <w:lang w:eastAsia="fr-FR"/>
        </w:rPr>
        <w:t>conserve</w:t>
      </w:r>
      <w:r w:rsidRPr="0049056A">
        <w:rPr>
          <w:rFonts w:ascii="Arial" w:eastAsia="Times New Roman" w:hAnsi="Arial" w:cs="Arial"/>
          <w:lang w:eastAsia="fr-FR"/>
        </w:rPr>
        <w:t>r</w:t>
      </w:r>
      <w:r w:rsidR="00392873" w:rsidRPr="0049056A">
        <w:rPr>
          <w:rFonts w:ascii="Arial" w:eastAsia="Times New Roman" w:hAnsi="Arial" w:cs="Arial"/>
          <w:lang w:eastAsia="fr-FR"/>
        </w:rPr>
        <w:t xml:space="preserve"> une copie de chaque certificat d'examen de navigabilité (</w:t>
      </w:r>
      <w:r w:rsidR="003F3D52" w:rsidRPr="0049056A">
        <w:rPr>
          <w:rFonts w:ascii="Arial" w:eastAsia="Times New Roman" w:hAnsi="Arial" w:cs="Arial"/>
          <w:lang w:eastAsia="fr-FR"/>
        </w:rPr>
        <w:t>CEN</w:t>
      </w:r>
      <w:r w:rsidR="00392873" w:rsidRPr="0049056A">
        <w:rPr>
          <w:rFonts w:ascii="Arial" w:eastAsia="Times New Roman" w:hAnsi="Arial" w:cs="Arial"/>
          <w:lang w:eastAsia="fr-FR"/>
        </w:rPr>
        <w:t xml:space="preserve">) délivré conformément au </w:t>
      </w:r>
      <w:r w:rsidR="00F57AC9" w:rsidRPr="0049056A">
        <w:rPr>
          <w:rFonts w:ascii="Arial" w:hAnsi="Arial" w:cs="Arial"/>
        </w:rPr>
        <w:t>paragraphe</w:t>
      </w:r>
      <w:r w:rsidR="00392873" w:rsidRPr="0049056A">
        <w:rPr>
          <w:rFonts w:ascii="Arial" w:eastAsia="Times New Roman" w:hAnsi="Arial" w:cs="Arial"/>
          <w:lang w:eastAsia="fr-FR"/>
        </w:rPr>
        <w:t xml:space="preserve"> </w:t>
      </w:r>
      <w:r w:rsidR="00F57AC9" w:rsidRPr="0049056A">
        <w:rPr>
          <w:rFonts w:ascii="Arial" w:eastAsia="Times New Roman" w:hAnsi="Arial" w:cs="Arial"/>
          <w:lang w:eastAsia="fr-FR"/>
        </w:rPr>
        <w:t>(a</w:t>
      </w:r>
      <w:r w:rsidR="00392873" w:rsidRPr="0049056A">
        <w:rPr>
          <w:rFonts w:ascii="Arial" w:eastAsia="Times New Roman" w:hAnsi="Arial" w:cs="Arial"/>
          <w:lang w:eastAsia="fr-FR"/>
        </w:rPr>
        <w:t xml:space="preserve">) </w:t>
      </w:r>
      <w:r w:rsidR="00F57AC9" w:rsidRPr="0049056A">
        <w:rPr>
          <w:rFonts w:ascii="Arial" w:eastAsia="Times New Roman" w:hAnsi="Arial" w:cs="Arial"/>
          <w:lang w:eastAsia="fr-FR"/>
        </w:rPr>
        <w:t>de la section ML.</w:t>
      </w:r>
      <w:r w:rsidR="00392873" w:rsidRPr="0049056A">
        <w:rPr>
          <w:rFonts w:ascii="Arial" w:eastAsia="Times New Roman" w:hAnsi="Arial" w:cs="Arial"/>
          <w:lang w:eastAsia="fr-FR"/>
        </w:rPr>
        <w:t>A</w:t>
      </w:r>
      <w:r w:rsidR="00F57AC9" w:rsidRPr="0049056A">
        <w:rPr>
          <w:rFonts w:ascii="Arial" w:eastAsia="Times New Roman" w:hAnsi="Arial" w:cs="Arial"/>
          <w:lang w:eastAsia="fr-FR"/>
        </w:rPr>
        <w:t>.</w:t>
      </w:r>
      <w:r w:rsidR="00392873" w:rsidRPr="0049056A">
        <w:rPr>
          <w:rFonts w:ascii="Arial" w:eastAsia="Times New Roman" w:hAnsi="Arial" w:cs="Arial"/>
          <w:lang w:eastAsia="fr-FR"/>
        </w:rPr>
        <w:t xml:space="preserve">901 de l'annexe </w:t>
      </w:r>
      <w:proofErr w:type="spellStart"/>
      <w:r w:rsidR="00392873" w:rsidRPr="0049056A">
        <w:rPr>
          <w:rFonts w:ascii="Arial" w:eastAsia="Times New Roman" w:hAnsi="Arial" w:cs="Arial"/>
          <w:lang w:eastAsia="fr-FR"/>
        </w:rPr>
        <w:t>Vb</w:t>
      </w:r>
      <w:proofErr w:type="spellEnd"/>
      <w:r w:rsidR="00392873" w:rsidRPr="0049056A">
        <w:rPr>
          <w:rFonts w:ascii="Arial" w:eastAsia="Times New Roman" w:hAnsi="Arial" w:cs="Arial"/>
          <w:lang w:eastAsia="fr-FR"/>
        </w:rPr>
        <w:t xml:space="preserve"> (partie ML) et </w:t>
      </w:r>
      <w:r w:rsidRPr="0049056A">
        <w:rPr>
          <w:rFonts w:ascii="Arial" w:eastAsia="Times New Roman" w:hAnsi="Arial" w:cs="Arial"/>
          <w:lang w:eastAsia="fr-FR"/>
        </w:rPr>
        <w:t xml:space="preserve">la </w:t>
      </w:r>
      <w:r w:rsidR="00392873" w:rsidRPr="0049056A">
        <w:rPr>
          <w:rFonts w:ascii="Arial" w:eastAsia="Times New Roman" w:hAnsi="Arial" w:cs="Arial"/>
          <w:lang w:eastAsia="fr-FR"/>
        </w:rPr>
        <w:t xml:space="preserve">recommandation émise ou, le cas échéant, prorogée, avec toutes les pièces justificatives; </w:t>
      </w:r>
    </w:p>
    <w:p w:rsidR="00754A07" w:rsidRPr="0049056A" w:rsidRDefault="00392873" w:rsidP="00632862">
      <w:pPr>
        <w:numPr>
          <w:ilvl w:val="1"/>
          <w:numId w:val="97"/>
        </w:numPr>
        <w:spacing w:before="120" w:after="120"/>
        <w:ind w:left="1132" w:hanging="566"/>
        <w:jc w:val="both"/>
        <w:rPr>
          <w:rFonts w:ascii="Arial" w:hAnsi="Arial" w:cs="Arial"/>
        </w:rPr>
      </w:pPr>
      <w:proofErr w:type="gramStart"/>
      <w:r w:rsidRPr="0049056A">
        <w:rPr>
          <w:rFonts w:ascii="Arial" w:eastAsia="Times New Roman" w:hAnsi="Arial" w:cs="Arial"/>
          <w:lang w:eastAsia="fr-FR"/>
        </w:rPr>
        <w:t>lorsque</w:t>
      </w:r>
      <w:proofErr w:type="gramEnd"/>
      <w:r w:rsidRPr="0049056A">
        <w:rPr>
          <w:rFonts w:ascii="Arial" w:eastAsia="Times New Roman" w:hAnsi="Arial" w:cs="Arial"/>
          <w:lang w:eastAsia="fr-FR"/>
        </w:rPr>
        <w:t xml:space="preserve"> le CAO dispose du privilège visé au </w:t>
      </w:r>
      <w:r w:rsidR="00D556FE" w:rsidRPr="0049056A">
        <w:rPr>
          <w:rFonts w:ascii="Arial" w:hAnsi="Arial" w:cs="Arial"/>
        </w:rPr>
        <w:t>paragraphe</w:t>
      </w:r>
      <w:r w:rsidRPr="0049056A">
        <w:rPr>
          <w:rFonts w:ascii="Arial" w:eastAsia="Times New Roman" w:hAnsi="Arial" w:cs="Arial"/>
          <w:lang w:eastAsia="fr-FR"/>
        </w:rPr>
        <w:t xml:space="preserve"> </w:t>
      </w:r>
      <w:r w:rsidR="00D556FE" w:rsidRPr="0049056A">
        <w:rPr>
          <w:rFonts w:ascii="Arial" w:eastAsia="Times New Roman" w:hAnsi="Arial" w:cs="Arial"/>
          <w:lang w:eastAsia="fr-FR"/>
        </w:rPr>
        <w:t>(</w:t>
      </w:r>
      <w:r w:rsidRPr="0049056A">
        <w:rPr>
          <w:rFonts w:ascii="Arial" w:eastAsia="Times New Roman" w:hAnsi="Arial" w:cs="Arial"/>
          <w:lang w:eastAsia="fr-FR"/>
        </w:rPr>
        <w:t>d) d</w:t>
      </w:r>
      <w:r w:rsidR="00D556FE" w:rsidRPr="0049056A">
        <w:rPr>
          <w:rFonts w:ascii="Arial" w:eastAsia="Times New Roman" w:hAnsi="Arial" w:cs="Arial"/>
          <w:lang w:eastAsia="fr-FR"/>
        </w:rPr>
        <w:t xml:space="preserve">e la section </w:t>
      </w:r>
      <w:r w:rsidRPr="0049056A">
        <w:rPr>
          <w:rFonts w:ascii="Arial" w:eastAsia="Times New Roman" w:hAnsi="Arial" w:cs="Arial"/>
          <w:lang w:eastAsia="fr-FR"/>
        </w:rPr>
        <w:t xml:space="preserve">CAO.A.095, il </w:t>
      </w:r>
      <w:r w:rsidR="00D556FE" w:rsidRPr="0049056A">
        <w:rPr>
          <w:rFonts w:ascii="Arial" w:eastAsia="Times New Roman" w:hAnsi="Arial" w:cs="Arial"/>
          <w:lang w:eastAsia="fr-FR"/>
        </w:rPr>
        <w:t xml:space="preserve">doit </w:t>
      </w:r>
      <w:r w:rsidRPr="0049056A">
        <w:rPr>
          <w:rFonts w:ascii="Arial" w:eastAsia="Times New Roman" w:hAnsi="Arial" w:cs="Arial"/>
          <w:lang w:eastAsia="fr-FR"/>
        </w:rPr>
        <w:t>conserve</w:t>
      </w:r>
      <w:r w:rsidR="00D556FE" w:rsidRPr="0049056A">
        <w:rPr>
          <w:rFonts w:ascii="Arial" w:eastAsia="Times New Roman" w:hAnsi="Arial" w:cs="Arial"/>
          <w:lang w:eastAsia="fr-FR"/>
        </w:rPr>
        <w:t>r</w:t>
      </w:r>
      <w:r w:rsidRPr="0049056A">
        <w:rPr>
          <w:rFonts w:ascii="Arial" w:eastAsia="Times New Roman" w:hAnsi="Arial" w:cs="Arial"/>
          <w:lang w:eastAsia="fr-FR"/>
        </w:rPr>
        <w:t xml:space="preserve"> une copie de chaque </w:t>
      </w:r>
      <w:r w:rsidR="00D556FE" w:rsidRPr="0049056A">
        <w:rPr>
          <w:rFonts w:ascii="Arial" w:eastAsia="Times New Roman" w:hAnsi="Arial" w:cs="Arial"/>
          <w:lang w:eastAsia="fr-FR"/>
        </w:rPr>
        <w:t xml:space="preserve">permis de vol </w:t>
      </w:r>
      <w:r w:rsidRPr="0049056A">
        <w:rPr>
          <w:rFonts w:ascii="Arial" w:eastAsia="Times New Roman" w:hAnsi="Arial" w:cs="Arial"/>
          <w:lang w:eastAsia="fr-FR"/>
        </w:rPr>
        <w:t xml:space="preserve">délivré conformément </w:t>
      </w:r>
      <w:r w:rsidR="00D556FE" w:rsidRPr="0049056A">
        <w:rPr>
          <w:rFonts w:ascii="Arial" w:eastAsia="Times New Roman" w:hAnsi="Arial" w:cs="Arial"/>
          <w:lang w:eastAsia="fr-FR"/>
        </w:rPr>
        <w:t xml:space="preserve">à la section </w:t>
      </w:r>
      <w:r w:rsidRPr="0049056A">
        <w:rPr>
          <w:rFonts w:ascii="Arial" w:eastAsia="Times New Roman" w:hAnsi="Arial" w:cs="Arial"/>
          <w:lang w:eastAsia="fr-FR"/>
        </w:rPr>
        <w:t xml:space="preserve">21.A.729 de l'annexe I (partie- 21) du règlement </w:t>
      </w:r>
      <w:r w:rsidR="0046660C" w:rsidRPr="0049056A">
        <w:rPr>
          <w:rFonts w:ascii="Arial" w:hAnsi="Arial" w:cs="Arial"/>
        </w:rPr>
        <w:t>N° XXX/CEMAC/PC/DAJ</w:t>
      </w:r>
      <w:r w:rsidR="0046660C" w:rsidRPr="0049056A">
        <w:rPr>
          <w:rFonts w:ascii="Arial" w:eastAsia="Times New Roman" w:hAnsi="Arial" w:cs="Arial"/>
          <w:lang w:eastAsia="fr-FR"/>
        </w:rPr>
        <w:t xml:space="preserve"> </w:t>
      </w:r>
      <w:r w:rsidRPr="0049056A">
        <w:rPr>
          <w:rFonts w:ascii="Arial" w:eastAsia="Times New Roman" w:hAnsi="Arial" w:cs="Arial"/>
          <w:lang w:eastAsia="fr-FR"/>
        </w:rPr>
        <w:t>(</w:t>
      </w:r>
      <w:r w:rsidRPr="0049056A">
        <w:rPr>
          <w:rFonts w:ascii="Arial" w:eastAsia="Times New Roman" w:hAnsi="Arial" w:cs="Arial"/>
          <w:highlight w:val="yellow"/>
          <w:lang w:eastAsia="fr-FR"/>
        </w:rPr>
        <w:t>UE) no 748/2012</w:t>
      </w:r>
      <w:r w:rsidRPr="0049056A">
        <w:rPr>
          <w:rFonts w:ascii="Arial" w:eastAsia="Times New Roman" w:hAnsi="Arial" w:cs="Arial"/>
          <w:lang w:eastAsia="fr-FR"/>
        </w:rPr>
        <w:t>.</w:t>
      </w:r>
      <w:r w:rsidR="00022FCF" w:rsidRPr="0049056A">
        <w:rPr>
          <w:rFonts w:ascii="Arial" w:eastAsia="Times New Roman" w:hAnsi="Arial" w:cs="Arial"/>
          <w:lang w:eastAsia="fr-FR"/>
        </w:rPr>
        <w:t xml:space="preserve"> </w:t>
      </w:r>
    </w:p>
    <w:p w:rsidR="00754A07" w:rsidRPr="0049056A" w:rsidRDefault="00392873" w:rsidP="00632862">
      <w:pPr>
        <w:numPr>
          <w:ilvl w:val="0"/>
          <w:numId w:val="97"/>
        </w:numPr>
        <w:spacing w:before="120" w:after="120"/>
        <w:ind w:hanging="566"/>
        <w:jc w:val="both"/>
        <w:rPr>
          <w:rFonts w:ascii="Arial" w:hAnsi="Arial" w:cs="Arial"/>
        </w:rPr>
      </w:pPr>
      <w:r w:rsidRPr="0049056A">
        <w:rPr>
          <w:rFonts w:ascii="Arial" w:eastAsia="Times New Roman" w:hAnsi="Arial" w:cs="Arial"/>
          <w:lang w:eastAsia="fr-FR"/>
        </w:rPr>
        <w:t>Le CAO</w:t>
      </w:r>
      <w:r w:rsidR="00F57AC9" w:rsidRPr="0049056A">
        <w:rPr>
          <w:rFonts w:ascii="Arial" w:eastAsia="Times New Roman" w:hAnsi="Arial" w:cs="Arial"/>
          <w:lang w:eastAsia="fr-FR"/>
        </w:rPr>
        <w:t xml:space="preserve"> doit</w:t>
      </w:r>
      <w:r w:rsidRPr="0049056A">
        <w:rPr>
          <w:rFonts w:ascii="Arial" w:eastAsia="Times New Roman" w:hAnsi="Arial" w:cs="Arial"/>
          <w:lang w:eastAsia="fr-FR"/>
        </w:rPr>
        <w:t xml:space="preserve"> conserve</w:t>
      </w:r>
      <w:r w:rsidR="00F57AC9" w:rsidRPr="0049056A">
        <w:rPr>
          <w:rFonts w:ascii="Arial" w:eastAsia="Times New Roman" w:hAnsi="Arial" w:cs="Arial"/>
          <w:lang w:eastAsia="fr-FR"/>
        </w:rPr>
        <w:t>r</w:t>
      </w:r>
      <w:r w:rsidRPr="0049056A">
        <w:rPr>
          <w:rFonts w:ascii="Arial" w:eastAsia="Times New Roman" w:hAnsi="Arial" w:cs="Arial"/>
          <w:lang w:eastAsia="fr-FR"/>
        </w:rPr>
        <w:t xml:space="preserve"> une copie des enregistrements décrits au </w:t>
      </w:r>
      <w:r w:rsidR="00D556FE" w:rsidRPr="0049056A">
        <w:rPr>
          <w:rFonts w:ascii="Arial" w:eastAsia="Times New Roman" w:hAnsi="Arial" w:cs="Arial"/>
          <w:lang w:eastAsia="fr-FR"/>
        </w:rPr>
        <w:t xml:space="preserve">sous </w:t>
      </w:r>
      <w:r w:rsidR="00D556FE" w:rsidRPr="0049056A">
        <w:rPr>
          <w:rFonts w:ascii="Arial" w:hAnsi="Arial" w:cs="Arial"/>
        </w:rPr>
        <w:t>paragraphe</w:t>
      </w:r>
      <w:r w:rsidRPr="0049056A">
        <w:rPr>
          <w:rFonts w:ascii="Arial" w:eastAsia="Times New Roman" w:hAnsi="Arial" w:cs="Arial"/>
          <w:lang w:eastAsia="fr-FR"/>
        </w:rPr>
        <w:t xml:space="preserve"> </w:t>
      </w:r>
      <w:r w:rsidR="00D556FE" w:rsidRPr="0049056A">
        <w:rPr>
          <w:rFonts w:ascii="Arial" w:eastAsia="Times New Roman" w:hAnsi="Arial" w:cs="Arial"/>
          <w:lang w:eastAsia="fr-FR"/>
        </w:rPr>
        <w:t>(</w:t>
      </w:r>
      <w:r w:rsidRPr="0049056A">
        <w:rPr>
          <w:rFonts w:ascii="Arial" w:eastAsia="Times New Roman" w:hAnsi="Arial" w:cs="Arial"/>
          <w:lang w:eastAsia="fr-FR"/>
        </w:rPr>
        <w:t xml:space="preserve">a) </w:t>
      </w:r>
      <w:r w:rsidR="00D556FE" w:rsidRPr="0049056A">
        <w:rPr>
          <w:rFonts w:ascii="Arial" w:eastAsia="Times New Roman" w:hAnsi="Arial" w:cs="Arial"/>
          <w:lang w:eastAsia="fr-FR"/>
        </w:rPr>
        <w:t>(</w:t>
      </w:r>
      <w:r w:rsidRPr="0049056A">
        <w:rPr>
          <w:rFonts w:ascii="Arial" w:eastAsia="Times New Roman" w:hAnsi="Arial" w:cs="Arial"/>
          <w:lang w:eastAsia="fr-FR"/>
        </w:rPr>
        <w:t xml:space="preserve">1) et toute </w:t>
      </w:r>
      <w:r w:rsidR="0046660C" w:rsidRPr="0049056A">
        <w:rPr>
          <w:rFonts w:ascii="Arial" w:eastAsia="Times New Roman" w:hAnsi="Arial" w:cs="Arial"/>
          <w:lang w:eastAsia="fr-FR"/>
        </w:rPr>
        <w:t>donnée</w:t>
      </w:r>
      <w:r w:rsidRPr="0049056A">
        <w:rPr>
          <w:rFonts w:ascii="Arial" w:eastAsia="Times New Roman" w:hAnsi="Arial" w:cs="Arial"/>
          <w:lang w:eastAsia="fr-FR"/>
        </w:rPr>
        <w:t xml:space="preserve"> d</w:t>
      </w:r>
      <w:r w:rsidR="0046660C" w:rsidRPr="0049056A">
        <w:rPr>
          <w:rFonts w:ascii="Arial" w:eastAsia="Times New Roman" w:hAnsi="Arial" w:cs="Arial"/>
          <w:lang w:eastAsia="fr-FR"/>
        </w:rPr>
        <w:t xml:space="preserve">’entretien </w:t>
      </w:r>
      <w:r w:rsidRPr="0049056A">
        <w:rPr>
          <w:rFonts w:ascii="Arial" w:eastAsia="Times New Roman" w:hAnsi="Arial" w:cs="Arial"/>
          <w:lang w:eastAsia="fr-FR"/>
        </w:rPr>
        <w:t>associée pendant une période de 3 ans à compter de la date à laquelle il a été remis en service pour l'aéronef ou l'élément d'aéronef auquel le travail se rapporte.</w:t>
      </w:r>
      <w:r w:rsidR="00754A07" w:rsidRPr="0049056A">
        <w:rPr>
          <w:rFonts w:ascii="Arial" w:hAnsi="Arial" w:cs="Arial"/>
        </w:rPr>
        <w:t xml:space="preserve"> </w:t>
      </w:r>
    </w:p>
    <w:p w:rsidR="00754A07" w:rsidRPr="0049056A" w:rsidRDefault="00392873" w:rsidP="00632862">
      <w:pPr>
        <w:numPr>
          <w:ilvl w:val="0"/>
          <w:numId w:val="97"/>
        </w:numPr>
        <w:spacing w:before="120" w:after="120"/>
        <w:ind w:hanging="566"/>
        <w:jc w:val="both"/>
        <w:rPr>
          <w:rFonts w:ascii="Arial" w:hAnsi="Arial" w:cs="Arial"/>
        </w:rPr>
      </w:pPr>
      <w:r w:rsidRPr="0049056A">
        <w:rPr>
          <w:rFonts w:ascii="Arial" w:eastAsia="Times New Roman" w:hAnsi="Arial" w:cs="Arial"/>
          <w:lang w:eastAsia="fr-FR"/>
        </w:rPr>
        <w:t xml:space="preserve">Le CAO conserve une copie des </w:t>
      </w:r>
      <w:r w:rsidR="0046660C" w:rsidRPr="0049056A">
        <w:rPr>
          <w:rFonts w:ascii="Arial" w:eastAsia="Times New Roman" w:hAnsi="Arial" w:cs="Arial"/>
          <w:lang w:eastAsia="fr-FR"/>
        </w:rPr>
        <w:t xml:space="preserve">dossiers </w:t>
      </w:r>
      <w:r w:rsidRPr="0049056A">
        <w:rPr>
          <w:rFonts w:ascii="Arial" w:eastAsia="Times New Roman" w:hAnsi="Arial" w:cs="Arial"/>
          <w:lang w:eastAsia="fr-FR"/>
        </w:rPr>
        <w:t xml:space="preserve">visés aux </w:t>
      </w:r>
      <w:r w:rsidR="00D556FE" w:rsidRPr="0049056A">
        <w:rPr>
          <w:rFonts w:ascii="Arial" w:eastAsia="Times New Roman" w:hAnsi="Arial" w:cs="Arial"/>
          <w:lang w:eastAsia="fr-FR"/>
        </w:rPr>
        <w:t xml:space="preserve">sous </w:t>
      </w:r>
      <w:r w:rsidR="00D556FE" w:rsidRPr="0049056A">
        <w:rPr>
          <w:rFonts w:ascii="Arial" w:hAnsi="Arial" w:cs="Arial"/>
        </w:rPr>
        <w:t>paragraphe</w:t>
      </w:r>
      <w:r w:rsidRPr="0049056A">
        <w:rPr>
          <w:rFonts w:ascii="Arial" w:eastAsia="Times New Roman" w:hAnsi="Arial" w:cs="Arial"/>
          <w:lang w:eastAsia="fr-FR"/>
        </w:rPr>
        <w:t xml:space="preserve">s </w:t>
      </w:r>
      <w:r w:rsidR="00D556FE" w:rsidRPr="0049056A">
        <w:rPr>
          <w:rFonts w:ascii="Arial" w:eastAsia="Times New Roman" w:hAnsi="Arial" w:cs="Arial"/>
          <w:lang w:eastAsia="fr-FR"/>
        </w:rPr>
        <w:t>(</w:t>
      </w:r>
      <w:r w:rsidRPr="0049056A">
        <w:rPr>
          <w:rFonts w:ascii="Arial" w:eastAsia="Times New Roman" w:hAnsi="Arial" w:cs="Arial"/>
          <w:lang w:eastAsia="fr-FR"/>
        </w:rPr>
        <w:t xml:space="preserve">a) </w:t>
      </w:r>
      <w:r w:rsidR="00D556FE" w:rsidRPr="0049056A">
        <w:rPr>
          <w:rFonts w:ascii="Arial" w:eastAsia="Times New Roman" w:hAnsi="Arial" w:cs="Arial"/>
          <w:lang w:eastAsia="fr-FR"/>
        </w:rPr>
        <w:t>(</w:t>
      </w:r>
      <w:r w:rsidRPr="0049056A">
        <w:rPr>
          <w:rFonts w:ascii="Arial" w:eastAsia="Times New Roman" w:hAnsi="Arial" w:cs="Arial"/>
          <w:lang w:eastAsia="fr-FR"/>
        </w:rPr>
        <w:t xml:space="preserve">2) à </w:t>
      </w:r>
      <w:r w:rsidR="00D556FE" w:rsidRPr="0049056A">
        <w:rPr>
          <w:rFonts w:ascii="Arial" w:eastAsia="Times New Roman" w:hAnsi="Arial" w:cs="Arial"/>
          <w:lang w:eastAsia="fr-FR"/>
        </w:rPr>
        <w:t>(</w:t>
      </w:r>
      <w:r w:rsidRPr="0049056A">
        <w:rPr>
          <w:rFonts w:ascii="Arial" w:eastAsia="Times New Roman" w:hAnsi="Arial" w:cs="Arial"/>
          <w:lang w:eastAsia="fr-FR"/>
        </w:rPr>
        <w:t xml:space="preserve">a) </w:t>
      </w:r>
      <w:r w:rsidR="00D556FE" w:rsidRPr="0049056A">
        <w:rPr>
          <w:rFonts w:ascii="Arial" w:eastAsia="Times New Roman" w:hAnsi="Arial" w:cs="Arial"/>
          <w:lang w:eastAsia="fr-FR"/>
        </w:rPr>
        <w:t>(</w:t>
      </w:r>
      <w:r w:rsidRPr="0049056A">
        <w:rPr>
          <w:rFonts w:ascii="Arial" w:eastAsia="Times New Roman" w:hAnsi="Arial" w:cs="Arial"/>
          <w:lang w:eastAsia="fr-FR"/>
        </w:rPr>
        <w:t xml:space="preserve">4) pendant une période de 2 ans à compter de la date à laquelle l'aéronef a été définitivement </w:t>
      </w:r>
      <w:r w:rsidR="0046660C" w:rsidRPr="0049056A">
        <w:rPr>
          <w:rFonts w:ascii="Arial" w:eastAsia="Times New Roman" w:hAnsi="Arial" w:cs="Arial"/>
          <w:lang w:eastAsia="fr-FR"/>
        </w:rPr>
        <w:t xml:space="preserve">retiré de </w:t>
      </w:r>
      <w:r w:rsidRPr="0049056A">
        <w:rPr>
          <w:rFonts w:ascii="Arial" w:eastAsia="Times New Roman" w:hAnsi="Arial" w:cs="Arial"/>
          <w:lang w:eastAsia="fr-FR"/>
        </w:rPr>
        <w:t>service.</w:t>
      </w:r>
      <w:r w:rsidR="00022FCF" w:rsidRPr="0049056A">
        <w:rPr>
          <w:rFonts w:ascii="Arial" w:eastAsia="Times New Roman" w:hAnsi="Arial" w:cs="Arial"/>
          <w:lang w:eastAsia="fr-FR"/>
        </w:rPr>
        <w:t xml:space="preserve"> </w:t>
      </w:r>
    </w:p>
    <w:p w:rsidR="00754A07" w:rsidRPr="0049056A" w:rsidRDefault="00392873" w:rsidP="00632862">
      <w:pPr>
        <w:numPr>
          <w:ilvl w:val="0"/>
          <w:numId w:val="97"/>
        </w:numPr>
        <w:spacing w:before="120" w:after="120"/>
        <w:ind w:hanging="566"/>
        <w:jc w:val="both"/>
        <w:rPr>
          <w:rFonts w:ascii="Arial" w:hAnsi="Arial" w:cs="Arial"/>
        </w:rPr>
      </w:pPr>
      <w:r w:rsidRPr="0049056A">
        <w:rPr>
          <w:rFonts w:ascii="Arial" w:eastAsia="Times New Roman" w:hAnsi="Arial" w:cs="Arial"/>
          <w:lang w:eastAsia="fr-FR"/>
        </w:rPr>
        <w:t xml:space="preserve">Tous les </w:t>
      </w:r>
      <w:r w:rsidR="0046660C" w:rsidRPr="0049056A">
        <w:rPr>
          <w:rFonts w:ascii="Arial" w:eastAsia="Times New Roman" w:hAnsi="Arial" w:cs="Arial"/>
          <w:lang w:eastAsia="fr-FR"/>
        </w:rPr>
        <w:t xml:space="preserve">dossiers </w:t>
      </w:r>
      <w:r w:rsidRPr="0049056A">
        <w:rPr>
          <w:rFonts w:ascii="Arial" w:eastAsia="Times New Roman" w:hAnsi="Arial" w:cs="Arial"/>
          <w:lang w:eastAsia="fr-FR"/>
        </w:rPr>
        <w:t>doivent être conservés de manière à assurer une protection contre les dommages, l'altération et le vol.</w:t>
      </w:r>
      <w:r w:rsidR="00754A07" w:rsidRPr="0049056A">
        <w:rPr>
          <w:rFonts w:ascii="Arial" w:hAnsi="Arial" w:cs="Arial"/>
        </w:rPr>
        <w:t xml:space="preserve"> </w:t>
      </w:r>
    </w:p>
    <w:p w:rsidR="00754A07" w:rsidRPr="0049056A" w:rsidRDefault="00392873" w:rsidP="00632862">
      <w:pPr>
        <w:numPr>
          <w:ilvl w:val="0"/>
          <w:numId w:val="97"/>
        </w:numPr>
        <w:spacing w:before="120" w:after="120"/>
        <w:ind w:hanging="566"/>
        <w:jc w:val="both"/>
        <w:rPr>
          <w:rFonts w:ascii="Arial" w:hAnsi="Arial" w:cs="Arial"/>
        </w:rPr>
      </w:pPr>
      <w:r w:rsidRPr="0049056A">
        <w:rPr>
          <w:rFonts w:ascii="Arial" w:eastAsia="Times New Roman" w:hAnsi="Arial" w:cs="Arial"/>
          <w:lang w:eastAsia="fr-FR"/>
        </w:rPr>
        <w:t xml:space="preserve">Tout le matériel informatique utilisé pour la sauvegarde des enregistrements de </w:t>
      </w:r>
      <w:r w:rsidR="00A87E8E" w:rsidRPr="0049056A">
        <w:rPr>
          <w:rFonts w:ascii="Arial" w:eastAsia="Times New Roman" w:hAnsi="Arial" w:cs="Arial"/>
          <w:lang w:eastAsia="fr-FR"/>
        </w:rPr>
        <w:t xml:space="preserve">d’entretien </w:t>
      </w:r>
      <w:r w:rsidRPr="0049056A">
        <w:rPr>
          <w:rFonts w:ascii="Arial" w:eastAsia="Times New Roman" w:hAnsi="Arial" w:cs="Arial"/>
          <w:lang w:eastAsia="fr-FR"/>
        </w:rPr>
        <w:t>doit être stocké dans un emplacement différent de celui contenant ces données et dans un environnement garantissant leur bon état.</w:t>
      </w:r>
      <w:r w:rsidR="00022FCF" w:rsidRPr="0049056A">
        <w:rPr>
          <w:rFonts w:ascii="Arial" w:eastAsia="Times New Roman" w:hAnsi="Arial" w:cs="Arial"/>
          <w:lang w:eastAsia="fr-FR"/>
        </w:rPr>
        <w:t xml:space="preserve"> </w:t>
      </w:r>
    </w:p>
    <w:p w:rsidR="00754A07" w:rsidRPr="0049056A" w:rsidRDefault="00392873" w:rsidP="00632862">
      <w:pPr>
        <w:numPr>
          <w:ilvl w:val="0"/>
          <w:numId w:val="97"/>
        </w:numPr>
        <w:spacing w:before="120" w:after="120"/>
        <w:ind w:hanging="566"/>
        <w:jc w:val="both"/>
        <w:rPr>
          <w:rFonts w:ascii="Arial" w:hAnsi="Arial" w:cs="Arial"/>
        </w:rPr>
      </w:pPr>
      <w:r w:rsidRPr="0049056A">
        <w:rPr>
          <w:rFonts w:ascii="Arial" w:eastAsia="Times New Roman" w:hAnsi="Arial" w:cs="Arial"/>
          <w:lang w:eastAsia="fr-FR"/>
        </w:rPr>
        <w:t>Lorsque la gestion du maintien de la navigabilité d'un aéronef est transférée à un autre organis</w:t>
      </w:r>
      <w:r w:rsidR="00D556FE" w:rsidRPr="0049056A">
        <w:rPr>
          <w:rFonts w:ascii="Arial" w:eastAsia="Times New Roman" w:hAnsi="Arial" w:cs="Arial"/>
          <w:lang w:eastAsia="fr-FR"/>
        </w:rPr>
        <w:t xml:space="preserve">me </w:t>
      </w:r>
      <w:r w:rsidRPr="0049056A">
        <w:rPr>
          <w:rFonts w:ascii="Arial" w:eastAsia="Times New Roman" w:hAnsi="Arial" w:cs="Arial"/>
          <w:lang w:eastAsia="fr-FR"/>
        </w:rPr>
        <w:t xml:space="preserve">ou personne, tous les </w:t>
      </w:r>
      <w:r w:rsidR="00DD0831" w:rsidRPr="0049056A">
        <w:rPr>
          <w:rFonts w:ascii="Arial" w:eastAsia="Times New Roman" w:hAnsi="Arial" w:cs="Arial"/>
          <w:lang w:eastAsia="fr-FR"/>
        </w:rPr>
        <w:t>dossiers c</w:t>
      </w:r>
      <w:r w:rsidRPr="0049056A">
        <w:rPr>
          <w:rFonts w:ascii="Arial" w:eastAsia="Times New Roman" w:hAnsi="Arial" w:cs="Arial"/>
          <w:lang w:eastAsia="fr-FR"/>
        </w:rPr>
        <w:t xml:space="preserve">onservés en vertu des </w:t>
      </w:r>
      <w:r w:rsidR="00D556FE" w:rsidRPr="0049056A">
        <w:rPr>
          <w:rFonts w:ascii="Arial" w:eastAsia="Times New Roman" w:hAnsi="Arial" w:cs="Arial"/>
          <w:lang w:eastAsia="fr-FR"/>
        </w:rPr>
        <w:t xml:space="preserve">sous </w:t>
      </w:r>
      <w:r w:rsidR="00D556FE" w:rsidRPr="0049056A">
        <w:rPr>
          <w:rFonts w:ascii="Arial" w:hAnsi="Arial" w:cs="Arial"/>
        </w:rPr>
        <w:t>paragraphes</w:t>
      </w:r>
      <w:r w:rsidRPr="0049056A">
        <w:rPr>
          <w:rFonts w:ascii="Arial" w:eastAsia="Times New Roman" w:hAnsi="Arial" w:cs="Arial"/>
          <w:lang w:eastAsia="fr-FR"/>
        </w:rPr>
        <w:t xml:space="preserve"> </w:t>
      </w:r>
      <w:r w:rsidR="00D556FE" w:rsidRPr="0049056A">
        <w:rPr>
          <w:rFonts w:ascii="Arial" w:eastAsia="Times New Roman" w:hAnsi="Arial" w:cs="Arial"/>
          <w:lang w:eastAsia="fr-FR"/>
        </w:rPr>
        <w:t>(</w:t>
      </w:r>
      <w:r w:rsidRPr="0049056A">
        <w:rPr>
          <w:rFonts w:ascii="Arial" w:eastAsia="Times New Roman" w:hAnsi="Arial" w:cs="Arial"/>
          <w:lang w:eastAsia="fr-FR"/>
        </w:rPr>
        <w:t xml:space="preserve">a) </w:t>
      </w:r>
      <w:r w:rsidR="00D556FE" w:rsidRPr="0049056A">
        <w:rPr>
          <w:rFonts w:ascii="Arial" w:eastAsia="Times New Roman" w:hAnsi="Arial" w:cs="Arial"/>
          <w:lang w:eastAsia="fr-FR"/>
        </w:rPr>
        <w:t>(</w:t>
      </w:r>
      <w:r w:rsidRPr="0049056A">
        <w:rPr>
          <w:rFonts w:ascii="Arial" w:eastAsia="Times New Roman" w:hAnsi="Arial" w:cs="Arial"/>
          <w:lang w:eastAsia="fr-FR"/>
        </w:rPr>
        <w:t xml:space="preserve">2) à </w:t>
      </w:r>
      <w:r w:rsidR="00D556FE" w:rsidRPr="0049056A">
        <w:rPr>
          <w:rFonts w:ascii="Arial" w:eastAsia="Times New Roman" w:hAnsi="Arial" w:cs="Arial"/>
          <w:lang w:eastAsia="fr-FR"/>
        </w:rPr>
        <w:t>(</w:t>
      </w:r>
      <w:r w:rsidRPr="0049056A">
        <w:rPr>
          <w:rFonts w:ascii="Arial" w:eastAsia="Times New Roman" w:hAnsi="Arial" w:cs="Arial"/>
          <w:lang w:eastAsia="fr-FR"/>
        </w:rPr>
        <w:t xml:space="preserve">a) </w:t>
      </w:r>
      <w:r w:rsidR="00D556FE" w:rsidRPr="0049056A">
        <w:rPr>
          <w:rFonts w:ascii="Arial" w:eastAsia="Times New Roman" w:hAnsi="Arial" w:cs="Arial"/>
          <w:lang w:eastAsia="fr-FR"/>
        </w:rPr>
        <w:t>(</w:t>
      </w:r>
      <w:r w:rsidRPr="0049056A">
        <w:rPr>
          <w:rFonts w:ascii="Arial" w:eastAsia="Times New Roman" w:hAnsi="Arial" w:cs="Arial"/>
          <w:lang w:eastAsia="fr-FR"/>
        </w:rPr>
        <w:t>4) sont transférés à cette organis</w:t>
      </w:r>
      <w:r w:rsidR="00DD0831" w:rsidRPr="0049056A">
        <w:rPr>
          <w:rFonts w:ascii="Arial" w:eastAsia="Times New Roman" w:hAnsi="Arial" w:cs="Arial"/>
          <w:lang w:eastAsia="fr-FR"/>
        </w:rPr>
        <w:t xml:space="preserve">me </w:t>
      </w:r>
      <w:r w:rsidRPr="0049056A">
        <w:rPr>
          <w:rFonts w:ascii="Arial" w:eastAsia="Times New Roman" w:hAnsi="Arial" w:cs="Arial"/>
          <w:lang w:eastAsia="fr-FR"/>
        </w:rPr>
        <w:t xml:space="preserve">ou personne. À partir du moment du transfert, les </w:t>
      </w:r>
      <w:r w:rsidR="00D556FE" w:rsidRPr="0049056A">
        <w:rPr>
          <w:rFonts w:ascii="Arial" w:hAnsi="Arial" w:cs="Arial"/>
        </w:rPr>
        <w:t>paragraphes</w:t>
      </w:r>
      <w:r w:rsidRPr="0049056A">
        <w:rPr>
          <w:rFonts w:ascii="Arial" w:eastAsia="Times New Roman" w:hAnsi="Arial" w:cs="Arial"/>
          <w:lang w:eastAsia="fr-FR"/>
        </w:rPr>
        <w:t xml:space="preserve"> </w:t>
      </w:r>
      <w:r w:rsidR="00D556FE" w:rsidRPr="0049056A">
        <w:rPr>
          <w:rFonts w:ascii="Arial" w:eastAsia="Times New Roman" w:hAnsi="Arial" w:cs="Arial"/>
          <w:lang w:eastAsia="fr-FR"/>
        </w:rPr>
        <w:t>(</w:t>
      </w:r>
      <w:r w:rsidRPr="0049056A">
        <w:rPr>
          <w:rFonts w:ascii="Arial" w:eastAsia="Times New Roman" w:hAnsi="Arial" w:cs="Arial"/>
          <w:lang w:eastAsia="fr-FR"/>
        </w:rPr>
        <w:t xml:space="preserve">b) et </w:t>
      </w:r>
      <w:r w:rsidR="00D556FE" w:rsidRPr="0049056A">
        <w:rPr>
          <w:rFonts w:ascii="Arial" w:eastAsia="Times New Roman" w:hAnsi="Arial" w:cs="Arial"/>
          <w:lang w:eastAsia="fr-FR"/>
        </w:rPr>
        <w:t>(</w:t>
      </w:r>
      <w:r w:rsidRPr="0049056A">
        <w:rPr>
          <w:rFonts w:ascii="Arial" w:eastAsia="Times New Roman" w:hAnsi="Arial" w:cs="Arial"/>
          <w:lang w:eastAsia="fr-FR"/>
        </w:rPr>
        <w:t>c) s'appliquent à cet organis</w:t>
      </w:r>
      <w:r w:rsidR="00D556FE" w:rsidRPr="0049056A">
        <w:rPr>
          <w:rFonts w:ascii="Arial" w:eastAsia="Times New Roman" w:hAnsi="Arial" w:cs="Arial"/>
          <w:lang w:eastAsia="fr-FR"/>
        </w:rPr>
        <w:t xml:space="preserve">me </w:t>
      </w:r>
      <w:r w:rsidR="007E4A53" w:rsidRPr="0049056A">
        <w:rPr>
          <w:rFonts w:ascii="Arial" w:eastAsia="Times New Roman" w:hAnsi="Arial" w:cs="Arial"/>
          <w:lang w:eastAsia="fr-FR"/>
        </w:rPr>
        <w:t>ou à cette personne</w:t>
      </w:r>
      <w:r w:rsidR="00754A07" w:rsidRPr="0049056A">
        <w:rPr>
          <w:rFonts w:ascii="Arial" w:hAnsi="Arial" w:cs="Arial"/>
        </w:rPr>
        <w:t xml:space="preserve">. </w:t>
      </w:r>
    </w:p>
    <w:p w:rsidR="00754A07" w:rsidRPr="0049056A" w:rsidRDefault="00392873" w:rsidP="00632862">
      <w:pPr>
        <w:numPr>
          <w:ilvl w:val="0"/>
          <w:numId w:val="97"/>
        </w:numPr>
        <w:spacing w:before="120" w:after="120"/>
        <w:ind w:hanging="566"/>
        <w:jc w:val="both"/>
        <w:rPr>
          <w:rFonts w:ascii="Arial" w:hAnsi="Arial" w:cs="Arial"/>
        </w:rPr>
      </w:pPr>
      <w:r w:rsidRPr="0049056A">
        <w:rPr>
          <w:rFonts w:ascii="Arial" w:eastAsia="Times New Roman" w:hAnsi="Arial" w:cs="Arial"/>
          <w:lang w:eastAsia="fr-FR"/>
        </w:rPr>
        <w:t xml:space="preserve">Lorsque le CAO met fin à ses activités, tous les </w:t>
      </w:r>
      <w:r w:rsidR="00DD0831" w:rsidRPr="0049056A">
        <w:rPr>
          <w:rFonts w:ascii="Arial" w:eastAsia="Times New Roman" w:hAnsi="Arial" w:cs="Arial"/>
          <w:lang w:eastAsia="fr-FR"/>
        </w:rPr>
        <w:t xml:space="preserve">dossiers </w:t>
      </w:r>
      <w:r w:rsidRPr="0049056A">
        <w:rPr>
          <w:rFonts w:ascii="Arial" w:eastAsia="Times New Roman" w:hAnsi="Arial" w:cs="Arial"/>
          <w:lang w:eastAsia="fr-FR"/>
        </w:rPr>
        <w:t xml:space="preserve">conservés </w:t>
      </w:r>
      <w:r w:rsidR="00927111" w:rsidRPr="0049056A">
        <w:rPr>
          <w:rFonts w:ascii="Arial" w:eastAsia="Times New Roman" w:hAnsi="Arial" w:cs="Arial"/>
          <w:lang w:eastAsia="fr-FR"/>
        </w:rPr>
        <w:t xml:space="preserve">doivent être </w:t>
      </w:r>
      <w:r w:rsidRPr="0049056A">
        <w:rPr>
          <w:rFonts w:ascii="Arial" w:eastAsia="Times New Roman" w:hAnsi="Arial" w:cs="Arial"/>
          <w:lang w:eastAsia="fr-FR"/>
        </w:rPr>
        <w:t>transférés comme suit</w:t>
      </w:r>
      <w:r w:rsidR="007E4A53" w:rsidRPr="0049056A">
        <w:rPr>
          <w:rFonts w:ascii="Arial" w:eastAsia="Times New Roman" w:hAnsi="Arial" w:cs="Arial"/>
          <w:lang w:eastAsia="fr-FR"/>
        </w:rPr>
        <w:t xml:space="preserve"> </w:t>
      </w:r>
      <w:r w:rsidRPr="0049056A">
        <w:rPr>
          <w:rFonts w:ascii="Arial" w:eastAsia="Times New Roman" w:hAnsi="Arial" w:cs="Arial"/>
          <w:lang w:eastAsia="fr-FR"/>
        </w:rPr>
        <w:t>:</w:t>
      </w:r>
      <w:r w:rsidR="00754A07" w:rsidRPr="0049056A">
        <w:rPr>
          <w:rFonts w:ascii="Arial" w:hAnsi="Arial" w:cs="Arial"/>
        </w:rPr>
        <w:t xml:space="preserve"> </w:t>
      </w:r>
    </w:p>
    <w:p w:rsidR="00754A07" w:rsidRPr="0049056A" w:rsidRDefault="00392873" w:rsidP="00632862">
      <w:pPr>
        <w:numPr>
          <w:ilvl w:val="1"/>
          <w:numId w:val="97"/>
        </w:numPr>
        <w:spacing w:before="120" w:after="120"/>
        <w:ind w:left="1132" w:hanging="566"/>
        <w:jc w:val="both"/>
        <w:rPr>
          <w:rFonts w:ascii="Arial" w:hAnsi="Arial" w:cs="Arial"/>
        </w:rPr>
      </w:pPr>
      <w:proofErr w:type="gramStart"/>
      <w:r w:rsidRPr="0049056A">
        <w:rPr>
          <w:rFonts w:ascii="Arial" w:eastAsia="Times New Roman" w:hAnsi="Arial" w:cs="Arial"/>
          <w:lang w:eastAsia="fr-FR"/>
        </w:rPr>
        <w:t>les</w:t>
      </w:r>
      <w:proofErr w:type="gramEnd"/>
      <w:r w:rsidRPr="0049056A">
        <w:rPr>
          <w:rFonts w:ascii="Arial" w:eastAsia="Times New Roman" w:hAnsi="Arial" w:cs="Arial"/>
          <w:lang w:eastAsia="fr-FR"/>
        </w:rPr>
        <w:t xml:space="preserve"> </w:t>
      </w:r>
      <w:r w:rsidR="00DD0831" w:rsidRPr="0049056A">
        <w:rPr>
          <w:rFonts w:ascii="Arial" w:eastAsia="Times New Roman" w:hAnsi="Arial" w:cs="Arial"/>
          <w:lang w:eastAsia="fr-FR"/>
        </w:rPr>
        <w:t xml:space="preserve">dossiers </w:t>
      </w:r>
      <w:r w:rsidRPr="0049056A">
        <w:rPr>
          <w:rFonts w:ascii="Arial" w:eastAsia="Times New Roman" w:hAnsi="Arial" w:cs="Arial"/>
          <w:lang w:eastAsia="fr-FR"/>
        </w:rPr>
        <w:t xml:space="preserve">visés au </w:t>
      </w:r>
      <w:r w:rsidR="00D556FE" w:rsidRPr="0049056A">
        <w:rPr>
          <w:rFonts w:ascii="Arial" w:eastAsia="Times New Roman" w:hAnsi="Arial" w:cs="Arial"/>
          <w:lang w:eastAsia="fr-FR"/>
        </w:rPr>
        <w:t xml:space="preserve">sous </w:t>
      </w:r>
      <w:r w:rsidR="00D556FE" w:rsidRPr="0049056A">
        <w:rPr>
          <w:rFonts w:ascii="Arial" w:hAnsi="Arial" w:cs="Arial"/>
        </w:rPr>
        <w:t>paragraphe</w:t>
      </w:r>
      <w:r w:rsidRPr="0049056A">
        <w:rPr>
          <w:rFonts w:ascii="Arial" w:eastAsia="Times New Roman" w:hAnsi="Arial" w:cs="Arial"/>
          <w:lang w:eastAsia="fr-FR"/>
        </w:rPr>
        <w:t xml:space="preserve"> </w:t>
      </w:r>
      <w:r w:rsidR="00D556FE" w:rsidRPr="0049056A">
        <w:rPr>
          <w:rFonts w:ascii="Arial" w:eastAsia="Times New Roman" w:hAnsi="Arial" w:cs="Arial"/>
          <w:lang w:eastAsia="fr-FR"/>
        </w:rPr>
        <w:t>(</w:t>
      </w:r>
      <w:r w:rsidRPr="0049056A">
        <w:rPr>
          <w:rFonts w:ascii="Arial" w:eastAsia="Times New Roman" w:hAnsi="Arial" w:cs="Arial"/>
          <w:lang w:eastAsia="fr-FR"/>
        </w:rPr>
        <w:t>a) (1) sont transférés au dernier propriétaire ou client de l'aéronef ou de l'élément concerné ou sont stockés comme spécifié par l'autorité compétente;</w:t>
      </w:r>
      <w:r w:rsidR="00754A07" w:rsidRPr="0049056A">
        <w:rPr>
          <w:rFonts w:ascii="Arial" w:hAnsi="Arial" w:cs="Arial"/>
        </w:rPr>
        <w:t xml:space="preserve"> </w:t>
      </w:r>
    </w:p>
    <w:p w:rsidR="00754A07" w:rsidRPr="0049056A" w:rsidRDefault="00392873" w:rsidP="00632862">
      <w:pPr>
        <w:numPr>
          <w:ilvl w:val="1"/>
          <w:numId w:val="97"/>
        </w:numPr>
        <w:spacing w:before="120" w:after="120"/>
        <w:ind w:left="1132" w:hanging="566"/>
        <w:jc w:val="both"/>
        <w:rPr>
          <w:rFonts w:ascii="Arial" w:hAnsi="Arial" w:cs="Arial"/>
        </w:rPr>
      </w:pPr>
      <w:proofErr w:type="gramStart"/>
      <w:r w:rsidRPr="0049056A">
        <w:rPr>
          <w:rFonts w:ascii="Arial" w:eastAsia="Times New Roman" w:hAnsi="Arial" w:cs="Arial"/>
          <w:lang w:eastAsia="fr-FR"/>
        </w:rPr>
        <w:t>les</w:t>
      </w:r>
      <w:proofErr w:type="gramEnd"/>
      <w:r w:rsidRPr="0049056A">
        <w:rPr>
          <w:rFonts w:ascii="Arial" w:eastAsia="Times New Roman" w:hAnsi="Arial" w:cs="Arial"/>
          <w:lang w:eastAsia="fr-FR"/>
        </w:rPr>
        <w:t xml:space="preserve"> </w:t>
      </w:r>
      <w:r w:rsidR="00DD0831" w:rsidRPr="0049056A">
        <w:rPr>
          <w:rFonts w:ascii="Arial" w:eastAsia="Times New Roman" w:hAnsi="Arial" w:cs="Arial"/>
          <w:lang w:eastAsia="fr-FR"/>
        </w:rPr>
        <w:t xml:space="preserve">dossiers </w:t>
      </w:r>
      <w:r w:rsidRPr="0049056A">
        <w:rPr>
          <w:rFonts w:ascii="Arial" w:eastAsia="Times New Roman" w:hAnsi="Arial" w:cs="Arial"/>
          <w:lang w:eastAsia="fr-FR"/>
        </w:rPr>
        <w:t xml:space="preserve">visés aux </w:t>
      </w:r>
      <w:r w:rsidR="00D556FE" w:rsidRPr="0049056A">
        <w:rPr>
          <w:rFonts w:ascii="Arial" w:eastAsia="Times New Roman" w:hAnsi="Arial" w:cs="Arial"/>
          <w:lang w:eastAsia="fr-FR"/>
        </w:rPr>
        <w:t xml:space="preserve">sous </w:t>
      </w:r>
      <w:r w:rsidR="00D556FE" w:rsidRPr="0049056A">
        <w:rPr>
          <w:rFonts w:ascii="Arial" w:hAnsi="Arial" w:cs="Arial"/>
        </w:rPr>
        <w:t>paragraphe</w:t>
      </w:r>
      <w:r w:rsidRPr="0049056A">
        <w:rPr>
          <w:rFonts w:ascii="Arial" w:eastAsia="Times New Roman" w:hAnsi="Arial" w:cs="Arial"/>
          <w:lang w:eastAsia="fr-FR"/>
        </w:rPr>
        <w:t xml:space="preserve">s </w:t>
      </w:r>
      <w:r w:rsidR="00D556FE" w:rsidRPr="0049056A">
        <w:rPr>
          <w:rFonts w:ascii="Arial" w:eastAsia="Times New Roman" w:hAnsi="Arial" w:cs="Arial"/>
          <w:lang w:eastAsia="fr-FR"/>
        </w:rPr>
        <w:t>(</w:t>
      </w:r>
      <w:r w:rsidRPr="0049056A">
        <w:rPr>
          <w:rFonts w:ascii="Arial" w:eastAsia="Times New Roman" w:hAnsi="Arial" w:cs="Arial"/>
          <w:lang w:eastAsia="fr-FR"/>
        </w:rPr>
        <w:t xml:space="preserve">a) </w:t>
      </w:r>
      <w:r w:rsidR="00D556FE" w:rsidRPr="0049056A">
        <w:rPr>
          <w:rFonts w:ascii="Arial" w:eastAsia="Times New Roman" w:hAnsi="Arial" w:cs="Arial"/>
          <w:lang w:eastAsia="fr-FR"/>
        </w:rPr>
        <w:t>(</w:t>
      </w:r>
      <w:r w:rsidRPr="0049056A">
        <w:rPr>
          <w:rFonts w:ascii="Arial" w:eastAsia="Times New Roman" w:hAnsi="Arial" w:cs="Arial"/>
          <w:lang w:eastAsia="fr-FR"/>
        </w:rPr>
        <w:t xml:space="preserve">2) à </w:t>
      </w:r>
      <w:r w:rsidR="00D556FE" w:rsidRPr="0049056A">
        <w:rPr>
          <w:rFonts w:ascii="Arial" w:eastAsia="Times New Roman" w:hAnsi="Arial" w:cs="Arial"/>
          <w:lang w:eastAsia="fr-FR"/>
        </w:rPr>
        <w:t>(</w:t>
      </w:r>
      <w:r w:rsidRPr="0049056A">
        <w:rPr>
          <w:rFonts w:ascii="Arial" w:eastAsia="Times New Roman" w:hAnsi="Arial" w:cs="Arial"/>
          <w:lang w:eastAsia="fr-FR"/>
        </w:rPr>
        <w:t xml:space="preserve">a) </w:t>
      </w:r>
      <w:r w:rsidR="00D556FE" w:rsidRPr="0049056A">
        <w:rPr>
          <w:rFonts w:ascii="Arial" w:eastAsia="Times New Roman" w:hAnsi="Arial" w:cs="Arial"/>
          <w:lang w:eastAsia="fr-FR"/>
        </w:rPr>
        <w:t>(</w:t>
      </w:r>
      <w:r w:rsidRPr="0049056A">
        <w:rPr>
          <w:rFonts w:ascii="Arial" w:eastAsia="Times New Roman" w:hAnsi="Arial" w:cs="Arial"/>
          <w:lang w:eastAsia="fr-FR"/>
        </w:rPr>
        <w:t>4) sont transférés au propriétaire de l'aéronef.</w:t>
      </w:r>
      <w:r w:rsidR="00754A07" w:rsidRPr="0049056A">
        <w:rPr>
          <w:rFonts w:ascii="Arial" w:hAnsi="Arial" w:cs="Arial"/>
        </w:rPr>
        <w:t xml:space="preserve"> </w:t>
      </w:r>
    </w:p>
    <w:p w:rsidR="00754A07" w:rsidRPr="0049056A" w:rsidRDefault="00754A07" w:rsidP="00DD0831">
      <w:pPr>
        <w:shd w:val="clear" w:color="auto" w:fill="FFFFFF" w:themeFill="background1"/>
        <w:spacing w:before="120" w:after="120" w:line="360" w:lineRule="auto"/>
        <w:ind w:left="-6" w:right="17"/>
        <w:jc w:val="both"/>
        <w:rPr>
          <w:rFonts w:ascii="Arial" w:hAnsi="Arial" w:cs="Arial"/>
          <w:sz w:val="24"/>
          <w:szCs w:val="24"/>
        </w:rPr>
      </w:pPr>
      <w:r w:rsidRPr="0049056A">
        <w:rPr>
          <w:rFonts w:ascii="Arial" w:hAnsi="Arial" w:cs="Arial"/>
          <w:b/>
          <w:sz w:val="24"/>
          <w:szCs w:val="24"/>
        </w:rPr>
        <w:lastRenderedPageBreak/>
        <w:t xml:space="preserve">CAO.A.095 </w:t>
      </w:r>
      <w:r w:rsidR="00852D36" w:rsidRPr="0049056A">
        <w:rPr>
          <w:rFonts w:ascii="Arial" w:hAnsi="Arial" w:cs="Arial"/>
          <w:b/>
          <w:sz w:val="24"/>
          <w:szCs w:val="24"/>
        </w:rPr>
        <w:t xml:space="preserve">- </w:t>
      </w:r>
      <w:r w:rsidRPr="0049056A">
        <w:rPr>
          <w:rFonts w:ascii="Arial" w:hAnsi="Arial" w:cs="Arial"/>
          <w:b/>
          <w:sz w:val="24"/>
          <w:szCs w:val="24"/>
        </w:rPr>
        <w:t>Pr</w:t>
      </w:r>
      <w:r w:rsidR="00852D36" w:rsidRPr="0049056A">
        <w:rPr>
          <w:rFonts w:ascii="Arial" w:hAnsi="Arial" w:cs="Arial"/>
          <w:b/>
          <w:sz w:val="24"/>
          <w:szCs w:val="24"/>
        </w:rPr>
        <w:t>érogatives de l’</w:t>
      </w:r>
      <w:r w:rsidRPr="0049056A">
        <w:rPr>
          <w:rFonts w:ascii="Arial" w:hAnsi="Arial" w:cs="Arial"/>
          <w:b/>
          <w:sz w:val="24"/>
          <w:szCs w:val="24"/>
        </w:rPr>
        <w:t>organis</w:t>
      </w:r>
      <w:r w:rsidR="00852D36" w:rsidRPr="0049056A">
        <w:rPr>
          <w:rFonts w:ascii="Arial" w:hAnsi="Arial" w:cs="Arial"/>
          <w:b/>
          <w:sz w:val="24"/>
          <w:szCs w:val="24"/>
        </w:rPr>
        <w:t>me</w:t>
      </w:r>
    </w:p>
    <w:p w:rsidR="009E56B7" w:rsidRPr="0049056A" w:rsidRDefault="007328F5" w:rsidP="009763F6">
      <w:pPr>
        <w:spacing w:before="120" w:after="120"/>
        <w:ind w:left="5"/>
        <w:jc w:val="both"/>
        <w:rPr>
          <w:rFonts w:ascii="Arial" w:hAnsi="Arial" w:cs="Arial"/>
        </w:rPr>
      </w:pPr>
      <w:r w:rsidRPr="0049056A">
        <w:rPr>
          <w:rFonts w:ascii="Arial" w:hAnsi="Arial" w:cs="Arial"/>
          <w:shd w:val="clear" w:color="auto" w:fill="FFFFFF" w:themeFill="background1"/>
        </w:rPr>
        <w:t xml:space="preserve">Le CAO aura les </w:t>
      </w:r>
      <w:proofErr w:type="spellStart"/>
      <w:r w:rsidR="00DD0831" w:rsidRPr="0049056A">
        <w:rPr>
          <w:rFonts w:ascii="Arial" w:hAnsi="Arial" w:cs="Arial"/>
          <w:shd w:val="clear" w:color="auto" w:fill="FFFFFF" w:themeFill="background1"/>
        </w:rPr>
        <w:t>prerogatives</w:t>
      </w:r>
      <w:proofErr w:type="spellEnd"/>
      <w:r w:rsidR="00DD0831" w:rsidRPr="0049056A">
        <w:rPr>
          <w:rFonts w:ascii="Arial" w:hAnsi="Arial" w:cs="Arial"/>
          <w:shd w:val="clear" w:color="auto" w:fill="FFFFFF" w:themeFill="background1"/>
        </w:rPr>
        <w:t xml:space="preserve"> </w:t>
      </w:r>
      <w:r w:rsidRPr="0049056A">
        <w:rPr>
          <w:rFonts w:ascii="Arial" w:hAnsi="Arial" w:cs="Arial"/>
          <w:shd w:val="clear" w:color="auto" w:fill="FFFFFF" w:themeFill="background1"/>
        </w:rPr>
        <w:t>suivant</w:t>
      </w:r>
      <w:r w:rsidR="00DD0831" w:rsidRPr="0049056A">
        <w:rPr>
          <w:rFonts w:ascii="Arial" w:hAnsi="Arial" w:cs="Arial"/>
          <w:shd w:val="clear" w:color="auto" w:fill="FFFFFF" w:themeFill="background1"/>
        </w:rPr>
        <w:t>e</w:t>
      </w:r>
      <w:r w:rsidRPr="0049056A">
        <w:rPr>
          <w:rFonts w:ascii="Arial" w:hAnsi="Arial" w:cs="Arial"/>
          <w:shd w:val="clear" w:color="auto" w:fill="FFFFFF" w:themeFill="background1"/>
        </w:rPr>
        <w:t>s</w:t>
      </w:r>
      <w:r w:rsidR="007E4A53" w:rsidRPr="0049056A">
        <w:rPr>
          <w:rFonts w:ascii="Arial" w:hAnsi="Arial" w:cs="Arial"/>
          <w:shd w:val="clear" w:color="auto" w:fill="FFFFFF" w:themeFill="background1"/>
        </w:rPr>
        <w:t xml:space="preserve"> </w:t>
      </w:r>
      <w:r w:rsidRPr="0049056A">
        <w:rPr>
          <w:rFonts w:ascii="Arial" w:hAnsi="Arial" w:cs="Arial"/>
          <w:shd w:val="clear" w:color="auto" w:fill="FFFFFF" w:themeFill="background1"/>
        </w:rPr>
        <w:t>:</w:t>
      </w:r>
      <w:r w:rsidR="00754A07" w:rsidRPr="0049056A">
        <w:rPr>
          <w:rFonts w:ascii="Arial" w:hAnsi="Arial" w:cs="Arial"/>
        </w:rPr>
        <w:t xml:space="preserve"> </w:t>
      </w:r>
    </w:p>
    <w:p w:rsidR="00754A07" w:rsidRPr="0049056A" w:rsidRDefault="00754A07" w:rsidP="009763F6">
      <w:pPr>
        <w:pStyle w:val="Paragraphedeliste"/>
        <w:numPr>
          <w:ilvl w:val="0"/>
          <w:numId w:val="154"/>
        </w:numPr>
        <w:spacing w:before="120" w:after="120"/>
        <w:ind w:left="851" w:right="4880" w:hanging="425"/>
        <w:rPr>
          <w:rFonts w:ascii="Arial" w:hAnsi="Arial" w:cs="Arial"/>
          <w:lang w:val="en-US"/>
        </w:rPr>
      </w:pPr>
      <w:r w:rsidRPr="0049056A">
        <w:rPr>
          <w:rFonts w:ascii="Arial" w:hAnsi="Arial" w:cs="Arial"/>
          <w:highlight w:val="yellow"/>
          <w:lang w:val="en-US"/>
        </w:rPr>
        <w:t>(a)</w:t>
      </w:r>
      <w:r w:rsidR="007328F5" w:rsidRPr="0049056A">
        <w:rPr>
          <w:rFonts w:ascii="Arial" w:hAnsi="Arial" w:cs="Arial"/>
          <w:shd w:val="clear" w:color="auto" w:fill="F8F9FA"/>
        </w:rPr>
        <w:t xml:space="preserve"> </w:t>
      </w:r>
      <w:r w:rsidR="007E4A53" w:rsidRPr="0049056A">
        <w:rPr>
          <w:rFonts w:ascii="Arial" w:hAnsi="Arial" w:cs="Arial"/>
          <w:shd w:val="clear" w:color="auto" w:fill="FFFFFF" w:themeFill="background1"/>
        </w:rPr>
        <w:t>Entretien</w:t>
      </w:r>
    </w:p>
    <w:p w:rsidR="00754A07" w:rsidRPr="0049056A" w:rsidRDefault="009763F6" w:rsidP="009763F6">
      <w:pPr>
        <w:numPr>
          <w:ilvl w:val="1"/>
          <w:numId w:val="155"/>
        </w:numPr>
        <w:spacing w:before="120" w:after="120"/>
        <w:ind w:left="1276" w:hanging="425"/>
        <w:jc w:val="both"/>
        <w:rPr>
          <w:rFonts w:ascii="Arial" w:hAnsi="Arial" w:cs="Arial"/>
        </w:rPr>
      </w:pPr>
      <w:r w:rsidRPr="0049056A">
        <w:rPr>
          <w:rFonts w:ascii="Arial" w:hAnsi="Arial" w:cs="Arial"/>
          <w:highlight w:val="yellow"/>
        </w:rPr>
        <w:t>(1)</w:t>
      </w:r>
      <w:r w:rsidRPr="0049056A">
        <w:rPr>
          <w:rFonts w:ascii="Arial" w:hAnsi="Arial" w:cs="Arial"/>
        </w:rPr>
        <w:t xml:space="preserve"> </w:t>
      </w:r>
      <w:r w:rsidR="007328F5" w:rsidRPr="0049056A">
        <w:rPr>
          <w:rFonts w:ascii="Arial" w:hAnsi="Arial" w:cs="Arial"/>
          <w:shd w:val="clear" w:color="auto" w:fill="FFFFFF" w:themeFill="background1"/>
        </w:rPr>
        <w:t xml:space="preserve">Entretenir tout aéronef ou </w:t>
      </w:r>
      <w:r w:rsidR="00DD0831" w:rsidRPr="0049056A">
        <w:rPr>
          <w:rFonts w:ascii="Arial" w:hAnsi="Arial" w:cs="Arial"/>
          <w:shd w:val="clear" w:color="auto" w:fill="FFFFFF" w:themeFill="background1"/>
        </w:rPr>
        <w:t xml:space="preserve">élément d’aéronef </w:t>
      </w:r>
      <w:r w:rsidR="007328F5" w:rsidRPr="0049056A">
        <w:rPr>
          <w:rFonts w:ascii="Arial" w:hAnsi="Arial" w:cs="Arial"/>
          <w:shd w:val="clear" w:color="auto" w:fill="FFFFFF" w:themeFill="background1"/>
        </w:rPr>
        <w:t>pour lequel il est a</w:t>
      </w:r>
      <w:r w:rsidR="00DD0831" w:rsidRPr="0049056A">
        <w:rPr>
          <w:rFonts w:ascii="Arial" w:hAnsi="Arial" w:cs="Arial"/>
          <w:shd w:val="clear" w:color="auto" w:fill="FFFFFF" w:themeFill="background1"/>
        </w:rPr>
        <w:t xml:space="preserve">gréé </w:t>
      </w:r>
      <w:r w:rsidR="007328F5" w:rsidRPr="0049056A">
        <w:rPr>
          <w:rFonts w:ascii="Arial" w:hAnsi="Arial" w:cs="Arial"/>
          <w:shd w:val="clear" w:color="auto" w:fill="FFFFFF" w:themeFill="background1"/>
        </w:rPr>
        <w:t xml:space="preserve">aux </w:t>
      </w:r>
      <w:r w:rsidR="00DD0831" w:rsidRPr="0049056A">
        <w:rPr>
          <w:rFonts w:ascii="Arial" w:hAnsi="Arial" w:cs="Arial"/>
          <w:shd w:val="clear" w:color="auto" w:fill="FFFFFF" w:themeFill="background1"/>
        </w:rPr>
        <w:t xml:space="preserve">endroits </w:t>
      </w:r>
      <w:r w:rsidR="007328F5" w:rsidRPr="0049056A">
        <w:rPr>
          <w:rFonts w:ascii="Arial" w:hAnsi="Arial" w:cs="Arial"/>
          <w:shd w:val="clear" w:color="auto" w:fill="FFFFFF" w:themeFill="background1"/>
        </w:rPr>
        <w:t>spécifiés dans le certificat d'a</w:t>
      </w:r>
      <w:r w:rsidR="00DD0831" w:rsidRPr="0049056A">
        <w:rPr>
          <w:rFonts w:ascii="Arial" w:hAnsi="Arial" w:cs="Arial"/>
          <w:shd w:val="clear" w:color="auto" w:fill="FFFFFF" w:themeFill="background1"/>
        </w:rPr>
        <w:t xml:space="preserve">grément </w:t>
      </w:r>
      <w:r w:rsidR="007328F5" w:rsidRPr="0049056A">
        <w:rPr>
          <w:rFonts w:ascii="Arial" w:hAnsi="Arial" w:cs="Arial"/>
          <w:shd w:val="clear" w:color="auto" w:fill="FFFFFF" w:themeFill="background1"/>
        </w:rPr>
        <w:t>et le CAE.</w:t>
      </w:r>
      <w:r w:rsidR="00754A07" w:rsidRPr="0049056A">
        <w:rPr>
          <w:rFonts w:ascii="Arial" w:hAnsi="Arial" w:cs="Arial"/>
        </w:rPr>
        <w:t xml:space="preserve"> </w:t>
      </w:r>
    </w:p>
    <w:p w:rsidR="00754A07" w:rsidRPr="0049056A" w:rsidRDefault="007328F5" w:rsidP="009763F6">
      <w:pPr>
        <w:numPr>
          <w:ilvl w:val="1"/>
          <w:numId w:val="155"/>
        </w:numPr>
        <w:spacing w:before="120" w:after="120"/>
        <w:ind w:left="1276" w:hanging="425"/>
        <w:jc w:val="both"/>
        <w:rPr>
          <w:rFonts w:ascii="Arial" w:hAnsi="Arial" w:cs="Arial"/>
        </w:rPr>
      </w:pPr>
      <w:r w:rsidRPr="0049056A">
        <w:rPr>
          <w:rFonts w:ascii="Arial" w:hAnsi="Arial" w:cs="Arial"/>
        </w:rPr>
        <w:t>Prendre des dispositions pour la prestation de services spécialisés dans un autre organis</w:t>
      </w:r>
      <w:r w:rsidR="00DD0831" w:rsidRPr="0049056A">
        <w:rPr>
          <w:rFonts w:ascii="Arial" w:hAnsi="Arial" w:cs="Arial"/>
        </w:rPr>
        <w:t xml:space="preserve">me </w:t>
      </w:r>
      <w:r w:rsidRPr="0049056A">
        <w:rPr>
          <w:rFonts w:ascii="Arial" w:hAnsi="Arial" w:cs="Arial"/>
        </w:rPr>
        <w:t>dûment qualifié sous le contrôle du CAO, conformément aux procédures appropriées définies dans le CAE et approuvées par l'autorité compétente.</w:t>
      </w:r>
      <w:r w:rsidRPr="0049056A">
        <w:rPr>
          <w:rFonts w:ascii="Arial" w:hAnsi="Arial" w:cs="Arial"/>
          <w:shd w:val="clear" w:color="auto" w:fill="F8F9FA"/>
        </w:rPr>
        <w:t xml:space="preserve"> </w:t>
      </w:r>
    </w:p>
    <w:p w:rsidR="00754A07" w:rsidRPr="0049056A" w:rsidRDefault="007328F5" w:rsidP="009763F6">
      <w:pPr>
        <w:numPr>
          <w:ilvl w:val="1"/>
          <w:numId w:val="155"/>
        </w:numPr>
        <w:spacing w:before="120" w:after="120"/>
        <w:ind w:left="1276" w:hanging="425"/>
        <w:jc w:val="both"/>
        <w:rPr>
          <w:rFonts w:ascii="Arial" w:hAnsi="Arial" w:cs="Arial"/>
        </w:rPr>
      </w:pPr>
      <w:r w:rsidRPr="0049056A">
        <w:rPr>
          <w:rFonts w:ascii="Arial" w:hAnsi="Arial" w:cs="Arial"/>
        </w:rPr>
        <w:t xml:space="preserve">Entretenir tout aéronef ou </w:t>
      </w:r>
      <w:r w:rsidR="00DD0831" w:rsidRPr="0049056A">
        <w:rPr>
          <w:rFonts w:ascii="Arial" w:hAnsi="Arial" w:cs="Arial"/>
        </w:rPr>
        <w:t xml:space="preserve">éléments d’aéronef </w:t>
      </w:r>
      <w:r w:rsidRPr="0049056A">
        <w:rPr>
          <w:rFonts w:ascii="Arial" w:hAnsi="Arial" w:cs="Arial"/>
        </w:rPr>
        <w:t>pour lequel il est a</w:t>
      </w:r>
      <w:r w:rsidR="00DD0831" w:rsidRPr="0049056A">
        <w:rPr>
          <w:rFonts w:ascii="Arial" w:hAnsi="Arial" w:cs="Arial"/>
        </w:rPr>
        <w:t xml:space="preserve">gréé </w:t>
      </w:r>
      <w:r w:rsidRPr="0049056A">
        <w:rPr>
          <w:rFonts w:ascii="Arial" w:hAnsi="Arial" w:cs="Arial"/>
        </w:rPr>
        <w:t>à n'importe quel endroit, lorsque le besoin d'un</w:t>
      </w:r>
      <w:r w:rsidR="00DD0831" w:rsidRPr="0049056A">
        <w:rPr>
          <w:rFonts w:ascii="Arial" w:hAnsi="Arial" w:cs="Arial"/>
        </w:rPr>
        <w:t xml:space="preserve"> tel entretien </w:t>
      </w:r>
      <w:r w:rsidRPr="0049056A">
        <w:rPr>
          <w:rFonts w:ascii="Arial" w:hAnsi="Arial" w:cs="Arial"/>
        </w:rPr>
        <w:t xml:space="preserve">découle </w:t>
      </w:r>
      <w:r w:rsidR="00927111" w:rsidRPr="0049056A">
        <w:rPr>
          <w:rFonts w:ascii="Arial" w:hAnsi="Arial" w:cs="Arial"/>
        </w:rPr>
        <w:t xml:space="preserve">du fait </w:t>
      </w:r>
      <w:r w:rsidR="00DD0831" w:rsidRPr="0049056A">
        <w:rPr>
          <w:rFonts w:ascii="Arial" w:hAnsi="Arial" w:cs="Arial"/>
        </w:rPr>
        <w:t>que l’aéronef est hors service</w:t>
      </w:r>
      <w:r w:rsidRPr="0049056A">
        <w:rPr>
          <w:rFonts w:ascii="Arial" w:hAnsi="Arial" w:cs="Arial"/>
        </w:rPr>
        <w:t xml:space="preserve">, </w:t>
      </w:r>
      <w:r w:rsidR="00927111" w:rsidRPr="0049056A">
        <w:rPr>
          <w:rFonts w:ascii="Arial" w:hAnsi="Arial" w:cs="Arial"/>
        </w:rPr>
        <w:t xml:space="preserve">ou </w:t>
      </w:r>
      <w:r w:rsidRPr="0049056A">
        <w:rPr>
          <w:rFonts w:ascii="Arial" w:hAnsi="Arial" w:cs="Arial"/>
        </w:rPr>
        <w:t>de la nécessité d</w:t>
      </w:r>
      <w:r w:rsidR="00DD0831" w:rsidRPr="0049056A">
        <w:rPr>
          <w:rFonts w:ascii="Arial" w:hAnsi="Arial" w:cs="Arial"/>
        </w:rPr>
        <w:t>’apporter un support d’entretien occasionnel</w:t>
      </w:r>
      <w:r w:rsidRPr="0049056A">
        <w:rPr>
          <w:rFonts w:ascii="Arial" w:hAnsi="Arial" w:cs="Arial"/>
        </w:rPr>
        <w:t>, conformément aux conditions spécifiées dans le CAE.</w:t>
      </w:r>
      <w:r w:rsidRPr="0049056A">
        <w:rPr>
          <w:rFonts w:ascii="Arial" w:hAnsi="Arial" w:cs="Arial"/>
          <w:shd w:val="clear" w:color="auto" w:fill="F8F9FA"/>
        </w:rPr>
        <w:t xml:space="preserve"> </w:t>
      </w:r>
    </w:p>
    <w:p w:rsidR="00754A07" w:rsidRPr="0049056A" w:rsidRDefault="009763F6" w:rsidP="00AA0F03">
      <w:pPr>
        <w:numPr>
          <w:ilvl w:val="1"/>
          <w:numId w:val="155"/>
        </w:numPr>
        <w:spacing w:before="120" w:after="120"/>
        <w:ind w:left="1276" w:hanging="425"/>
        <w:jc w:val="both"/>
        <w:rPr>
          <w:rFonts w:ascii="Arial" w:hAnsi="Arial" w:cs="Arial"/>
        </w:rPr>
      </w:pPr>
      <w:r w:rsidRPr="0049056A">
        <w:rPr>
          <w:rFonts w:ascii="Arial" w:hAnsi="Arial" w:cs="Arial"/>
          <w:highlight w:val="yellow"/>
        </w:rPr>
        <w:t>(4)</w:t>
      </w:r>
      <w:r w:rsidRPr="0049056A">
        <w:rPr>
          <w:rFonts w:ascii="Arial" w:hAnsi="Arial" w:cs="Arial"/>
        </w:rPr>
        <w:t xml:space="preserve"> </w:t>
      </w:r>
      <w:r w:rsidR="007328F5" w:rsidRPr="0049056A">
        <w:rPr>
          <w:rFonts w:ascii="Arial" w:hAnsi="Arial" w:cs="Arial"/>
        </w:rPr>
        <w:t>Délivrer des certificats de remise en service à la fin de l</w:t>
      </w:r>
      <w:r w:rsidR="00DD0831" w:rsidRPr="0049056A">
        <w:rPr>
          <w:rFonts w:ascii="Arial" w:hAnsi="Arial" w:cs="Arial"/>
        </w:rPr>
        <w:t>’entretien,</w:t>
      </w:r>
      <w:r w:rsidR="007328F5" w:rsidRPr="0049056A">
        <w:rPr>
          <w:rFonts w:ascii="Arial" w:hAnsi="Arial" w:cs="Arial"/>
        </w:rPr>
        <w:t xml:space="preserve"> conformément aux </w:t>
      </w:r>
      <w:r w:rsidR="00D556FE" w:rsidRPr="0049056A">
        <w:rPr>
          <w:rFonts w:ascii="Arial" w:hAnsi="Arial" w:cs="Arial"/>
        </w:rPr>
        <w:t xml:space="preserve">sections </w:t>
      </w:r>
      <w:r w:rsidR="007328F5" w:rsidRPr="0049056A">
        <w:rPr>
          <w:rFonts w:ascii="Arial" w:hAnsi="Arial" w:cs="Arial"/>
        </w:rPr>
        <w:t>CAO.A.065 ou CAO.A.070.</w:t>
      </w:r>
      <w:r w:rsidR="007E4A53" w:rsidRPr="0049056A">
        <w:rPr>
          <w:rFonts w:ascii="Arial" w:hAnsi="Arial" w:cs="Arial"/>
        </w:rPr>
        <w:t xml:space="preserve"> </w:t>
      </w:r>
    </w:p>
    <w:p w:rsidR="00754A07" w:rsidRPr="0049056A" w:rsidRDefault="009763F6" w:rsidP="00AA0F03">
      <w:pPr>
        <w:pStyle w:val="Paragraphedeliste"/>
        <w:numPr>
          <w:ilvl w:val="0"/>
          <w:numId w:val="154"/>
        </w:numPr>
        <w:spacing w:before="120" w:after="120"/>
        <w:ind w:left="851" w:hanging="425"/>
        <w:rPr>
          <w:rFonts w:ascii="Arial" w:hAnsi="Arial" w:cs="Arial"/>
        </w:rPr>
      </w:pPr>
      <w:r w:rsidRPr="0049056A">
        <w:rPr>
          <w:rFonts w:ascii="Arial" w:hAnsi="Arial" w:cs="Arial"/>
          <w:highlight w:val="yellow"/>
        </w:rPr>
        <w:t>(b)</w:t>
      </w:r>
      <w:r w:rsidR="007328F5" w:rsidRPr="0049056A">
        <w:rPr>
          <w:rFonts w:ascii="Arial" w:hAnsi="Arial" w:cs="Arial"/>
          <w:shd w:val="clear" w:color="auto" w:fill="F8F9FA"/>
        </w:rPr>
        <w:t xml:space="preserve"> </w:t>
      </w:r>
      <w:r w:rsidR="007328F5" w:rsidRPr="0049056A">
        <w:rPr>
          <w:rFonts w:ascii="Arial" w:hAnsi="Arial" w:cs="Arial"/>
        </w:rPr>
        <w:t>Gestion du maintien de la navigabilité</w:t>
      </w:r>
    </w:p>
    <w:p w:rsidR="00754A07" w:rsidRPr="0049056A" w:rsidRDefault="00AA0F03" w:rsidP="00AA0F03">
      <w:pPr>
        <w:numPr>
          <w:ilvl w:val="1"/>
          <w:numId w:val="156"/>
        </w:numPr>
        <w:spacing w:before="120" w:after="120"/>
        <w:ind w:left="1276" w:hanging="425"/>
        <w:jc w:val="both"/>
        <w:rPr>
          <w:rFonts w:ascii="Arial" w:hAnsi="Arial" w:cs="Arial"/>
        </w:rPr>
      </w:pPr>
      <w:r w:rsidRPr="0049056A">
        <w:rPr>
          <w:rFonts w:ascii="Arial" w:hAnsi="Arial" w:cs="Arial"/>
          <w:highlight w:val="yellow"/>
        </w:rPr>
        <w:t>(1)</w:t>
      </w:r>
      <w:r w:rsidRPr="0049056A">
        <w:rPr>
          <w:rFonts w:ascii="Arial" w:hAnsi="Arial" w:cs="Arial"/>
        </w:rPr>
        <w:t xml:space="preserve"> </w:t>
      </w:r>
      <w:r w:rsidR="007328F5" w:rsidRPr="0049056A">
        <w:rPr>
          <w:rFonts w:ascii="Arial" w:hAnsi="Arial" w:cs="Arial"/>
          <w:shd w:val="clear" w:color="auto" w:fill="FFFFFF" w:themeFill="background1"/>
        </w:rPr>
        <w:t xml:space="preserve">Gérer le maintien de la navigabilité de tout aéronef pour lequel il est </w:t>
      </w:r>
      <w:r w:rsidR="00DD0831" w:rsidRPr="0049056A">
        <w:rPr>
          <w:rFonts w:ascii="Arial" w:hAnsi="Arial" w:cs="Arial"/>
          <w:shd w:val="clear" w:color="auto" w:fill="FFFFFF" w:themeFill="background1"/>
        </w:rPr>
        <w:t>agréé</w:t>
      </w:r>
      <w:r w:rsidR="007328F5" w:rsidRPr="0049056A">
        <w:rPr>
          <w:rFonts w:ascii="Arial" w:hAnsi="Arial" w:cs="Arial"/>
          <w:shd w:val="clear" w:color="auto" w:fill="F8F9FA"/>
        </w:rPr>
        <w:t>.</w:t>
      </w:r>
      <w:r w:rsidR="00754A07" w:rsidRPr="0049056A">
        <w:rPr>
          <w:rFonts w:ascii="Arial" w:hAnsi="Arial" w:cs="Arial"/>
        </w:rPr>
        <w:t xml:space="preserve"> </w:t>
      </w:r>
    </w:p>
    <w:p w:rsidR="00754A07" w:rsidRPr="0049056A" w:rsidRDefault="007328F5" w:rsidP="00AA0F03">
      <w:pPr>
        <w:numPr>
          <w:ilvl w:val="1"/>
          <w:numId w:val="156"/>
        </w:numPr>
        <w:spacing w:before="120" w:after="120"/>
        <w:ind w:left="1276" w:hanging="425"/>
        <w:jc w:val="both"/>
        <w:rPr>
          <w:rFonts w:ascii="Arial" w:hAnsi="Arial" w:cs="Arial"/>
        </w:rPr>
      </w:pPr>
      <w:r w:rsidRPr="0049056A">
        <w:rPr>
          <w:rFonts w:ascii="Arial" w:hAnsi="Arial" w:cs="Arial"/>
        </w:rPr>
        <w:t xml:space="preserve">Approuver l'AMP, conformément au </w:t>
      </w:r>
      <w:r w:rsidR="00D556FE" w:rsidRPr="0049056A">
        <w:rPr>
          <w:rFonts w:ascii="Arial" w:hAnsi="Arial" w:cs="Arial"/>
        </w:rPr>
        <w:t>sous paragraphe</w:t>
      </w:r>
      <w:r w:rsidRPr="0049056A">
        <w:rPr>
          <w:rFonts w:ascii="Arial" w:hAnsi="Arial" w:cs="Arial"/>
        </w:rPr>
        <w:t xml:space="preserve"> </w:t>
      </w:r>
      <w:r w:rsidR="00D556FE" w:rsidRPr="0049056A">
        <w:rPr>
          <w:rFonts w:ascii="Arial" w:hAnsi="Arial" w:cs="Arial"/>
        </w:rPr>
        <w:t>(</w:t>
      </w:r>
      <w:r w:rsidRPr="0049056A">
        <w:rPr>
          <w:rFonts w:ascii="Arial" w:hAnsi="Arial" w:cs="Arial"/>
        </w:rPr>
        <w:t xml:space="preserve">b) </w:t>
      </w:r>
      <w:r w:rsidR="00D556FE" w:rsidRPr="0049056A">
        <w:rPr>
          <w:rFonts w:ascii="Arial" w:hAnsi="Arial" w:cs="Arial"/>
        </w:rPr>
        <w:t>(</w:t>
      </w:r>
      <w:r w:rsidRPr="0049056A">
        <w:rPr>
          <w:rFonts w:ascii="Arial" w:hAnsi="Arial" w:cs="Arial"/>
        </w:rPr>
        <w:t>2) d</w:t>
      </w:r>
      <w:r w:rsidR="00D556FE" w:rsidRPr="0049056A">
        <w:rPr>
          <w:rFonts w:ascii="Arial" w:hAnsi="Arial" w:cs="Arial"/>
        </w:rPr>
        <w:t xml:space="preserve">e la section </w:t>
      </w:r>
      <w:r w:rsidRPr="0049056A">
        <w:rPr>
          <w:rFonts w:ascii="Arial" w:hAnsi="Arial" w:cs="Arial"/>
        </w:rPr>
        <w:t xml:space="preserve">ML.A.302, pour les aéronefs gérés conformément à l'annexe </w:t>
      </w:r>
      <w:proofErr w:type="spellStart"/>
      <w:r w:rsidRPr="0049056A">
        <w:rPr>
          <w:rFonts w:ascii="Arial" w:hAnsi="Arial" w:cs="Arial"/>
        </w:rPr>
        <w:t>V</w:t>
      </w:r>
      <w:r w:rsidR="00D556FE" w:rsidRPr="0049056A">
        <w:rPr>
          <w:rFonts w:ascii="Arial" w:hAnsi="Arial" w:cs="Arial"/>
        </w:rPr>
        <w:t>b</w:t>
      </w:r>
      <w:proofErr w:type="spellEnd"/>
      <w:r w:rsidRPr="0049056A">
        <w:rPr>
          <w:rFonts w:ascii="Arial" w:hAnsi="Arial" w:cs="Arial"/>
        </w:rPr>
        <w:t xml:space="preserve"> (partie ML).</w:t>
      </w:r>
      <w:r w:rsidR="00754A07" w:rsidRPr="0049056A">
        <w:rPr>
          <w:rFonts w:ascii="Arial" w:hAnsi="Arial" w:cs="Arial"/>
        </w:rPr>
        <w:t xml:space="preserve"> </w:t>
      </w:r>
    </w:p>
    <w:p w:rsidR="00754A07" w:rsidRPr="0049056A" w:rsidRDefault="007328F5" w:rsidP="00AA0F03">
      <w:pPr>
        <w:numPr>
          <w:ilvl w:val="1"/>
          <w:numId w:val="156"/>
        </w:numPr>
        <w:spacing w:before="120" w:after="120"/>
        <w:ind w:left="1276" w:hanging="425"/>
        <w:jc w:val="both"/>
        <w:rPr>
          <w:rFonts w:ascii="Arial" w:hAnsi="Arial" w:cs="Arial"/>
        </w:rPr>
      </w:pPr>
      <w:r w:rsidRPr="0049056A">
        <w:rPr>
          <w:rFonts w:ascii="Arial" w:hAnsi="Arial" w:cs="Arial"/>
        </w:rPr>
        <w:t>Effectuer des tâches limitées de mainti</w:t>
      </w:r>
      <w:r w:rsidR="00DD0831" w:rsidRPr="0049056A">
        <w:rPr>
          <w:rFonts w:ascii="Arial" w:hAnsi="Arial" w:cs="Arial"/>
        </w:rPr>
        <w:t>en de la navigabilité avec tout</w:t>
      </w:r>
      <w:r w:rsidRPr="0049056A">
        <w:rPr>
          <w:rFonts w:ascii="Arial" w:hAnsi="Arial" w:cs="Arial"/>
        </w:rPr>
        <w:t xml:space="preserve"> organis</w:t>
      </w:r>
      <w:r w:rsidR="00DD0831" w:rsidRPr="0049056A">
        <w:rPr>
          <w:rFonts w:ascii="Arial" w:hAnsi="Arial" w:cs="Arial"/>
        </w:rPr>
        <w:t xml:space="preserve">me </w:t>
      </w:r>
      <w:r w:rsidRPr="0049056A">
        <w:rPr>
          <w:rFonts w:ascii="Arial" w:hAnsi="Arial" w:cs="Arial"/>
        </w:rPr>
        <w:t>sous contrat travaillant dans le cadre de leur système qualité, comme indiqué sur le certificat d'a</w:t>
      </w:r>
      <w:r w:rsidR="00116F86" w:rsidRPr="0049056A">
        <w:rPr>
          <w:rFonts w:ascii="Arial" w:hAnsi="Arial" w:cs="Arial"/>
        </w:rPr>
        <w:t>grément</w:t>
      </w:r>
      <w:r w:rsidRPr="0049056A">
        <w:rPr>
          <w:rFonts w:ascii="Arial" w:hAnsi="Arial" w:cs="Arial"/>
        </w:rPr>
        <w:t>.</w:t>
      </w:r>
      <w:r w:rsidR="00754A07" w:rsidRPr="0049056A">
        <w:rPr>
          <w:rFonts w:ascii="Arial" w:hAnsi="Arial" w:cs="Arial"/>
        </w:rPr>
        <w:t xml:space="preserve"> </w:t>
      </w:r>
    </w:p>
    <w:p w:rsidR="00754A07" w:rsidRPr="0049056A" w:rsidRDefault="00116F86" w:rsidP="00AA0F03">
      <w:pPr>
        <w:numPr>
          <w:ilvl w:val="1"/>
          <w:numId w:val="156"/>
        </w:numPr>
        <w:spacing w:before="120" w:after="120"/>
        <w:ind w:left="1276" w:hanging="425"/>
        <w:jc w:val="both"/>
        <w:rPr>
          <w:rFonts w:ascii="Arial" w:hAnsi="Arial" w:cs="Arial"/>
        </w:rPr>
      </w:pPr>
      <w:r w:rsidRPr="0049056A">
        <w:rPr>
          <w:rFonts w:ascii="Arial" w:hAnsi="Arial" w:cs="Arial"/>
        </w:rPr>
        <w:t>Proroger</w:t>
      </w:r>
      <w:r w:rsidR="007328F5" w:rsidRPr="0049056A">
        <w:rPr>
          <w:rFonts w:ascii="Arial" w:hAnsi="Arial" w:cs="Arial"/>
        </w:rPr>
        <w:t xml:space="preserve">, conformément au </w:t>
      </w:r>
      <w:r w:rsidR="00D556FE" w:rsidRPr="0049056A">
        <w:rPr>
          <w:rFonts w:ascii="Arial" w:hAnsi="Arial" w:cs="Arial"/>
        </w:rPr>
        <w:t>paragraphe</w:t>
      </w:r>
      <w:r w:rsidR="007328F5" w:rsidRPr="0049056A">
        <w:rPr>
          <w:rFonts w:ascii="Arial" w:hAnsi="Arial" w:cs="Arial"/>
        </w:rPr>
        <w:t xml:space="preserve"> M</w:t>
      </w:r>
      <w:r w:rsidR="00D556FE" w:rsidRPr="0049056A">
        <w:rPr>
          <w:rFonts w:ascii="Arial" w:hAnsi="Arial" w:cs="Arial"/>
        </w:rPr>
        <w:t>.</w:t>
      </w:r>
      <w:r w:rsidR="007328F5" w:rsidRPr="0049056A">
        <w:rPr>
          <w:rFonts w:ascii="Arial" w:hAnsi="Arial" w:cs="Arial"/>
        </w:rPr>
        <w:t>A</w:t>
      </w:r>
      <w:r w:rsidR="00D556FE" w:rsidRPr="0049056A">
        <w:rPr>
          <w:rFonts w:ascii="Arial" w:hAnsi="Arial" w:cs="Arial"/>
        </w:rPr>
        <w:t>.</w:t>
      </w:r>
      <w:r w:rsidR="007328F5" w:rsidRPr="0049056A">
        <w:rPr>
          <w:rFonts w:ascii="Arial" w:hAnsi="Arial" w:cs="Arial"/>
        </w:rPr>
        <w:t xml:space="preserve">901 </w:t>
      </w:r>
      <w:r w:rsidR="00D556FE" w:rsidRPr="0049056A">
        <w:rPr>
          <w:rFonts w:ascii="Arial" w:hAnsi="Arial" w:cs="Arial"/>
        </w:rPr>
        <w:t>(</w:t>
      </w:r>
      <w:r w:rsidR="007328F5" w:rsidRPr="0049056A">
        <w:rPr>
          <w:rFonts w:ascii="Arial" w:hAnsi="Arial" w:cs="Arial"/>
        </w:rPr>
        <w:t xml:space="preserve">f) de l'annexe I (partie M) ou </w:t>
      </w:r>
      <w:r w:rsidR="00D556FE" w:rsidRPr="0049056A">
        <w:rPr>
          <w:rFonts w:ascii="Arial" w:hAnsi="Arial" w:cs="Arial"/>
        </w:rPr>
        <w:t>d</w:t>
      </w:r>
      <w:r w:rsidR="007328F5" w:rsidRPr="0049056A">
        <w:rPr>
          <w:rFonts w:ascii="Arial" w:hAnsi="Arial" w:cs="Arial"/>
        </w:rPr>
        <w:t xml:space="preserve">u </w:t>
      </w:r>
      <w:r w:rsidR="00D556FE" w:rsidRPr="0049056A">
        <w:rPr>
          <w:rFonts w:ascii="Arial" w:hAnsi="Arial" w:cs="Arial"/>
        </w:rPr>
        <w:t>paragraphe</w:t>
      </w:r>
      <w:r w:rsidR="007328F5" w:rsidRPr="0049056A">
        <w:rPr>
          <w:rFonts w:ascii="Arial" w:hAnsi="Arial" w:cs="Arial"/>
        </w:rPr>
        <w:t xml:space="preserve"> ML.A.901 </w:t>
      </w:r>
      <w:r w:rsidR="00D556FE" w:rsidRPr="0049056A">
        <w:rPr>
          <w:rFonts w:ascii="Arial" w:hAnsi="Arial" w:cs="Arial"/>
        </w:rPr>
        <w:t>(</w:t>
      </w:r>
      <w:r w:rsidR="007328F5" w:rsidRPr="0049056A">
        <w:rPr>
          <w:rFonts w:ascii="Arial" w:hAnsi="Arial" w:cs="Arial"/>
        </w:rPr>
        <w:t xml:space="preserve">c) de l'annexe </w:t>
      </w:r>
      <w:proofErr w:type="spellStart"/>
      <w:r w:rsidR="007328F5" w:rsidRPr="0049056A">
        <w:rPr>
          <w:rFonts w:ascii="Arial" w:hAnsi="Arial" w:cs="Arial"/>
        </w:rPr>
        <w:t>V</w:t>
      </w:r>
      <w:r w:rsidR="00D556FE" w:rsidRPr="0049056A">
        <w:rPr>
          <w:rFonts w:ascii="Arial" w:hAnsi="Arial" w:cs="Arial"/>
        </w:rPr>
        <w:t>b</w:t>
      </w:r>
      <w:proofErr w:type="spellEnd"/>
      <w:r w:rsidR="007328F5" w:rsidRPr="0049056A">
        <w:rPr>
          <w:rFonts w:ascii="Arial" w:hAnsi="Arial" w:cs="Arial"/>
        </w:rPr>
        <w:t xml:space="preserve"> (partie ML), un </w:t>
      </w:r>
      <w:r w:rsidR="00D556FE" w:rsidRPr="0049056A">
        <w:rPr>
          <w:rFonts w:ascii="Arial" w:hAnsi="Arial" w:cs="Arial"/>
        </w:rPr>
        <w:t>CEN</w:t>
      </w:r>
      <w:r w:rsidR="007328F5" w:rsidRPr="0049056A">
        <w:rPr>
          <w:rFonts w:ascii="Arial" w:hAnsi="Arial" w:cs="Arial"/>
        </w:rPr>
        <w:t xml:space="preserve"> délivré par l'autorité compétente, un autre organis</w:t>
      </w:r>
      <w:r w:rsidR="00D556FE" w:rsidRPr="0049056A">
        <w:rPr>
          <w:rFonts w:ascii="Arial" w:hAnsi="Arial" w:cs="Arial"/>
        </w:rPr>
        <w:t xml:space="preserve">me </w:t>
      </w:r>
      <w:r w:rsidR="007328F5" w:rsidRPr="0049056A">
        <w:rPr>
          <w:rFonts w:ascii="Arial" w:hAnsi="Arial" w:cs="Arial"/>
        </w:rPr>
        <w:t>ou une personne, selon le cas.</w:t>
      </w:r>
      <w:r w:rsidR="007328F5" w:rsidRPr="0049056A">
        <w:rPr>
          <w:rFonts w:ascii="Arial" w:hAnsi="Arial" w:cs="Arial"/>
          <w:shd w:val="clear" w:color="auto" w:fill="F8F9FA"/>
        </w:rPr>
        <w:t xml:space="preserve"> </w:t>
      </w:r>
    </w:p>
    <w:p w:rsidR="00754A07" w:rsidRPr="0049056A" w:rsidRDefault="009763F6" w:rsidP="007328F5">
      <w:pPr>
        <w:pStyle w:val="Paragraphedeliste"/>
        <w:numPr>
          <w:ilvl w:val="0"/>
          <w:numId w:val="154"/>
        </w:numPr>
        <w:spacing w:before="120" w:after="120"/>
        <w:ind w:left="851" w:right="3118" w:hanging="425"/>
        <w:rPr>
          <w:rFonts w:ascii="Arial" w:hAnsi="Arial" w:cs="Arial"/>
        </w:rPr>
      </w:pPr>
      <w:r w:rsidRPr="0049056A">
        <w:rPr>
          <w:rFonts w:ascii="Arial" w:hAnsi="Arial" w:cs="Arial"/>
          <w:highlight w:val="yellow"/>
        </w:rPr>
        <w:t>(c)</w:t>
      </w:r>
      <w:r w:rsidRPr="0049056A">
        <w:rPr>
          <w:rFonts w:ascii="Arial" w:hAnsi="Arial" w:cs="Arial"/>
        </w:rPr>
        <w:t xml:space="preserve"> </w:t>
      </w:r>
      <w:r w:rsidR="007328F5" w:rsidRPr="0049056A">
        <w:rPr>
          <w:rFonts w:ascii="Arial" w:hAnsi="Arial" w:cs="Arial"/>
          <w:shd w:val="clear" w:color="auto" w:fill="FFFFFF" w:themeFill="background1"/>
        </w:rPr>
        <w:t xml:space="preserve">Examen de </w:t>
      </w:r>
      <w:proofErr w:type="gramStart"/>
      <w:r w:rsidR="007328F5" w:rsidRPr="0049056A">
        <w:rPr>
          <w:rFonts w:ascii="Arial" w:hAnsi="Arial" w:cs="Arial"/>
          <w:shd w:val="clear" w:color="auto" w:fill="FFFFFF" w:themeFill="background1"/>
        </w:rPr>
        <w:t>navigabilité:</w:t>
      </w:r>
      <w:proofErr w:type="gramEnd"/>
      <w:r w:rsidR="00754A07" w:rsidRPr="0049056A">
        <w:rPr>
          <w:rFonts w:ascii="Arial" w:hAnsi="Arial" w:cs="Arial"/>
        </w:rPr>
        <w:t xml:space="preserve"> </w:t>
      </w:r>
    </w:p>
    <w:p w:rsidR="00754A07" w:rsidRPr="0049056A" w:rsidRDefault="00AA0F03" w:rsidP="00AA0F03">
      <w:pPr>
        <w:numPr>
          <w:ilvl w:val="1"/>
          <w:numId w:val="157"/>
        </w:numPr>
        <w:spacing w:before="120" w:after="120"/>
        <w:ind w:left="1276" w:hanging="425"/>
        <w:jc w:val="both"/>
        <w:rPr>
          <w:rFonts w:ascii="Arial" w:hAnsi="Arial" w:cs="Arial"/>
        </w:rPr>
      </w:pPr>
      <w:r w:rsidRPr="0049056A">
        <w:rPr>
          <w:rFonts w:ascii="Arial" w:hAnsi="Arial" w:cs="Arial"/>
          <w:highlight w:val="yellow"/>
        </w:rPr>
        <w:t>(1)</w:t>
      </w:r>
      <w:r w:rsidRPr="0049056A">
        <w:rPr>
          <w:rFonts w:ascii="Arial" w:hAnsi="Arial" w:cs="Arial"/>
        </w:rPr>
        <w:t xml:space="preserve"> </w:t>
      </w:r>
      <w:r w:rsidR="007328F5" w:rsidRPr="0049056A">
        <w:rPr>
          <w:rFonts w:ascii="Arial" w:hAnsi="Arial" w:cs="Arial"/>
        </w:rPr>
        <w:t xml:space="preserve">Un CAO ayant son </w:t>
      </w:r>
      <w:r w:rsidR="001C6F36" w:rsidRPr="0049056A">
        <w:rPr>
          <w:rFonts w:ascii="Arial" w:hAnsi="Arial" w:cs="Arial"/>
        </w:rPr>
        <w:t xml:space="preserve">siège </w:t>
      </w:r>
      <w:r w:rsidR="007328F5" w:rsidRPr="0049056A">
        <w:rPr>
          <w:rFonts w:ascii="Arial" w:hAnsi="Arial" w:cs="Arial"/>
        </w:rPr>
        <w:t>principal dans l'un des États membres, dont l'a</w:t>
      </w:r>
      <w:r w:rsidR="00116F86" w:rsidRPr="0049056A">
        <w:rPr>
          <w:rFonts w:ascii="Arial" w:hAnsi="Arial" w:cs="Arial"/>
        </w:rPr>
        <w:t xml:space="preserve">grément </w:t>
      </w:r>
      <w:r w:rsidR="007328F5" w:rsidRPr="0049056A">
        <w:rPr>
          <w:rFonts w:ascii="Arial" w:hAnsi="Arial" w:cs="Arial"/>
        </w:rPr>
        <w:t>comprend les pr</w:t>
      </w:r>
      <w:r w:rsidR="00116F86" w:rsidRPr="0049056A">
        <w:rPr>
          <w:rFonts w:ascii="Arial" w:hAnsi="Arial" w:cs="Arial"/>
        </w:rPr>
        <w:t>érogatives v</w:t>
      </w:r>
      <w:r w:rsidR="007328F5" w:rsidRPr="0049056A">
        <w:rPr>
          <w:rFonts w:ascii="Arial" w:hAnsi="Arial" w:cs="Arial"/>
        </w:rPr>
        <w:t>isé</w:t>
      </w:r>
      <w:r w:rsidR="00116F86" w:rsidRPr="0049056A">
        <w:rPr>
          <w:rFonts w:ascii="Arial" w:hAnsi="Arial" w:cs="Arial"/>
        </w:rPr>
        <w:t>e</w:t>
      </w:r>
      <w:r w:rsidR="007328F5" w:rsidRPr="0049056A">
        <w:rPr>
          <w:rFonts w:ascii="Arial" w:hAnsi="Arial" w:cs="Arial"/>
        </w:rPr>
        <w:t xml:space="preserve">s au </w:t>
      </w:r>
      <w:r w:rsidR="00D556FE" w:rsidRPr="0049056A">
        <w:rPr>
          <w:rFonts w:ascii="Arial" w:hAnsi="Arial" w:cs="Arial"/>
        </w:rPr>
        <w:t>paragraphe</w:t>
      </w:r>
      <w:r w:rsidR="007328F5" w:rsidRPr="0049056A">
        <w:rPr>
          <w:rFonts w:ascii="Arial" w:hAnsi="Arial" w:cs="Arial"/>
        </w:rPr>
        <w:t xml:space="preserve"> </w:t>
      </w:r>
      <w:r w:rsidR="00D556FE" w:rsidRPr="0049056A">
        <w:rPr>
          <w:rFonts w:ascii="Arial" w:hAnsi="Arial" w:cs="Arial"/>
        </w:rPr>
        <w:t>(</w:t>
      </w:r>
      <w:r w:rsidR="007328F5" w:rsidRPr="0049056A">
        <w:rPr>
          <w:rFonts w:ascii="Arial" w:hAnsi="Arial" w:cs="Arial"/>
        </w:rPr>
        <w:t xml:space="preserve">b), peut être agréé pour effectuer des examens de navigabilité conformément </w:t>
      </w:r>
      <w:r w:rsidR="00D556FE" w:rsidRPr="0049056A">
        <w:rPr>
          <w:rFonts w:ascii="Arial" w:hAnsi="Arial" w:cs="Arial"/>
        </w:rPr>
        <w:t xml:space="preserve">à la section </w:t>
      </w:r>
      <w:r w:rsidR="007328F5" w:rsidRPr="0049056A">
        <w:rPr>
          <w:rFonts w:ascii="Arial" w:hAnsi="Arial" w:cs="Arial"/>
        </w:rPr>
        <w:t>M</w:t>
      </w:r>
      <w:r w:rsidR="00D556FE" w:rsidRPr="0049056A">
        <w:rPr>
          <w:rFonts w:ascii="Arial" w:hAnsi="Arial" w:cs="Arial"/>
        </w:rPr>
        <w:t>.</w:t>
      </w:r>
      <w:r w:rsidR="007328F5" w:rsidRPr="0049056A">
        <w:rPr>
          <w:rFonts w:ascii="Arial" w:hAnsi="Arial" w:cs="Arial"/>
        </w:rPr>
        <w:t>A</w:t>
      </w:r>
      <w:r w:rsidR="00D556FE" w:rsidRPr="0049056A">
        <w:rPr>
          <w:rFonts w:ascii="Arial" w:hAnsi="Arial" w:cs="Arial"/>
        </w:rPr>
        <w:t>.</w:t>
      </w:r>
      <w:r w:rsidR="007328F5" w:rsidRPr="0049056A">
        <w:rPr>
          <w:rFonts w:ascii="Arial" w:hAnsi="Arial" w:cs="Arial"/>
        </w:rPr>
        <w:t>90</w:t>
      </w:r>
      <w:r w:rsidR="001C6F36" w:rsidRPr="0049056A">
        <w:rPr>
          <w:rFonts w:ascii="Arial" w:hAnsi="Arial" w:cs="Arial"/>
        </w:rPr>
        <w:t>1 de l'annexe I (partie M) ou la</w:t>
      </w:r>
      <w:r w:rsidR="007328F5" w:rsidRPr="0049056A">
        <w:rPr>
          <w:rFonts w:ascii="Arial" w:hAnsi="Arial" w:cs="Arial"/>
        </w:rPr>
        <w:t xml:space="preserve"> </w:t>
      </w:r>
      <w:r w:rsidR="001C6F36" w:rsidRPr="0049056A">
        <w:rPr>
          <w:rFonts w:ascii="Arial" w:hAnsi="Arial" w:cs="Arial"/>
        </w:rPr>
        <w:t xml:space="preserve">section </w:t>
      </w:r>
      <w:r w:rsidR="007328F5" w:rsidRPr="0049056A">
        <w:rPr>
          <w:rFonts w:ascii="Arial" w:hAnsi="Arial" w:cs="Arial"/>
        </w:rPr>
        <w:t xml:space="preserve">ML.A.903 de l'annexe </w:t>
      </w:r>
      <w:proofErr w:type="spellStart"/>
      <w:r w:rsidR="007328F5" w:rsidRPr="0049056A">
        <w:rPr>
          <w:rFonts w:ascii="Arial" w:hAnsi="Arial" w:cs="Arial"/>
        </w:rPr>
        <w:t>V</w:t>
      </w:r>
      <w:r w:rsidR="001C6F36" w:rsidRPr="0049056A">
        <w:rPr>
          <w:rFonts w:ascii="Arial" w:hAnsi="Arial" w:cs="Arial"/>
        </w:rPr>
        <w:t>b</w:t>
      </w:r>
      <w:proofErr w:type="spellEnd"/>
      <w:r w:rsidR="007328F5" w:rsidRPr="0049056A">
        <w:rPr>
          <w:rFonts w:ascii="Arial" w:hAnsi="Arial" w:cs="Arial"/>
        </w:rPr>
        <w:t xml:space="preserve"> (partie ML), selon le cas, et</w:t>
      </w:r>
      <w:r w:rsidR="007E4A53" w:rsidRPr="0049056A">
        <w:rPr>
          <w:rFonts w:ascii="Arial" w:hAnsi="Arial" w:cs="Arial"/>
        </w:rPr>
        <w:t xml:space="preserve"> </w:t>
      </w:r>
      <w:r w:rsidR="007328F5" w:rsidRPr="0049056A">
        <w:rPr>
          <w:rFonts w:ascii="Arial" w:hAnsi="Arial" w:cs="Arial"/>
        </w:rPr>
        <w:t>:</w:t>
      </w:r>
      <w:r w:rsidR="00754A07" w:rsidRPr="0049056A">
        <w:rPr>
          <w:rFonts w:ascii="Arial" w:hAnsi="Arial" w:cs="Arial"/>
        </w:rPr>
        <w:t xml:space="preserve"> </w:t>
      </w:r>
    </w:p>
    <w:p w:rsidR="009763F6" w:rsidRPr="0049056A" w:rsidRDefault="00AA0F03" w:rsidP="003F3D52">
      <w:pPr>
        <w:pStyle w:val="Paragraphedeliste"/>
        <w:numPr>
          <w:ilvl w:val="0"/>
          <w:numId w:val="158"/>
        </w:numPr>
        <w:spacing w:before="120" w:after="120"/>
        <w:ind w:left="1701" w:hanging="425"/>
        <w:jc w:val="both"/>
        <w:rPr>
          <w:rFonts w:ascii="Arial" w:hAnsi="Arial" w:cs="Arial"/>
        </w:rPr>
      </w:pPr>
      <w:r w:rsidRPr="0049056A">
        <w:rPr>
          <w:rFonts w:ascii="Arial" w:hAnsi="Arial" w:cs="Arial"/>
          <w:highlight w:val="yellow"/>
        </w:rPr>
        <w:t>(i)</w:t>
      </w:r>
      <w:r w:rsidRPr="0049056A">
        <w:rPr>
          <w:rFonts w:ascii="Arial" w:hAnsi="Arial" w:cs="Arial"/>
        </w:rPr>
        <w:t xml:space="preserve"> </w:t>
      </w:r>
      <w:r w:rsidR="007328F5" w:rsidRPr="0049056A">
        <w:rPr>
          <w:rFonts w:ascii="Arial" w:hAnsi="Arial" w:cs="Arial"/>
          <w:shd w:val="clear" w:color="auto" w:fill="FFFFFF" w:themeFill="background1"/>
        </w:rPr>
        <w:t xml:space="preserve">émettre </w:t>
      </w:r>
      <w:r w:rsidR="003F3D52" w:rsidRPr="0049056A">
        <w:rPr>
          <w:rFonts w:ascii="Arial" w:hAnsi="Arial" w:cs="Arial"/>
          <w:shd w:val="clear" w:color="auto" w:fill="FFFFFF" w:themeFill="background1"/>
        </w:rPr>
        <w:t>le CEN</w:t>
      </w:r>
      <w:r w:rsidR="007328F5" w:rsidRPr="0049056A">
        <w:rPr>
          <w:rFonts w:ascii="Arial" w:hAnsi="Arial" w:cs="Arial"/>
          <w:shd w:val="clear" w:color="auto" w:fill="FFFFFF" w:themeFill="background1"/>
        </w:rPr>
        <w:t xml:space="preserve"> ou la recommandati</w:t>
      </w:r>
      <w:r w:rsidR="003F3D52" w:rsidRPr="0049056A">
        <w:rPr>
          <w:rFonts w:ascii="Arial" w:hAnsi="Arial" w:cs="Arial"/>
          <w:shd w:val="clear" w:color="auto" w:fill="FFFFFF" w:themeFill="background1"/>
        </w:rPr>
        <w:t>on connexe pour la délivrance du</w:t>
      </w:r>
      <w:r w:rsidR="007328F5" w:rsidRPr="0049056A">
        <w:rPr>
          <w:rFonts w:ascii="Arial" w:hAnsi="Arial" w:cs="Arial"/>
          <w:shd w:val="clear" w:color="auto" w:fill="FFFFFF" w:themeFill="background1"/>
        </w:rPr>
        <w:t xml:space="preserve"> </w:t>
      </w:r>
      <w:proofErr w:type="gramStart"/>
      <w:r w:rsidR="003F3D52" w:rsidRPr="0049056A">
        <w:rPr>
          <w:rFonts w:ascii="Arial" w:hAnsi="Arial" w:cs="Arial"/>
          <w:shd w:val="clear" w:color="auto" w:fill="FFFFFF" w:themeFill="background1"/>
        </w:rPr>
        <w:t>CEN</w:t>
      </w:r>
      <w:r w:rsidR="007328F5" w:rsidRPr="0049056A">
        <w:rPr>
          <w:rFonts w:ascii="Arial" w:hAnsi="Arial" w:cs="Arial"/>
          <w:shd w:val="clear" w:color="auto" w:fill="F8F9FA"/>
        </w:rPr>
        <w:t>;</w:t>
      </w:r>
      <w:proofErr w:type="gramEnd"/>
    </w:p>
    <w:p w:rsidR="00754A07" w:rsidRPr="0049056A" w:rsidRDefault="00116F86" w:rsidP="003F3D52">
      <w:pPr>
        <w:pStyle w:val="Paragraphedeliste"/>
        <w:numPr>
          <w:ilvl w:val="0"/>
          <w:numId w:val="158"/>
        </w:numPr>
        <w:spacing w:before="120" w:after="120"/>
        <w:ind w:left="1701" w:hanging="425"/>
        <w:jc w:val="both"/>
        <w:rPr>
          <w:rFonts w:ascii="Arial" w:hAnsi="Arial" w:cs="Arial"/>
        </w:rPr>
      </w:pPr>
      <w:proofErr w:type="gramStart"/>
      <w:r w:rsidRPr="0049056A">
        <w:rPr>
          <w:rFonts w:ascii="Arial" w:hAnsi="Arial" w:cs="Arial"/>
          <w:shd w:val="clear" w:color="auto" w:fill="FFFFFF" w:themeFill="background1"/>
        </w:rPr>
        <w:t>pror</w:t>
      </w:r>
      <w:r w:rsidR="007328F5" w:rsidRPr="0049056A">
        <w:rPr>
          <w:rFonts w:ascii="Arial" w:hAnsi="Arial" w:cs="Arial"/>
          <w:shd w:val="clear" w:color="auto" w:fill="FFFFFF" w:themeFill="background1"/>
        </w:rPr>
        <w:t>oger</w:t>
      </w:r>
      <w:proofErr w:type="gramEnd"/>
      <w:r w:rsidR="007328F5" w:rsidRPr="0049056A">
        <w:rPr>
          <w:rFonts w:ascii="Arial" w:hAnsi="Arial" w:cs="Arial"/>
          <w:shd w:val="clear" w:color="auto" w:fill="FFFFFF" w:themeFill="background1"/>
        </w:rPr>
        <w:t xml:space="preserve"> la validité d'un </w:t>
      </w:r>
      <w:r w:rsidR="003F3D52" w:rsidRPr="0049056A">
        <w:rPr>
          <w:rFonts w:ascii="Arial" w:hAnsi="Arial" w:cs="Arial"/>
          <w:shd w:val="clear" w:color="auto" w:fill="FFFFFF" w:themeFill="background1"/>
        </w:rPr>
        <w:t>CEN</w:t>
      </w:r>
      <w:r w:rsidR="007328F5" w:rsidRPr="0049056A">
        <w:rPr>
          <w:rFonts w:ascii="Arial" w:hAnsi="Arial" w:cs="Arial"/>
          <w:shd w:val="clear" w:color="auto" w:fill="FFFFFF" w:themeFill="background1"/>
        </w:rPr>
        <w:t xml:space="preserve"> existant.</w:t>
      </w:r>
      <w:r w:rsidR="00754A07" w:rsidRPr="0049056A">
        <w:rPr>
          <w:rFonts w:ascii="Arial" w:hAnsi="Arial" w:cs="Arial"/>
        </w:rPr>
        <w:t xml:space="preserve"> </w:t>
      </w:r>
    </w:p>
    <w:p w:rsidR="00754A07" w:rsidRPr="0049056A" w:rsidRDefault="007328F5" w:rsidP="00AA0F03">
      <w:pPr>
        <w:numPr>
          <w:ilvl w:val="1"/>
          <w:numId w:val="157"/>
        </w:numPr>
        <w:spacing w:before="120" w:after="120"/>
        <w:ind w:left="1276" w:hanging="425"/>
        <w:jc w:val="both"/>
        <w:rPr>
          <w:rFonts w:ascii="Arial" w:hAnsi="Arial" w:cs="Arial"/>
        </w:rPr>
      </w:pPr>
      <w:r w:rsidRPr="0049056A">
        <w:rPr>
          <w:rFonts w:ascii="Arial" w:hAnsi="Arial" w:cs="Arial"/>
          <w:shd w:val="clear" w:color="auto" w:fill="FFFFFF" w:themeFill="background1"/>
        </w:rPr>
        <w:t xml:space="preserve">Un CAO ayant son </w:t>
      </w:r>
      <w:r w:rsidR="00927111" w:rsidRPr="0049056A">
        <w:rPr>
          <w:rFonts w:ascii="Arial" w:hAnsi="Arial" w:cs="Arial"/>
          <w:shd w:val="clear" w:color="auto" w:fill="FFFFFF" w:themeFill="background1"/>
        </w:rPr>
        <w:t>siè</w:t>
      </w:r>
      <w:r w:rsidR="00244357" w:rsidRPr="0049056A">
        <w:rPr>
          <w:rFonts w:ascii="Arial" w:hAnsi="Arial" w:cs="Arial"/>
          <w:shd w:val="clear" w:color="auto" w:fill="FFFFFF" w:themeFill="background1"/>
        </w:rPr>
        <w:t xml:space="preserve">ge </w:t>
      </w:r>
      <w:r w:rsidRPr="0049056A">
        <w:rPr>
          <w:rFonts w:ascii="Arial" w:hAnsi="Arial" w:cs="Arial"/>
          <w:shd w:val="clear" w:color="auto" w:fill="FFFFFF" w:themeFill="background1"/>
        </w:rPr>
        <w:t>principal dans l'un des États membres, dont l'a</w:t>
      </w:r>
      <w:r w:rsidR="00DD1D50" w:rsidRPr="0049056A">
        <w:rPr>
          <w:rFonts w:ascii="Arial" w:hAnsi="Arial" w:cs="Arial"/>
          <w:shd w:val="clear" w:color="auto" w:fill="FFFFFF" w:themeFill="background1"/>
        </w:rPr>
        <w:t xml:space="preserve">grément </w:t>
      </w:r>
      <w:r w:rsidRPr="0049056A">
        <w:rPr>
          <w:rFonts w:ascii="Arial" w:hAnsi="Arial" w:cs="Arial"/>
          <w:shd w:val="clear" w:color="auto" w:fill="FFFFFF" w:themeFill="background1"/>
        </w:rPr>
        <w:t xml:space="preserve">comprend les </w:t>
      </w:r>
      <w:r w:rsidR="00927111" w:rsidRPr="0049056A">
        <w:rPr>
          <w:rFonts w:ascii="Arial" w:hAnsi="Arial" w:cs="Arial"/>
          <w:shd w:val="clear" w:color="auto" w:fill="FFFFFF" w:themeFill="background1"/>
        </w:rPr>
        <w:t>pré</w:t>
      </w:r>
      <w:r w:rsidR="00DD1D50" w:rsidRPr="0049056A">
        <w:rPr>
          <w:rFonts w:ascii="Arial" w:hAnsi="Arial" w:cs="Arial"/>
          <w:shd w:val="clear" w:color="auto" w:fill="FFFFFF" w:themeFill="background1"/>
        </w:rPr>
        <w:t xml:space="preserve">rogatives </w:t>
      </w:r>
      <w:r w:rsidRPr="0049056A">
        <w:rPr>
          <w:rFonts w:ascii="Arial" w:hAnsi="Arial" w:cs="Arial"/>
          <w:shd w:val="clear" w:color="auto" w:fill="FFFFFF" w:themeFill="background1"/>
        </w:rPr>
        <w:t>visé</w:t>
      </w:r>
      <w:r w:rsidR="00DD1D50" w:rsidRPr="0049056A">
        <w:rPr>
          <w:rFonts w:ascii="Arial" w:hAnsi="Arial" w:cs="Arial"/>
          <w:shd w:val="clear" w:color="auto" w:fill="FFFFFF" w:themeFill="background1"/>
        </w:rPr>
        <w:t>e</w:t>
      </w:r>
      <w:r w:rsidRPr="0049056A">
        <w:rPr>
          <w:rFonts w:ascii="Arial" w:hAnsi="Arial" w:cs="Arial"/>
          <w:shd w:val="clear" w:color="auto" w:fill="FFFFFF" w:themeFill="background1"/>
        </w:rPr>
        <w:t xml:space="preserve">s au </w:t>
      </w:r>
      <w:r w:rsidR="001C6F36" w:rsidRPr="0049056A">
        <w:rPr>
          <w:rFonts w:ascii="Arial" w:hAnsi="Arial" w:cs="Arial"/>
          <w:shd w:val="clear" w:color="auto" w:fill="FFFFFF" w:themeFill="background1"/>
        </w:rPr>
        <w:t>paragraphe</w:t>
      </w:r>
      <w:r w:rsidRPr="0049056A">
        <w:rPr>
          <w:rFonts w:ascii="Arial" w:hAnsi="Arial" w:cs="Arial"/>
          <w:shd w:val="clear" w:color="auto" w:fill="FFFFFF" w:themeFill="background1"/>
        </w:rPr>
        <w:t xml:space="preserve"> </w:t>
      </w:r>
      <w:r w:rsidR="001C6F36" w:rsidRPr="0049056A">
        <w:rPr>
          <w:rFonts w:ascii="Arial" w:hAnsi="Arial" w:cs="Arial"/>
          <w:shd w:val="clear" w:color="auto" w:fill="FFFFFF" w:themeFill="background1"/>
        </w:rPr>
        <w:t>(</w:t>
      </w:r>
      <w:r w:rsidRPr="0049056A">
        <w:rPr>
          <w:rFonts w:ascii="Arial" w:hAnsi="Arial" w:cs="Arial"/>
          <w:shd w:val="clear" w:color="auto" w:fill="FFFFFF" w:themeFill="background1"/>
        </w:rPr>
        <w:t xml:space="preserve">a), peut être agréé pour effectuer des examens de navigabilité conformément </w:t>
      </w:r>
      <w:r w:rsidR="001C6F36" w:rsidRPr="0049056A">
        <w:rPr>
          <w:rFonts w:ascii="Arial" w:hAnsi="Arial" w:cs="Arial"/>
          <w:shd w:val="clear" w:color="auto" w:fill="FFFFFF" w:themeFill="background1"/>
        </w:rPr>
        <w:t>à la section</w:t>
      </w:r>
      <w:r w:rsidR="00927111" w:rsidRPr="0049056A">
        <w:rPr>
          <w:rFonts w:ascii="Arial" w:hAnsi="Arial" w:cs="Arial"/>
          <w:shd w:val="clear" w:color="auto" w:fill="FFFFFF" w:themeFill="background1"/>
        </w:rPr>
        <w:t xml:space="preserve"> ML.A.903</w:t>
      </w:r>
      <w:r w:rsidRPr="0049056A">
        <w:rPr>
          <w:rFonts w:ascii="Arial" w:hAnsi="Arial" w:cs="Arial"/>
          <w:shd w:val="clear" w:color="auto" w:fill="FFFFFF" w:themeFill="background1"/>
        </w:rPr>
        <w:t xml:space="preserve"> de l'annexe </w:t>
      </w:r>
      <w:proofErr w:type="spellStart"/>
      <w:r w:rsidRPr="0049056A">
        <w:rPr>
          <w:rFonts w:ascii="Arial" w:hAnsi="Arial" w:cs="Arial"/>
          <w:shd w:val="clear" w:color="auto" w:fill="FFFFFF" w:themeFill="background1"/>
        </w:rPr>
        <w:t>Vb</w:t>
      </w:r>
      <w:proofErr w:type="spellEnd"/>
      <w:r w:rsidRPr="0049056A">
        <w:rPr>
          <w:rFonts w:ascii="Arial" w:hAnsi="Arial" w:cs="Arial"/>
          <w:shd w:val="clear" w:color="auto" w:fill="FFFFFF" w:themeFill="background1"/>
        </w:rPr>
        <w:t xml:space="preserve"> (partie ML) et délivrer l</w:t>
      </w:r>
      <w:r w:rsidR="003F3D52" w:rsidRPr="0049056A">
        <w:rPr>
          <w:rFonts w:ascii="Arial" w:hAnsi="Arial" w:cs="Arial"/>
          <w:shd w:val="clear" w:color="auto" w:fill="FFFFFF" w:themeFill="background1"/>
        </w:rPr>
        <w:t>e CEN</w:t>
      </w:r>
      <w:r w:rsidRPr="0049056A">
        <w:rPr>
          <w:rFonts w:ascii="Arial" w:hAnsi="Arial" w:cs="Arial"/>
          <w:shd w:val="clear" w:color="auto" w:fill="FFFFFF" w:themeFill="background1"/>
        </w:rPr>
        <w:t xml:space="preserve"> correspondant.</w:t>
      </w:r>
      <w:r w:rsidR="00DD1D50" w:rsidRPr="0049056A">
        <w:rPr>
          <w:rFonts w:ascii="Arial" w:hAnsi="Arial" w:cs="Arial"/>
          <w:shd w:val="clear" w:color="auto" w:fill="FFFFFF" w:themeFill="background1"/>
        </w:rPr>
        <w:t xml:space="preserve"> </w:t>
      </w:r>
    </w:p>
    <w:p w:rsidR="00754A07" w:rsidRPr="0049056A" w:rsidRDefault="009763F6" w:rsidP="009763F6">
      <w:pPr>
        <w:pStyle w:val="Paragraphedeliste"/>
        <w:numPr>
          <w:ilvl w:val="0"/>
          <w:numId w:val="154"/>
        </w:numPr>
        <w:spacing w:before="120" w:after="120"/>
        <w:ind w:left="851" w:right="4880" w:hanging="425"/>
        <w:rPr>
          <w:rFonts w:ascii="Arial" w:hAnsi="Arial" w:cs="Arial"/>
        </w:rPr>
      </w:pPr>
      <w:r w:rsidRPr="0049056A">
        <w:rPr>
          <w:rFonts w:ascii="Arial" w:hAnsi="Arial" w:cs="Arial"/>
          <w:highlight w:val="yellow"/>
        </w:rPr>
        <w:lastRenderedPageBreak/>
        <w:t>(d)</w:t>
      </w:r>
      <w:r w:rsidRPr="0049056A">
        <w:rPr>
          <w:rFonts w:ascii="Arial" w:hAnsi="Arial" w:cs="Arial"/>
        </w:rPr>
        <w:t xml:space="preserve"> </w:t>
      </w:r>
      <w:r w:rsidR="007328F5" w:rsidRPr="0049056A">
        <w:rPr>
          <w:rFonts w:ascii="Arial" w:hAnsi="Arial" w:cs="Arial"/>
          <w:shd w:val="clear" w:color="auto" w:fill="FFFFFF" w:themeFill="background1"/>
        </w:rPr>
        <w:t xml:space="preserve">Permis de vol </w:t>
      </w:r>
    </w:p>
    <w:p w:rsidR="00754A07" w:rsidRPr="0049056A" w:rsidRDefault="002A5C8C" w:rsidP="00AA0F03">
      <w:pPr>
        <w:spacing w:before="120" w:after="120"/>
        <w:ind w:left="576"/>
        <w:jc w:val="both"/>
        <w:rPr>
          <w:rFonts w:ascii="Arial" w:hAnsi="Arial" w:cs="Arial"/>
        </w:rPr>
      </w:pPr>
      <w:r w:rsidRPr="0049056A">
        <w:rPr>
          <w:rFonts w:ascii="Arial" w:hAnsi="Arial" w:cs="Arial"/>
        </w:rPr>
        <w:t xml:space="preserve">Un CAO ayant son </w:t>
      </w:r>
      <w:r w:rsidR="00244357" w:rsidRPr="0049056A">
        <w:rPr>
          <w:rFonts w:ascii="Arial" w:hAnsi="Arial" w:cs="Arial"/>
        </w:rPr>
        <w:t xml:space="preserve">siège </w:t>
      </w:r>
      <w:r w:rsidRPr="0049056A">
        <w:rPr>
          <w:rFonts w:ascii="Arial" w:hAnsi="Arial" w:cs="Arial"/>
        </w:rPr>
        <w:t>principal dans l'un des États membres, dont l'a</w:t>
      </w:r>
      <w:r w:rsidR="00DD1D50" w:rsidRPr="0049056A">
        <w:rPr>
          <w:rFonts w:ascii="Arial" w:hAnsi="Arial" w:cs="Arial"/>
        </w:rPr>
        <w:t xml:space="preserve">grément </w:t>
      </w:r>
      <w:r w:rsidRPr="0049056A">
        <w:rPr>
          <w:rFonts w:ascii="Arial" w:hAnsi="Arial" w:cs="Arial"/>
        </w:rPr>
        <w:t>comprend les pr</w:t>
      </w:r>
      <w:r w:rsidR="00DD1D50" w:rsidRPr="0049056A">
        <w:rPr>
          <w:rFonts w:ascii="Arial" w:hAnsi="Arial" w:cs="Arial"/>
        </w:rPr>
        <w:t xml:space="preserve">érogatives </w:t>
      </w:r>
      <w:r w:rsidRPr="0049056A">
        <w:rPr>
          <w:rFonts w:ascii="Arial" w:hAnsi="Arial" w:cs="Arial"/>
        </w:rPr>
        <w:t>visé</w:t>
      </w:r>
      <w:r w:rsidR="00DD1D50" w:rsidRPr="0049056A">
        <w:rPr>
          <w:rFonts w:ascii="Arial" w:hAnsi="Arial" w:cs="Arial"/>
        </w:rPr>
        <w:t>e</w:t>
      </w:r>
      <w:r w:rsidRPr="0049056A">
        <w:rPr>
          <w:rFonts w:ascii="Arial" w:hAnsi="Arial" w:cs="Arial"/>
        </w:rPr>
        <w:t xml:space="preserve">s au </w:t>
      </w:r>
      <w:r w:rsidR="001C6F36" w:rsidRPr="0049056A">
        <w:rPr>
          <w:rFonts w:ascii="Arial" w:hAnsi="Arial" w:cs="Arial"/>
        </w:rPr>
        <w:t>paragraphe</w:t>
      </w:r>
      <w:r w:rsidRPr="0049056A">
        <w:rPr>
          <w:rFonts w:ascii="Arial" w:hAnsi="Arial" w:cs="Arial"/>
        </w:rPr>
        <w:t xml:space="preserve"> </w:t>
      </w:r>
      <w:r w:rsidR="001C6F36" w:rsidRPr="0049056A">
        <w:rPr>
          <w:rFonts w:ascii="Arial" w:hAnsi="Arial" w:cs="Arial"/>
        </w:rPr>
        <w:t>(</w:t>
      </w:r>
      <w:r w:rsidRPr="0049056A">
        <w:rPr>
          <w:rFonts w:ascii="Arial" w:hAnsi="Arial" w:cs="Arial"/>
        </w:rPr>
        <w:t xml:space="preserve">c), peut être agréé pour délivrer un </w:t>
      </w:r>
      <w:r w:rsidR="00DD1D50" w:rsidRPr="0049056A">
        <w:rPr>
          <w:rFonts w:ascii="Arial" w:hAnsi="Arial" w:cs="Arial"/>
        </w:rPr>
        <w:t xml:space="preserve">permis </w:t>
      </w:r>
      <w:r w:rsidRPr="0049056A">
        <w:rPr>
          <w:rFonts w:ascii="Arial" w:hAnsi="Arial" w:cs="Arial"/>
        </w:rPr>
        <w:t xml:space="preserve">de vol conformément au </w:t>
      </w:r>
      <w:r w:rsidR="001C6F36" w:rsidRPr="0049056A">
        <w:rPr>
          <w:rFonts w:ascii="Arial" w:hAnsi="Arial" w:cs="Arial"/>
        </w:rPr>
        <w:t>paragraphe</w:t>
      </w:r>
      <w:r w:rsidRPr="0049056A">
        <w:rPr>
          <w:rFonts w:ascii="Arial" w:hAnsi="Arial" w:cs="Arial"/>
        </w:rPr>
        <w:t xml:space="preserve"> </w:t>
      </w:r>
      <w:r w:rsidR="001C6F36" w:rsidRPr="0049056A">
        <w:rPr>
          <w:rFonts w:ascii="Arial" w:hAnsi="Arial" w:cs="Arial"/>
        </w:rPr>
        <w:t>(</w:t>
      </w:r>
      <w:r w:rsidRPr="0049056A">
        <w:rPr>
          <w:rFonts w:ascii="Arial" w:hAnsi="Arial" w:cs="Arial"/>
        </w:rPr>
        <w:t>d)</w:t>
      </w:r>
      <w:r w:rsidR="001C6F36" w:rsidRPr="0049056A">
        <w:rPr>
          <w:rFonts w:ascii="Arial" w:hAnsi="Arial" w:cs="Arial"/>
        </w:rPr>
        <w:t xml:space="preserve"> de la section 21.</w:t>
      </w:r>
      <w:r w:rsidRPr="0049056A">
        <w:rPr>
          <w:rFonts w:ascii="Arial" w:hAnsi="Arial" w:cs="Arial"/>
        </w:rPr>
        <w:t>A.711 de l'annexe I (partie 21) du règlement</w:t>
      </w:r>
      <w:r w:rsidR="005F412E" w:rsidRPr="0049056A">
        <w:rPr>
          <w:rFonts w:ascii="Arial" w:hAnsi="Arial" w:cs="Arial"/>
        </w:rPr>
        <w:t xml:space="preserve"> N° XXX/CEMAC/PC/DAJ</w:t>
      </w:r>
      <w:r w:rsidRPr="0049056A">
        <w:rPr>
          <w:rFonts w:ascii="Arial" w:hAnsi="Arial" w:cs="Arial"/>
        </w:rPr>
        <w:t xml:space="preserve"> </w:t>
      </w:r>
      <w:r w:rsidRPr="0049056A">
        <w:rPr>
          <w:rFonts w:ascii="Arial" w:hAnsi="Arial" w:cs="Arial"/>
          <w:highlight w:val="yellow"/>
        </w:rPr>
        <w:t>(UE) no 748/2012</w:t>
      </w:r>
      <w:r w:rsidRPr="0049056A">
        <w:rPr>
          <w:rFonts w:ascii="Arial" w:hAnsi="Arial" w:cs="Arial"/>
        </w:rPr>
        <w:t xml:space="preserve"> pour </w:t>
      </w:r>
      <w:r w:rsidR="005F412E" w:rsidRPr="0049056A">
        <w:rPr>
          <w:rFonts w:ascii="Arial" w:hAnsi="Arial" w:cs="Arial"/>
        </w:rPr>
        <w:t>c</w:t>
      </w:r>
      <w:r w:rsidRPr="0049056A">
        <w:rPr>
          <w:rFonts w:ascii="Arial" w:hAnsi="Arial" w:cs="Arial"/>
        </w:rPr>
        <w:t>es aéronefs pour lesquels il peut délivrer l</w:t>
      </w:r>
      <w:r w:rsidR="003F3D52" w:rsidRPr="0049056A">
        <w:rPr>
          <w:rFonts w:ascii="Arial" w:hAnsi="Arial" w:cs="Arial"/>
        </w:rPr>
        <w:t>e CEN</w:t>
      </w:r>
      <w:r w:rsidRPr="0049056A">
        <w:rPr>
          <w:rFonts w:ascii="Arial" w:hAnsi="Arial" w:cs="Arial"/>
        </w:rPr>
        <w:t xml:space="preserve"> lorsqu'il atteste de la conformité aux conditions de vol approuvées, conformément à une procédure adéquate prévue dans le CAE.</w:t>
      </w:r>
      <w:r w:rsidR="007E4A53" w:rsidRPr="0049056A">
        <w:rPr>
          <w:rFonts w:ascii="Arial" w:hAnsi="Arial" w:cs="Arial"/>
        </w:rPr>
        <w:t xml:space="preserve"> </w:t>
      </w:r>
    </w:p>
    <w:p w:rsidR="00754A07" w:rsidRPr="0049056A" w:rsidRDefault="00AA0F03" w:rsidP="002A5C8C">
      <w:pPr>
        <w:pStyle w:val="Paragraphedeliste"/>
        <w:numPr>
          <w:ilvl w:val="0"/>
          <w:numId w:val="154"/>
        </w:numPr>
        <w:spacing w:before="120" w:after="120"/>
        <w:ind w:left="851" w:hanging="425"/>
        <w:jc w:val="both"/>
        <w:rPr>
          <w:rFonts w:ascii="Arial" w:hAnsi="Arial" w:cs="Arial"/>
        </w:rPr>
      </w:pPr>
      <w:r w:rsidRPr="0049056A">
        <w:rPr>
          <w:rFonts w:ascii="Arial" w:hAnsi="Arial" w:cs="Arial"/>
          <w:highlight w:val="yellow"/>
        </w:rPr>
        <w:t>(e)</w:t>
      </w:r>
      <w:r w:rsidRPr="0049056A">
        <w:rPr>
          <w:rFonts w:ascii="Arial" w:hAnsi="Arial" w:cs="Arial"/>
        </w:rPr>
        <w:t xml:space="preserve"> </w:t>
      </w:r>
      <w:r w:rsidR="002A5C8C" w:rsidRPr="0049056A">
        <w:rPr>
          <w:rFonts w:ascii="Arial" w:hAnsi="Arial" w:cs="Arial"/>
        </w:rPr>
        <w:t>Un CAO peut être a</w:t>
      </w:r>
      <w:r w:rsidR="005F412E" w:rsidRPr="0049056A">
        <w:rPr>
          <w:rFonts w:ascii="Arial" w:hAnsi="Arial" w:cs="Arial"/>
        </w:rPr>
        <w:t xml:space="preserve">gréé </w:t>
      </w:r>
      <w:r w:rsidR="002A5C8C" w:rsidRPr="0049056A">
        <w:rPr>
          <w:rFonts w:ascii="Arial" w:hAnsi="Arial" w:cs="Arial"/>
        </w:rPr>
        <w:t>pour un</w:t>
      </w:r>
      <w:r w:rsidR="005F412E" w:rsidRPr="0049056A">
        <w:rPr>
          <w:rFonts w:ascii="Arial" w:hAnsi="Arial" w:cs="Arial"/>
        </w:rPr>
        <w:t>e</w:t>
      </w:r>
      <w:r w:rsidR="002A5C8C" w:rsidRPr="0049056A">
        <w:rPr>
          <w:rFonts w:ascii="Arial" w:hAnsi="Arial" w:cs="Arial"/>
        </w:rPr>
        <w:t xml:space="preserve"> ou plusieurs pr</w:t>
      </w:r>
      <w:r w:rsidR="005F412E" w:rsidRPr="0049056A">
        <w:rPr>
          <w:rFonts w:ascii="Arial" w:hAnsi="Arial" w:cs="Arial"/>
        </w:rPr>
        <w:t>érogatives.</w:t>
      </w:r>
      <w:r w:rsidR="00952039" w:rsidRPr="0049056A">
        <w:rPr>
          <w:rFonts w:ascii="Arial" w:hAnsi="Arial" w:cs="Arial"/>
        </w:rPr>
        <w:t xml:space="preserve"> </w:t>
      </w:r>
    </w:p>
    <w:p w:rsidR="00754A07" w:rsidRPr="0049056A" w:rsidRDefault="00754A07" w:rsidP="00AA0F03">
      <w:pPr>
        <w:spacing w:before="120" w:after="120" w:line="360" w:lineRule="auto"/>
        <w:ind w:left="-6" w:right="17"/>
        <w:rPr>
          <w:rFonts w:ascii="Arial" w:hAnsi="Arial" w:cs="Arial"/>
          <w:sz w:val="24"/>
          <w:szCs w:val="24"/>
        </w:rPr>
      </w:pPr>
      <w:r w:rsidRPr="0049056A">
        <w:rPr>
          <w:rFonts w:ascii="Arial" w:hAnsi="Arial" w:cs="Arial"/>
          <w:b/>
          <w:sz w:val="24"/>
          <w:szCs w:val="24"/>
        </w:rPr>
        <w:t xml:space="preserve">CAO.A.100 </w:t>
      </w:r>
      <w:r w:rsidR="00852D36" w:rsidRPr="0049056A">
        <w:rPr>
          <w:rFonts w:ascii="Arial" w:hAnsi="Arial" w:cs="Arial"/>
          <w:b/>
          <w:sz w:val="24"/>
          <w:szCs w:val="24"/>
        </w:rPr>
        <w:t>– Système q</w:t>
      </w:r>
      <w:r w:rsidRPr="0049056A">
        <w:rPr>
          <w:rFonts w:ascii="Arial" w:hAnsi="Arial" w:cs="Arial"/>
          <w:b/>
          <w:sz w:val="24"/>
          <w:szCs w:val="24"/>
        </w:rPr>
        <w:t>ualit</w:t>
      </w:r>
      <w:r w:rsidR="00852D36" w:rsidRPr="0049056A">
        <w:rPr>
          <w:rFonts w:ascii="Arial" w:hAnsi="Arial" w:cs="Arial"/>
          <w:b/>
          <w:sz w:val="24"/>
          <w:szCs w:val="24"/>
        </w:rPr>
        <w:t xml:space="preserve">é et bilan </w:t>
      </w:r>
      <w:r w:rsidRPr="0049056A">
        <w:rPr>
          <w:rFonts w:ascii="Arial" w:hAnsi="Arial" w:cs="Arial"/>
          <w:b/>
          <w:sz w:val="24"/>
          <w:szCs w:val="24"/>
        </w:rPr>
        <w:t>organisation</w:t>
      </w:r>
      <w:r w:rsidR="00852D36" w:rsidRPr="0049056A">
        <w:rPr>
          <w:rFonts w:ascii="Arial" w:hAnsi="Arial" w:cs="Arial"/>
          <w:b/>
          <w:sz w:val="24"/>
          <w:szCs w:val="24"/>
        </w:rPr>
        <w:t>nel</w:t>
      </w:r>
    </w:p>
    <w:p w:rsidR="00754A07" w:rsidRPr="0049056A" w:rsidRDefault="002A5C8C" w:rsidP="00AA0F03">
      <w:pPr>
        <w:numPr>
          <w:ilvl w:val="0"/>
          <w:numId w:val="100"/>
        </w:numPr>
        <w:spacing w:before="120" w:after="120"/>
        <w:ind w:hanging="566"/>
        <w:jc w:val="both"/>
        <w:rPr>
          <w:rFonts w:ascii="Arial" w:hAnsi="Arial" w:cs="Arial"/>
        </w:rPr>
      </w:pPr>
      <w:r w:rsidRPr="0049056A">
        <w:rPr>
          <w:rFonts w:ascii="Arial" w:eastAsia="Times New Roman" w:hAnsi="Arial" w:cs="Arial"/>
          <w:shd w:val="clear" w:color="auto" w:fill="FFFFFF" w:themeFill="background1"/>
          <w:lang w:eastAsia="fr-FR"/>
        </w:rPr>
        <w:t xml:space="preserve">Pour </w:t>
      </w:r>
      <w:r w:rsidR="00952039" w:rsidRPr="0049056A">
        <w:rPr>
          <w:rFonts w:ascii="Arial" w:eastAsia="Times New Roman" w:hAnsi="Arial" w:cs="Arial"/>
          <w:shd w:val="clear" w:color="auto" w:fill="FFFFFF" w:themeFill="background1"/>
          <w:lang w:eastAsia="fr-FR"/>
        </w:rPr>
        <w:t>s’assurer</w:t>
      </w:r>
      <w:r w:rsidRPr="0049056A">
        <w:rPr>
          <w:rFonts w:ascii="Arial" w:eastAsia="Times New Roman" w:hAnsi="Arial" w:cs="Arial"/>
          <w:shd w:val="clear" w:color="auto" w:fill="FFFFFF" w:themeFill="background1"/>
          <w:lang w:eastAsia="fr-FR"/>
        </w:rPr>
        <w:t xml:space="preserve"> que le CAO continue de </w:t>
      </w:r>
      <w:r w:rsidR="005F412E" w:rsidRPr="0049056A">
        <w:rPr>
          <w:rFonts w:ascii="Arial" w:eastAsia="Times New Roman" w:hAnsi="Arial" w:cs="Arial"/>
          <w:shd w:val="clear" w:color="auto" w:fill="FFFFFF" w:themeFill="background1"/>
          <w:lang w:eastAsia="fr-FR"/>
        </w:rPr>
        <w:t xml:space="preserve">satisfaire </w:t>
      </w:r>
      <w:r w:rsidR="00952039" w:rsidRPr="0049056A">
        <w:rPr>
          <w:rFonts w:ascii="Arial" w:eastAsia="Times New Roman" w:hAnsi="Arial" w:cs="Arial"/>
          <w:shd w:val="clear" w:color="auto" w:fill="FFFFFF" w:themeFill="background1"/>
          <w:lang w:eastAsia="fr-FR"/>
        </w:rPr>
        <w:t>aux</w:t>
      </w:r>
      <w:r w:rsidRPr="0049056A">
        <w:rPr>
          <w:rFonts w:ascii="Arial" w:eastAsia="Times New Roman" w:hAnsi="Arial" w:cs="Arial"/>
          <w:shd w:val="clear" w:color="auto" w:fill="FFFFFF" w:themeFill="background1"/>
          <w:lang w:eastAsia="fr-FR"/>
        </w:rPr>
        <w:t xml:space="preserve"> exigences de la présente annexe, cet organisme doit établir un système qualité et désigner un responsable qualité</w:t>
      </w:r>
      <w:r w:rsidR="00754A07" w:rsidRPr="0049056A">
        <w:rPr>
          <w:rFonts w:ascii="Arial" w:hAnsi="Arial" w:cs="Arial"/>
        </w:rPr>
        <w:t xml:space="preserve">.  </w:t>
      </w:r>
    </w:p>
    <w:p w:rsidR="00754A07" w:rsidRPr="0049056A" w:rsidRDefault="002A5C8C" w:rsidP="00AA0F03">
      <w:pPr>
        <w:numPr>
          <w:ilvl w:val="0"/>
          <w:numId w:val="100"/>
        </w:numPr>
        <w:spacing w:before="120" w:after="120"/>
        <w:ind w:hanging="566"/>
        <w:jc w:val="both"/>
        <w:rPr>
          <w:rFonts w:ascii="Arial" w:hAnsi="Arial" w:cs="Arial"/>
          <w:lang w:val="en-US"/>
        </w:rPr>
      </w:pPr>
      <w:r w:rsidRPr="0049056A">
        <w:rPr>
          <w:rFonts w:ascii="Arial" w:eastAsia="Times New Roman" w:hAnsi="Arial" w:cs="Arial"/>
          <w:lang w:eastAsia="fr-FR"/>
        </w:rPr>
        <w:t xml:space="preserve">Le système qualité </w:t>
      </w:r>
      <w:r w:rsidR="00952039" w:rsidRPr="0049056A">
        <w:rPr>
          <w:rFonts w:ascii="Arial" w:eastAsia="Times New Roman" w:hAnsi="Arial" w:cs="Arial"/>
          <w:lang w:eastAsia="fr-FR"/>
        </w:rPr>
        <w:t xml:space="preserve">doit </w:t>
      </w:r>
      <w:r w:rsidRPr="0049056A">
        <w:rPr>
          <w:rFonts w:ascii="Arial" w:eastAsia="Times New Roman" w:hAnsi="Arial" w:cs="Arial"/>
          <w:lang w:eastAsia="fr-FR"/>
        </w:rPr>
        <w:t>surveille</w:t>
      </w:r>
      <w:r w:rsidR="00952039" w:rsidRPr="0049056A">
        <w:rPr>
          <w:rFonts w:ascii="Arial" w:eastAsia="Times New Roman" w:hAnsi="Arial" w:cs="Arial"/>
          <w:lang w:eastAsia="fr-FR"/>
        </w:rPr>
        <w:t>r</w:t>
      </w:r>
      <w:r w:rsidRPr="0049056A">
        <w:rPr>
          <w:rFonts w:ascii="Arial" w:eastAsia="Times New Roman" w:hAnsi="Arial" w:cs="Arial"/>
          <w:lang w:eastAsia="fr-FR"/>
        </w:rPr>
        <w:t xml:space="preserve"> la réalisation des activités de l'organisme couvert par la présente annexe. </w:t>
      </w:r>
      <w:r w:rsidRPr="0049056A">
        <w:rPr>
          <w:rFonts w:ascii="Arial" w:eastAsia="Times New Roman" w:hAnsi="Arial" w:cs="Arial"/>
          <w:lang w:val="en-US" w:eastAsia="fr-FR"/>
        </w:rPr>
        <w:t xml:space="preserve">Il </w:t>
      </w:r>
      <w:proofErr w:type="spellStart"/>
      <w:r w:rsidR="00952039" w:rsidRPr="0049056A">
        <w:rPr>
          <w:rFonts w:ascii="Arial" w:eastAsia="Times New Roman" w:hAnsi="Arial" w:cs="Arial"/>
          <w:lang w:val="en-US" w:eastAsia="fr-FR"/>
        </w:rPr>
        <w:t>doit</w:t>
      </w:r>
      <w:proofErr w:type="spellEnd"/>
      <w:r w:rsidR="00952039" w:rsidRPr="0049056A">
        <w:rPr>
          <w:rFonts w:ascii="Arial" w:eastAsia="Times New Roman" w:hAnsi="Arial" w:cs="Arial"/>
          <w:lang w:val="en-US" w:eastAsia="fr-FR"/>
        </w:rPr>
        <w:t xml:space="preserve"> </w:t>
      </w:r>
      <w:proofErr w:type="spellStart"/>
      <w:r w:rsidRPr="0049056A">
        <w:rPr>
          <w:rFonts w:ascii="Arial" w:eastAsia="Times New Roman" w:hAnsi="Arial" w:cs="Arial"/>
          <w:lang w:val="en-US" w:eastAsia="fr-FR"/>
        </w:rPr>
        <w:t>contrôle</w:t>
      </w:r>
      <w:r w:rsidR="00952039" w:rsidRPr="0049056A">
        <w:rPr>
          <w:rFonts w:ascii="Arial" w:eastAsia="Times New Roman" w:hAnsi="Arial" w:cs="Arial"/>
          <w:lang w:val="en-US" w:eastAsia="fr-FR"/>
        </w:rPr>
        <w:t>r</w:t>
      </w:r>
      <w:proofErr w:type="spellEnd"/>
      <w:r w:rsidRPr="0049056A">
        <w:rPr>
          <w:rFonts w:ascii="Arial" w:eastAsia="Times New Roman" w:hAnsi="Arial" w:cs="Arial"/>
          <w:lang w:val="en-US" w:eastAsia="fr-FR"/>
        </w:rPr>
        <w:t xml:space="preserve"> </w:t>
      </w:r>
      <w:proofErr w:type="spellStart"/>
      <w:r w:rsidR="005F412E" w:rsidRPr="0049056A">
        <w:rPr>
          <w:rFonts w:ascii="Arial" w:eastAsia="Times New Roman" w:hAnsi="Arial" w:cs="Arial"/>
          <w:lang w:val="en-US" w:eastAsia="fr-FR"/>
        </w:rPr>
        <w:t>en</w:t>
      </w:r>
      <w:proofErr w:type="spellEnd"/>
      <w:r w:rsidR="005F412E" w:rsidRPr="0049056A">
        <w:rPr>
          <w:rFonts w:ascii="Arial" w:eastAsia="Times New Roman" w:hAnsi="Arial" w:cs="Arial"/>
          <w:lang w:val="en-US" w:eastAsia="fr-FR"/>
        </w:rPr>
        <w:t xml:space="preserve"> </w:t>
      </w:r>
      <w:proofErr w:type="spellStart"/>
      <w:r w:rsidR="005F412E" w:rsidRPr="0049056A">
        <w:rPr>
          <w:rFonts w:ascii="Arial" w:eastAsia="Times New Roman" w:hAnsi="Arial" w:cs="Arial"/>
          <w:lang w:val="en-US" w:eastAsia="fr-FR"/>
        </w:rPr>
        <w:t>particulier</w:t>
      </w:r>
      <w:proofErr w:type="spellEnd"/>
      <w:r w:rsidRPr="0049056A">
        <w:rPr>
          <w:rFonts w:ascii="Arial" w:eastAsia="Times New Roman" w:hAnsi="Arial" w:cs="Arial"/>
          <w:lang w:val="en-US" w:eastAsia="fr-FR"/>
        </w:rPr>
        <w:t>:</w:t>
      </w:r>
      <w:r w:rsidR="007E4A53" w:rsidRPr="0049056A">
        <w:rPr>
          <w:rFonts w:ascii="Arial" w:eastAsia="Times New Roman" w:hAnsi="Arial" w:cs="Arial"/>
          <w:lang w:val="en-US" w:eastAsia="fr-FR"/>
        </w:rPr>
        <w:t xml:space="preserve"> </w:t>
      </w:r>
    </w:p>
    <w:p w:rsidR="00AA0F03" w:rsidRPr="0049056A" w:rsidRDefault="002A5C8C" w:rsidP="00AA0F03">
      <w:pPr>
        <w:numPr>
          <w:ilvl w:val="1"/>
          <w:numId w:val="100"/>
        </w:numPr>
        <w:spacing w:before="120" w:after="120"/>
        <w:ind w:left="1132" w:hanging="566"/>
        <w:jc w:val="both"/>
        <w:rPr>
          <w:rFonts w:ascii="Arial" w:hAnsi="Arial" w:cs="Arial"/>
        </w:rPr>
      </w:pPr>
      <w:proofErr w:type="gramStart"/>
      <w:r w:rsidRPr="0049056A">
        <w:rPr>
          <w:rFonts w:ascii="Arial" w:eastAsia="Times New Roman" w:hAnsi="Arial" w:cs="Arial"/>
          <w:lang w:eastAsia="fr-FR"/>
        </w:rPr>
        <w:t>que</w:t>
      </w:r>
      <w:proofErr w:type="gramEnd"/>
      <w:r w:rsidRPr="0049056A">
        <w:rPr>
          <w:rFonts w:ascii="Arial" w:eastAsia="Times New Roman" w:hAnsi="Arial" w:cs="Arial"/>
          <w:lang w:eastAsia="fr-FR"/>
        </w:rPr>
        <w:t xml:space="preserve"> toutes ces activités sont exécutées conformément aux procédures approuvées; </w:t>
      </w:r>
    </w:p>
    <w:p w:rsidR="00754A07" w:rsidRPr="0049056A" w:rsidRDefault="002A5C8C" w:rsidP="00AA0F03">
      <w:pPr>
        <w:numPr>
          <w:ilvl w:val="1"/>
          <w:numId w:val="100"/>
        </w:numPr>
        <w:spacing w:before="120" w:after="120"/>
        <w:ind w:left="1132" w:hanging="566"/>
        <w:jc w:val="both"/>
        <w:rPr>
          <w:rFonts w:ascii="Arial" w:hAnsi="Arial" w:cs="Arial"/>
        </w:rPr>
      </w:pPr>
      <w:proofErr w:type="gramStart"/>
      <w:r w:rsidRPr="0049056A">
        <w:rPr>
          <w:rFonts w:ascii="Arial" w:eastAsia="Times New Roman" w:hAnsi="Arial" w:cs="Arial"/>
          <w:lang w:eastAsia="fr-FR"/>
        </w:rPr>
        <w:t>que</w:t>
      </w:r>
      <w:proofErr w:type="gramEnd"/>
      <w:r w:rsidRPr="0049056A">
        <w:rPr>
          <w:rFonts w:ascii="Arial" w:eastAsia="Times New Roman" w:hAnsi="Arial" w:cs="Arial"/>
          <w:lang w:eastAsia="fr-FR"/>
        </w:rPr>
        <w:t xml:space="preserve"> toutes les tâches d</w:t>
      </w:r>
      <w:r w:rsidR="005F412E" w:rsidRPr="0049056A">
        <w:rPr>
          <w:rFonts w:ascii="Arial" w:eastAsia="Times New Roman" w:hAnsi="Arial" w:cs="Arial"/>
          <w:lang w:eastAsia="fr-FR"/>
        </w:rPr>
        <w:t xml:space="preserve">’entretien </w:t>
      </w:r>
      <w:r w:rsidRPr="0049056A">
        <w:rPr>
          <w:rFonts w:ascii="Arial" w:eastAsia="Times New Roman" w:hAnsi="Arial" w:cs="Arial"/>
          <w:lang w:eastAsia="fr-FR"/>
        </w:rPr>
        <w:t>contractuelles sont exécutées conformément au contrat;</w:t>
      </w:r>
      <w:r w:rsidR="00754A07" w:rsidRPr="0049056A">
        <w:rPr>
          <w:rFonts w:ascii="Arial" w:hAnsi="Arial" w:cs="Arial"/>
        </w:rPr>
        <w:t xml:space="preserve"> </w:t>
      </w:r>
    </w:p>
    <w:p w:rsidR="00754A07" w:rsidRPr="0049056A" w:rsidRDefault="002A5C8C" w:rsidP="00AA0F03">
      <w:pPr>
        <w:numPr>
          <w:ilvl w:val="1"/>
          <w:numId w:val="100"/>
        </w:numPr>
        <w:spacing w:before="120" w:after="120"/>
        <w:ind w:left="1132" w:hanging="566"/>
        <w:jc w:val="both"/>
        <w:rPr>
          <w:rFonts w:ascii="Arial" w:hAnsi="Arial" w:cs="Arial"/>
        </w:rPr>
      </w:pPr>
      <w:proofErr w:type="gramStart"/>
      <w:r w:rsidRPr="0049056A">
        <w:rPr>
          <w:rFonts w:ascii="Arial" w:eastAsia="Times New Roman" w:hAnsi="Arial" w:cs="Arial"/>
          <w:lang w:eastAsia="fr-FR"/>
        </w:rPr>
        <w:t>que</w:t>
      </w:r>
      <w:proofErr w:type="gramEnd"/>
      <w:r w:rsidRPr="0049056A">
        <w:rPr>
          <w:rFonts w:ascii="Arial" w:eastAsia="Times New Roman" w:hAnsi="Arial" w:cs="Arial"/>
          <w:lang w:eastAsia="fr-FR"/>
        </w:rPr>
        <w:t xml:space="preserve"> l'organis</w:t>
      </w:r>
      <w:r w:rsidR="003F3D52" w:rsidRPr="0049056A">
        <w:rPr>
          <w:rFonts w:ascii="Arial" w:eastAsia="Times New Roman" w:hAnsi="Arial" w:cs="Arial"/>
          <w:lang w:eastAsia="fr-FR"/>
        </w:rPr>
        <w:t>me</w:t>
      </w:r>
      <w:r w:rsidRPr="0049056A">
        <w:rPr>
          <w:rFonts w:ascii="Arial" w:eastAsia="Times New Roman" w:hAnsi="Arial" w:cs="Arial"/>
          <w:lang w:eastAsia="fr-FR"/>
        </w:rPr>
        <w:t xml:space="preserve"> continue de se conformer aux exigences de la présente annexe.</w:t>
      </w:r>
      <w:r w:rsidR="00754A07" w:rsidRPr="0049056A">
        <w:rPr>
          <w:rFonts w:ascii="Arial" w:hAnsi="Arial" w:cs="Arial"/>
        </w:rPr>
        <w:t xml:space="preserve"> </w:t>
      </w:r>
    </w:p>
    <w:p w:rsidR="00754A07" w:rsidRPr="0049056A" w:rsidRDefault="002A5C8C" w:rsidP="00AA0F03">
      <w:pPr>
        <w:numPr>
          <w:ilvl w:val="0"/>
          <w:numId w:val="100"/>
        </w:numPr>
        <w:spacing w:before="120" w:after="120"/>
        <w:ind w:hanging="566"/>
        <w:jc w:val="both"/>
        <w:rPr>
          <w:rFonts w:ascii="Arial" w:hAnsi="Arial" w:cs="Arial"/>
        </w:rPr>
      </w:pPr>
      <w:r w:rsidRPr="0049056A">
        <w:rPr>
          <w:rFonts w:ascii="Arial" w:eastAsia="Times New Roman" w:hAnsi="Arial" w:cs="Arial"/>
          <w:lang w:eastAsia="fr-FR"/>
        </w:rPr>
        <w:t xml:space="preserve">Les </w:t>
      </w:r>
      <w:r w:rsidR="005F412E" w:rsidRPr="0049056A">
        <w:rPr>
          <w:rFonts w:ascii="Arial" w:eastAsia="Times New Roman" w:hAnsi="Arial" w:cs="Arial"/>
          <w:lang w:eastAsia="fr-FR"/>
        </w:rPr>
        <w:t xml:space="preserve">dossiers </w:t>
      </w:r>
      <w:r w:rsidRPr="0049056A">
        <w:rPr>
          <w:rFonts w:ascii="Arial" w:eastAsia="Times New Roman" w:hAnsi="Arial" w:cs="Arial"/>
          <w:lang w:eastAsia="fr-FR"/>
        </w:rPr>
        <w:t xml:space="preserve">de cette surveillance doivent être conservés pendant au moins 2 </w:t>
      </w:r>
      <w:r w:rsidR="0049056A" w:rsidRPr="0049056A">
        <w:rPr>
          <w:rFonts w:ascii="Arial" w:eastAsia="Times New Roman" w:hAnsi="Arial" w:cs="Arial"/>
          <w:lang w:eastAsia="fr-FR"/>
        </w:rPr>
        <w:t>années.</w:t>
      </w:r>
      <w:r w:rsidR="00754A07" w:rsidRPr="0049056A">
        <w:rPr>
          <w:rFonts w:ascii="Arial" w:hAnsi="Arial" w:cs="Arial"/>
        </w:rPr>
        <w:t xml:space="preserve"> </w:t>
      </w:r>
    </w:p>
    <w:p w:rsidR="00754A07" w:rsidRPr="0049056A" w:rsidRDefault="002A5C8C" w:rsidP="00AA0F03">
      <w:pPr>
        <w:numPr>
          <w:ilvl w:val="0"/>
          <w:numId w:val="100"/>
        </w:numPr>
        <w:spacing w:before="120" w:after="120"/>
        <w:ind w:hanging="566"/>
        <w:jc w:val="both"/>
        <w:rPr>
          <w:rFonts w:ascii="Arial" w:hAnsi="Arial" w:cs="Arial"/>
        </w:rPr>
      </w:pPr>
      <w:r w:rsidRPr="0049056A">
        <w:rPr>
          <w:rFonts w:ascii="Arial" w:eastAsia="Times New Roman" w:hAnsi="Arial" w:cs="Arial"/>
          <w:lang w:eastAsia="fr-FR"/>
        </w:rPr>
        <w:t>Lorsque l'organis</w:t>
      </w:r>
      <w:r w:rsidR="003F3D52" w:rsidRPr="0049056A">
        <w:rPr>
          <w:rFonts w:ascii="Arial" w:eastAsia="Times New Roman" w:hAnsi="Arial" w:cs="Arial"/>
          <w:lang w:eastAsia="fr-FR"/>
        </w:rPr>
        <w:t xml:space="preserve">me </w:t>
      </w:r>
      <w:r w:rsidRPr="0049056A">
        <w:rPr>
          <w:rFonts w:ascii="Arial" w:eastAsia="Times New Roman" w:hAnsi="Arial" w:cs="Arial"/>
          <w:lang w:eastAsia="fr-FR"/>
        </w:rPr>
        <w:t>détenant un agrément de CAO est en outre agréée conformément à une annexe autre que la présente annexe, le système qualité peut être combiné avec celui requis par l'autre annexe.</w:t>
      </w:r>
      <w:r w:rsidR="00754A07" w:rsidRPr="0049056A">
        <w:rPr>
          <w:rFonts w:ascii="Arial" w:hAnsi="Arial" w:cs="Arial"/>
        </w:rPr>
        <w:t xml:space="preserve"> </w:t>
      </w:r>
    </w:p>
    <w:p w:rsidR="00AA0F03" w:rsidRPr="0049056A" w:rsidRDefault="002A5C8C" w:rsidP="00AA0F03">
      <w:pPr>
        <w:numPr>
          <w:ilvl w:val="0"/>
          <w:numId w:val="100"/>
        </w:numPr>
        <w:spacing w:before="120" w:after="120"/>
        <w:ind w:hanging="566"/>
        <w:jc w:val="both"/>
        <w:rPr>
          <w:rFonts w:ascii="Arial" w:hAnsi="Arial" w:cs="Arial"/>
        </w:rPr>
      </w:pPr>
      <w:r w:rsidRPr="0049056A">
        <w:rPr>
          <w:rFonts w:ascii="Arial" w:eastAsia="Times New Roman" w:hAnsi="Arial" w:cs="Arial"/>
          <w:lang w:eastAsia="fr-FR"/>
        </w:rPr>
        <w:t xml:space="preserve">Un CAO est considéré comme un petit CAO lorsque l'une des conditions suivantes est </w:t>
      </w:r>
      <w:proofErr w:type="gramStart"/>
      <w:r w:rsidRPr="0049056A">
        <w:rPr>
          <w:rFonts w:ascii="Arial" w:eastAsia="Times New Roman" w:hAnsi="Arial" w:cs="Arial"/>
          <w:lang w:eastAsia="fr-FR"/>
        </w:rPr>
        <w:t>remplie:</w:t>
      </w:r>
      <w:proofErr w:type="gramEnd"/>
      <w:r w:rsidRPr="0049056A">
        <w:rPr>
          <w:rFonts w:ascii="Arial" w:eastAsia="Times New Roman" w:hAnsi="Arial" w:cs="Arial"/>
          <w:lang w:eastAsia="fr-FR"/>
        </w:rPr>
        <w:t xml:space="preserve"> </w:t>
      </w:r>
    </w:p>
    <w:p w:rsidR="00754A07" w:rsidRPr="0049056A" w:rsidRDefault="002A5C8C" w:rsidP="00AA0F03">
      <w:pPr>
        <w:pStyle w:val="Paragraphedeliste"/>
        <w:numPr>
          <w:ilvl w:val="0"/>
          <w:numId w:val="159"/>
        </w:numPr>
        <w:spacing w:before="120" w:after="120"/>
        <w:jc w:val="both"/>
        <w:rPr>
          <w:rFonts w:ascii="Arial" w:hAnsi="Arial" w:cs="Arial"/>
        </w:rPr>
      </w:pPr>
      <w:proofErr w:type="gramStart"/>
      <w:r w:rsidRPr="0049056A">
        <w:rPr>
          <w:rFonts w:ascii="Arial" w:eastAsia="Times New Roman" w:hAnsi="Arial" w:cs="Arial"/>
          <w:lang w:eastAsia="fr-FR"/>
        </w:rPr>
        <w:t>le</w:t>
      </w:r>
      <w:proofErr w:type="gramEnd"/>
      <w:r w:rsidRPr="0049056A">
        <w:rPr>
          <w:rFonts w:ascii="Arial" w:eastAsia="Times New Roman" w:hAnsi="Arial" w:cs="Arial"/>
          <w:lang w:eastAsia="fr-FR"/>
        </w:rPr>
        <w:t xml:space="preserve"> champ d'application du CAO ne comprend que les aéronefs couverts par la partie ML;</w:t>
      </w:r>
      <w:r w:rsidR="007E4A53" w:rsidRPr="0049056A">
        <w:rPr>
          <w:rFonts w:ascii="Arial" w:eastAsia="Times New Roman" w:hAnsi="Arial" w:cs="Arial"/>
          <w:lang w:eastAsia="fr-FR"/>
        </w:rPr>
        <w:t xml:space="preserve"> </w:t>
      </w:r>
    </w:p>
    <w:p w:rsidR="007E4A53" w:rsidRPr="0049056A" w:rsidRDefault="002A5C8C" w:rsidP="00741AFD">
      <w:pPr>
        <w:numPr>
          <w:ilvl w:val="0"/>
          <w:numId w:val="159"/>
        </w:numPr>
        <w:spacing w:before="120" w:after="120"/>
        <w:jc w:val="both"/>
        <w:rPr>
          <w:rFonts w:ascii="Arial" w:hAnsi="Arial" w:cs="Arial"/>
        </w:rPr>
      </w:pPr>
      <w:proofErr w:type="gramStart"/>
      <w:r w:rsidRPr="0049056A">
        <w:rPr>
          <w:rFonts w:ascii="Arial" w:eastAsia="Times New Roman" w:hAnsi="Arial" w:cs="Arial"/>
          <w:lang w:eastAsia="fr-FR"/>
        </w:rPr>
        <w:t>le</w:t>
      </w:r>
      <w:proofErr w:type="gramEnd"/>
      <w:r w:rsidRPr="0049056A">
        <w:rPr>
          <w:rFonts w:ascii="Arial" w:eastAsia="Times New Roman" w:hAnsi="Arial" w:cs="Arial"/>
          <w:lang w:eastAsia="fr-FR"/>
        </w:rPr>
        <w:t xml:space="preserve"> CAO ne dépasse pas </w:t>
      </w:r>
      <w:r w:rsidR="00741AFD" w:rsidRPr="0049056A">
        <w:rPr>
          <w:rFonts w:ascii="Arial" w:eastAsia="Times New Roman" w:hAnsi="Arial" w:cs="Arial"/>
          <w:lang w:eastAsia="fr-FR"/>
        </w:rPr>
        <w:t>l’équivalent de 10</w:t>
      </w:r>
      <w:r w:rsidRPr="0049056A">
        <w:rPr>
          <w:rFonts w:ascii="Arial" w:eastAsia="Times New Roman" w:hAnsi="Arial" w:cs="Arial"/>
          <w:lang w:eastAsia="fr-FR"/>
        </w:rPr>
        <w:t xml:space="preserve"> </w:t>
      </w:r>
      <w:r w:rsidR="00741AFD" w:rsidRPr="0049056A">
        <w:rPr>
          <w:rFonts w:ascii="Arial" w:eastAsia="Times New Roman" w:hAnsi="Arial" w:cs="Arial"/>
          <w:lang w:eastAsia="fr-FR"/>
        </w:rPr>
        <w:t xml:space="preserve">personnes à </w:t>
      </w:r>
      <w:r w:rsidRPr="0049056A">
        <w:rPr>
          <w:rFonts w:ascii="Arial" w:eastAsia="Times New Roman" w:hAnsi="Arial" w:cs="Arial"/>
          <w:lang w:eastAsia="fr-FR"/>
        </w:rPr>
        <w:t>temps plein</w:t>
      </w:r>
      <w:r w:rsidR="00741AFD" w:rsidRPr="0049056A">
        <w:rPr>
          <w:rFonts w:ascii="Arial" w:eastAsia="Times New Roman" w:hAnsi="Arial" w:cs="Arial"/>
          <w:lang w:eastAsia="fr-FR"/>
        </w:rPr>
        <w:t>s</w:t>
      </w:r>
      <w:r w:rsidRPr="0049056A">
        <w:rPr>
          <w:rFonts w:ascii="Arial" w:eastAsia="Times New Roman" w:hAnsi="Arial" w:cs="Arial"/>
          <w:lang w:eastAsia="fr-FR"/>
        </w:rPr>
        <w:t xml:space="preserve"> impliqué</w:t>
      </w:r>
      <w:r w:rsidR="00741AFD" w:rsidRPr="0049056A">
        <w:rPr>
          <w:rFonts w:ascii="Arial" w:eastAsia="Times New Roman" w:hAnsi="Arial" w:cs="Arial"/>
          <w:lang w:eastAsia="fr-FR"/>
        </w:rPr>
        <w:t>e</w:t>
      </w:r>
      <w:r w:rsidRPr="0049056A">
        <w:rPr>
          <w:rFonts w:ascii="Arial" w:eastAsia="Times New Roman" w:hAnsi="Arial" w:cs="Arial"/>
          <w:lang w:eastAsia="fr-FR"/>
        </w:rPr>
        <w:t>s dans l</w:t>
      </w:r>
      <w:r w:rsidR="00741AFD" w:rsidRPr="0049056A">
        <w:rPr>
          <w:rFonts w:ascii="Arial" w:eastAsia="Times New Roman" w:hAnsi="Arial" w:cs="Arial"/>
          <w:lang w:eastAsia="fr-FR"/>
        </w:rPr>
        <w:t>’entretien</w:t>
      </w:r>
      <w:r w:rsidRPr="0049056A">
        <w:rPr>
          <w:rFonts w:ascii="Arial" w:eastAsia="Times New Roman" w:hAnsi="Arial" w:cs="Arial"/>
          <w:lang w:eastAsia="fr-FR"/>
        </w:rPr>
        <w:t>;</w:t>
      </w:r>
    </w:p>
    <w:p w:rsidR="00754A07" w:rsidRPr="0049056A" w:rsidRDefault="007E4A53" w:rsidP="00741AFD">
      <w:pPr>
        <w:numPr>
          <w:ilvl w:val="0"/>
          <w:numId w:val="159"/>
        </w:numPr>
        <w:spacing w:before="120" w:after="120"/>
        <w:jc w:val="both"/>
        <w:rPr>
          <w:rFonts w:ascii="Arial" w:hAnsi="Arial" w:cs="Arial"/>
        </w:rPr>
      </w:pPr>
      <w:proofErr w:type="gramStart"/>
      <w:r w:rsidRPr="0049056A">
        <w:rPr>
          <w:rFonts w:ascii="Arial" w:hAnsi="Arial" w:cs="Arial"/>
        </w:rPr>
        <w:t>le</w:t>
      </w:r>
      <w:proofErr w:type="gramEnd"/>
      <w:r w:rsidRPr="0049056A">
        <w:rPr>
          <w:rFonts w:ascii="Arial" w:hAnsi="Arial" w:cs="Arial"/>
        </w:rPr>
        <w:t xml:space="preserve"> CAO ne dépasse pas </w:t>
      </w:r>
      <w:r w:rsidR="00741AFD" w:rsidRPr="0049056A">
        <w:rPr>
          <w:rFonts w:ascii="Arial" w:hAnsi="Arial" w:cs="Arial"/>
        </w:rPr>
        <w:t>l’</w:t>
      </w:r>
      <w:r w:rsidR="002A5C8C" w:rsidRPr="0049056A">
        <w:rPr>
          <w:rFonts w:ascii="Arial" w:eastAsia="Times New Roman" w:hAnsi="Arial" w:cs="Arial"/>
          <w:lang w:eastAsia="fr-FR"/>
        </w:rPr>
        <w:t>équivalent</w:t>
      </w:r>
      <w:r w:rsidR="00741AFD" w:rsidRPr="0049056A">
        <w:rPr>
          <w:rFonts w:ascii="Arial" w:eastAsia="Times New Roman" w:hAnsi="Arial" w:cs="Arial"/>
          <w:lang w:eastAsia="fr-FR"/>
        </w:rPr>
        <w:t xml:space="preserve"> de 5 personnes à</w:t>
      </w:r>
      <w:r w:rsidR="002A5C8C" w:rsidRPr="0049056A">
        <w:rPr>
          <w:rFonts w:ascii="Arial" w:eastAsia="Times New Roman" w:hAnsi="Arial" w:cs="Arial"/>
          <w:lang w:eastAsia="fr-FR"/>
        </w:rPr>
        <w:t xml:space="preserve"> temps plein impliqué</w:t>
      </w:r>
      <w:r w:rsidR="00741AFD" w:rsidRPr="0049056A">
        <w:rPr>
          <w:rFonts w:ascii="Arial" w:eastAsia="Times New Roman" w:hAnsi="Arial" w:cs="Arial"/>
          <w:lang w:eastAsia="fr-FR"/>
        </w:rPr>
        <w:t>e</w:t>
      </w:r>
      <w:r w:rsidR="002A5C8C" w:rsidRPr="0049056A">
        <w:rPr>
          <w:rFonts w:ascii="Arial" w:eastAsia="Times New Roman" w:hAnsi="Arial" w:cs="Arial"/>
          <w:lang w:eastAsia="fr-FR"/>
        </w:rPr>
        <w:t>s dans la gestion du maintien de la navigabilité;</w:t>
      </w:r>
      <w:r w:rsidR="00754A07" w:rsidRPr="0049056A">
        <w:rPr>
          <w:rFonts w:ascii="Arial" w:hAnsi="Arial" w:cs="Arial"/>
        </w:rPr>
        <w:t xml:space="preserve"> </w:t>
      </w:r>
    </w:p>
    <w:p w:rsidR="00754A07" w:rsidRPr="0049056A" w:rsidRDefault="002A5C8C" w:rsidP="00AA0F03">
      <w:pPr>
        <w:numPr>
          <w:ilvl w:val="0"/>
          <w:numId w:val="100"/>
        </w:numPr>
        <w:spacing w:before="120" w:after="120"/>
        <w:ind w:hanging="566"/>
        <w:jc w:val="both"/>
        <w:rPr>
          <w:rFonts w:ascii="Arial" w:hAnsi="Arial" w:cs="Arial"/>
        </w:rPr>
      </w:pPr>
      <w:r w:rsidRPr="0049056A">
        <w:rPr>
          <w:rFonts w:ascii="Arial" w:eastAsia="Times New Roman" w:hAnsi="Arial" w:cs="Arial"/>
          <w:lang w:eastAsia="fr-FR"/>
        </w:rPr>
        <w:t xml:space="preserve">Dans le cas d'un CAO de petite taille, le système qualité peut être remplacé par des </w:t>
      </w:r>
      <w:r w:rsidR="007B08C9" w:rsidRPr="0049056A">
        <w:rPr>
          <w:rFonts w:ascii="Arial" w:eastAsia="Times New Roman" w:hAnsi="Arial" w:cs="Arial"/>
          <w:lang w:eastAsia="fr-FR"/>
        </w:rPr>
        <w:t xml:space="preserve">bilans </w:t>
      </w:r>
      <w:r w:rsidRPr="0049056A">
        <w:rPr>
          <w:rFonts w:ascii="Arial" w:eastAsia="Times New Roman" w:hAnsi="Arial" w:cs="Arial"/>
          <w:lang w:eastAsia="fr-FR"/>
        </w:rPr>
        <w:t xml:space="preserve">organisationnels réguliers, sous réserve de l'approbation de l'autorité compétente. Dans ce cas, le CAO ne doit pas confier des tâches de gestion </w:t>
      </w:r>
      <w:r w:rsidR="007B08C9" w:rsidRPr="0049056A">
        <w:rPr>
          <w:rFonts w:ascii="Arial" w:eastAsia="Times New Roman" w:hAnsi="Arial" w:cs="Arial"/>
          <w:lang w:eastAsia="fr-FR"/>
        </w:rPr>
        <w:t xml:space="preserve">du maintien de </w:t>
      </w:r>
      <w:r w:rsidRPr="0049056A">
        <w:rPr>
          <w:rFonts w:ascii="Arial" w:eastAsia="Times New Roman" w:hAnsi="Arial" w:cs="Arial"/>
          <w:lang w:eastAsia="fr-FR"/>
        </w:rPr>
        <w:t>la navigabilité à d'autres parties.</w:t>
      </w:r>
      <w:r w:rsidR="00754A07" w:rsidRPr="0049056A">
        <w:rPr>
          <w:rFonts w:ascii="Arial" w:hAnsi="Arial" w:cs="Arial"/>
        </w:rPr>
        <w:t xml:space="preserve"> </w:t>
      </w:r>
    </w:p>
    <w:p w:rsidR="00754A07" w:rsidRPr="0049056A" w:rsidRDefault="00754A07" w:rsidP="00C60DB2">
      <w:pPr>
        <w:shd w:val="clear" w:color="auto" w:fill="FFFFFF" w:themeFill="background1"/>
        <w:spacing w:before="120" w:after="120" w:line="360" w:lineRule="auto"/>
        <w:ind w:left="-6" w:right="17"/>
        <w:jc w:val="both"/>
        <w:rPr>
          <w:rFonts w:ascii="Arial" w:hAnsi="Arial" w:cs="Arial"/>
          <w:sz w:val="24"/>
          <w:szCs w:val="24"/>
        </w:rPr>
      </w:pPr>
      <w:r w:rsidRPr="0049056A">
        <w:rPr>
          <w:rFonts w:ascii="Arial" w:hAnsi="Arial" w:cs="Arial"/>
          <w:b/>
          <w:sz w:val="24"/>
          <w:szCs w:val="24"/>
        </w:rPr>
        <w:t xml:space="preserve">CAO.A.105 </w:t>
      </w:r>
      <w:r w:rsidR="003D31E7" w:rsidRPr="0049056A">
        <w:rPr>
          <w:rFonts w:ascii="Arial" w:hAnsi="Arial" w:cs="Arial"/>
          <w:b/>
          <w:sz w:val="24"/>
          <w:szCs w:val="24"/>
        </w:rPr>
        <w:t>– Modifications apportées à l’o</w:t>
      </w:r>
      <w:r w:rsidRPr="0049056A">
        <w:rPr>
          <w:rFonts w:ascii="Arial" w:hAnsi="Arial" w:cs="Arial"/>
          <w:b/>
          <w:sz w:val="24"/>
          <w:szCs w:val="24"/>
        </w:rPr>
        <w:t>rganis</w:t>
      </w:r>
      <w:r w:rsidR="003D31E7" w:rsidRPr="0049056A">
        <w:rPr>
          <w:rFonts w:ascii="Arial" w:hAnsi="Arial" w:cs="Arial"/>
          <w:b/>
          <w:sz w:val="24"/>
          <w:szCs w:val="24"/>
        </w:rPr>
        <w:t>me</w:t>
      </w:r>
    </w:p>
    <w:p w:rsidR="00754A07" w:rsidRPr="0049056A" w:rsidRDefault="002A5C8C" w:rsidP="00C60DB2">
      <w:pPr>
        <w:numPr>
          <w:ilvl w:val="0"/>
          <w:numId w:val="101"/>
        </w:numPr>
        <w:spacing w:before="120" w:after="120"/>
        <w:ind w:hanging="567"/>
        <w:jc w:val="both"/>
        <w:rPr>
          <w:rFonts w:ascii="Arial" w:hAnsi="Arial" w:cs="Arial"/>
        </w:rPr>
      </w:pPr>
      <w:r w:rsidRPr="0049056A">
        <w:rPr>
          <w:rFonts w:ascii="Arial" w:hAnsi="Arial" w:cs="Arial"/>
        </w:rPr>
        <w:t>Afin de permettre à l'auto</w:t>
      </w:r>
      <w:r w:rsidR="00952039" w:rsidRPr="0049056A">
        <w:rPr>
          <w:rFonts w:ascii="Arial" w:hAnsi="Arial" w:cs="Arial"/>
        </w:rPr>
        <w:t>rité compétente de déterminer le maintien de la</w:t>
      </w:r>
      <w:r w:rsidRPr="0049056A">
        <w:rPr>
          <w:rFonts w:ascii="Arial" w:hAnsi="Arial" w:cs="Arial"/>
        </w:rPr>
        <w:t xml:space="preserve"> conformité avec la présente partie, l'organisme de maintenance agréé </w:t>
      </w:r>
      <w:r w:rsidR="00952039" w:rsidRPr="0049056A">
        <w:rPr>
          <w:rFonts w:ascii="Arial" w:hAnsi="Arial" w:cs="Arial"/>
        </w:rPr>
        <w:t xml:space="preserve">doit </w:t>
      </w:r>
      <w:r w:rsidRPr="0049056A">
        <w:rPr>
          <w:rFonts w:ascii="Arial" w:hAnsi="Arial" w:cs="Arial"/>
        </w:rPr>
        <w:t>lui notifie</w:t>
      </w:r>
      <w:r w:rsidR="00952039" w:rsidRPr="0049056A">
        <w:rPr>
          <w:rFonts w:ascii="Arial" w:hAnsi="Arial" w:cs="Arial"/>
        </w:rPr>
        <w:t>r</w:t>
      </w:r>
      <w:r w:rsidRPr="0049056A">
        <w:rPr>
          <w:rFonts w:ascii="Arial" w:hAnsi="Arial" w:cs="Arial"/>
        </w:rPr>
        <w:t xml:space="preserve"> toute proposition </w:t>
      </w:r>
      <w:r w:rsidRPr="0049056A">
        <w:rPr>
          <w:rFonts w:ascii="Arial" w:hAnsi="Arial" w:cs="Arial"/>
        </w:rPr>
        <w:lastRenderedPageBreak/>
        <w:t xml:space="preserve">visant à effectuer l'une des modifications suivantes, avant que ces modifications ne se </w:t>
      </w:r>
      <w:r w:rsidR="007B08C9" w:rsidRPr="0049056A">
        <w:rPr>
          <w:rFonts w:ascii="Arial" w:hAnsi="Arial" w:cs="Arial"/>
        </w:rPr>
        <w:t>effective</w:t>
      </w:r>
      <w:r w:rsidR="007E4A53" w:rsidRPr="0049056A">
        <w:rPr>
          <w:rFonts w:ascii="Arial" w:hAnsi="Arial" w:cs="Arial"/>
        </w:rPr>
        <w:t xml:space="preserve"> </w:t>
      </w:r>
      <w:r w:rsidRPr="0049056A">
        <w:rPr>
          <w:rFonts w:ascii="Arial" w:hAnsi="Arial" w:cs="Arial"/>
        </w:rPr>
        <w:t>:</w:t>
      </w:r>
      <w:r w:rsidR="00754A07" w:rsidRPr="0049056A">
        <w:rPr>
          <w:rFonts w:ascii="Arial" w:hAnsi="Arial" w:cs="Arial"/>
        </w:rPr>
        <w:t xml:space="preserve"> </w:t>
      </w:r>
    </w:p>
    <w:p w:rsidR="00754A07" w:rsidRPr="0049056A" w:rsidRDefault="006035E4" w:rsidP="00C60DB2">
      <w:pPr>
        <w:numPr>
          <w:ilvl w:val="1"/>
          <w:numId w:val="101"/>
        </w:numPr>
        <w:spacing w:before="120" w:after="120"/>
        <w:ind w:left="1132" w:hanging="567"/>
        <w:jc w:val="both"/>
        <w:rPr>
          <w:rFonts w:ascii="Arial" w:hAnsi="Arial" w:cs="Arial"/>
        </w:rPr>
      </w:pPr>
      <w:proofErr w:type="gramStart"/>
      <w:r w:rsidRPr="0049056A">
        <w:rPr>
          <w:rFonts w:ascii="Arial" w:hAnsi="Arial" w:cs="Arial"/>
        </w:rPr>
        <w:t>les</w:t>
      </w:r>
      <w:proofErr w:type="gramEnd"/>
      <w:r w:rsidRPr="0049056A">
        <w:rPr>
          <w:rFonts w:ascii="Arial" w:hAnsi="Arial" w:cs="Arial"/>
        </w:rPr>
        <w:t xml:space="preserve"> </w:t>
      </w:r>
      <w:r w:rsidR="00F82800" w:rsidRPr="0049056A">
        <w:rPr>
          <w:rFonts w:ascii="Arial" w:hAnsi="Arial" w:cs="Arial"/>
        </w:rPr>
        <w:t xml:space="preserve">changements </w:t>
      </w:r>
      <w:r w:rsidRPr="0049056A">
        <w:rPr>
          <w:rFonts w:ascii="Arial" w:hAnsi="Arial" w:cs="Arial"/>
        </w:rPr>
        <w:t>affectant les informations contenues dans le certificat d'agrément figurant à l'appendice I et les conditions d'agrément de la présente annexe;</w:t>
      </w:r>
      <w:r w:rsidR="00754A07" w:rsidRPr="0049056A">
        <w:rPr>
          <w:rFonts w:ascii="Arial" w:hAnsi="Arial" w:cs="Arial"/>
        </w:rPr>
        <w:t xml:space="preserve"> </w:t>
      </w:r>
    </w:p>
    <w:p w:rsidR="00754A07" w:rsidRPr="0049056A" w:rsidRDefault="006035E4" w:rsidP="00C60DB2">
      <w:pPr>
        <w:numPr>
          <w:ilvl w:val="1"/>
          <w:numId w:val="101"/>
        </w:numPr>
        <w:spacing w:before="120" w:after="120"/>
        <w:ind w:left="1132" w:hanging="567"/>
        <w:jc w:val="both"/>
        <w:rPr>
          <w:rFonts w:ascii="Arial" w:hAnsi="Arial" w:cs="Arial"/>
        </w:rPr>
      </w:pPr>
      <w:proofErr w:type="gramStart"/>
      <w:r w:rsidRPr="0049056A">
        <w:rPr>
          <w:rFonts w:ascii="Arial" w:hAnsi="Arial" w:cs="Arial"/>
        </w:rPr>
        <w:t>les</w:t>
      </w:r>
      <w:proofErr w:type="gramEnd"/>
      <w:r w:rsidRPr="0049056A">
        <w:rPr>
          <w:rFonts w:ascii="Arial" w:hAnsi="Arial" w:cs="Arial"/>
        </w:rPr>
        <w:t xml:space="preserve"> </w:t>
      </w:r>
      <w:r w:rsidR="007B08C9" w:rsidRPr="0049056A">
        <w:rPr>
          <w:rFonts w:ascii="Arial" w:hAnsi="Arial" w:cs="Arial"/>
        </w:rPr>
        <w:t xml:space="preserve">changements </w:t>
      </w:r>
      <w:r w:rsidRPr="0049056A">
        <w:rPr>
          <w:rFonts w:ascii="Arial" w:hAnsi="Arial" w:cs="Arial"/>
        </w:rPr>
        <w:t xml:space="preserve">des personnes visées aux </w:t>
      </w:r>
      <w:r w:rsidR="001C6F36" w:rsidRPr="0049056A">
        <w:rPr>
          <w:rFonts w:ascii="Arial" w:hAnsi="Arial" w:cs="Arial"/>
        </w:rPr>
        <w:t>paragraphe</w:t>
      </w:r>
      <w:r w:rsidRPr="0049056A">
        <w:rPr>
          <w:rFonts w:ascii="Arial" w:hAnsi="Arial" w:cs="Arial"/>
        </w:rPr>
        <w:t>s CAO.A.035 (a) et (b);</w:t>
      </w:r>
      <w:r w:rsidR="00754A07" w:rsidRPr="0049056A">
        <w:rPr>
          <w:rFonts w:ascii="Arial" w:hAnsi="Arial" w:cs="Arial"/>
        </w:rPr>
        <w:t xml:space="preserve"> </w:t>
      </w:r>
    </w:p>
    <w:p w:rsidR="00754A07" w:rsidRPr="0049056A" w:rsidRDefault="006035E4" w:rsidP="00C60DB2">
      <w:pPr>
        <w:numPr>
          <w:ilvl w:val="1"/>
          <w:numId w:val="101"/>
        </w:numPr>
        <w:spacing w:before="120" w:after="120"/>
        <w:ind w:left="1132" w:hanging="567"/>
        <w:jc w:val="both"/>
        <w:rPr>
          <w:rFonts w:ascii="Arial" w:hAnsi="Arial" w:cs="Arial"/>
        </w:rPr>
      </w:pPr>
      <w:proofErr w:type="gramStart"/>
      <w:r w:rsidRPr="0049056A">
        <w:rPr>
          <w:rFonts w:ascii="Arial" w:hAnsi="Arial" w:cs="Arial"/>
        </w:rPr>
        <w:t>les</w:t>
      </w:r>
      <w:proofErr w:type="gramEnd"/>
      <w:r w:rsidRPr="0049056A">
        <w:rPr>
          <w:rFonts w:ascii="Arial" w:hAnsi="Arial" w:cs="Arial"/>
        </w:rPr>
        <w:t xml:space="preserve"> modifications des types d'aéronefs couverts par l'étendue des travaux visés au </w:t>
      </w:r>
      <w:r w:rsidR="001C6F36" w:rsidRPr="0049056A">
        <w:rPr>
          <w:rFonts w:ascii="Arial" w:hAnsi="Arial" w:cs="Arial"/>
        </w:rPr>
        <w:t>sous paragraphe</w:t>
      </w:r>
      <w:r w:rsidRPr="0049056A">
        <w:rPr>
          <w:rFonts w:ascii="Arial" w:hAnsi="Arial" w:cs="Arial"/>
        </w:rPr>
        <w:t xml:space="preserve"> </w:t>
      </w:r>
      <w:r w:rsidR="001C6F36" w:rsidRPr="0049056A">
        <w:rPr>
          <w:rFonts w:ascii="Arial" w:hAnsi="Arial" w:cs="Arial"/>
        </w:rPr>
        <w:t>(</w:t>
      </w:r>
      <w:r w:rsidRPr="0049056A">
        <w:rPr>
          <w:rFonts w:ascii="Arial" w:hAnsi="Arial" w:cs="Arial"/>
        </w:rPr>
        <w:t xml:space="preserve">a) </w:t>
      </w:r>
      <w:r w:rsidR="001C6F36" w:rsidRPr="0049056A">
        <w:rPr>
          <w:rFonts w:ascii="Arial" w:hAnsi="Arial" w:cs="Arial"/>
        </w:rPr>
        <w:t>(</w:t>
      </w:r>
      <w:r w:rsidRPr="0049056A">
        <w:rPr>
          <w:rFonts w:ascii="Arial" w:hAnsi="Arial" w:cs="Arial"/>
        </w:rPr>
        <w:t>1) d</w:t>
      </w:r>
      <w:r w:rsidR="001C6F36" w:rsidRPr="0049056A">
        <w:rPr>
          <w:rFonts w:ascii="Arial" w:hAnsi="Arial" w:cs="Arial"/>
        </w:rPr>
        <w:t xml:space="preserve">e la section </w:t>
      </w:r>
      <w:r w:rsidRPr="0049056A">
        <w:rPr>
          <w:rFonts w:ascii="Arial" w:hAnsi="Arial" w:cs="Arial"/>
        </w:rPr>
        <w:t>CAO.A.020 dans le cas d'avions de plus de 2 730 kg de masse maximale au décollage (MTOM) et dans le cas d'hélicoptères de plus de 1 200 kg MTOM ou certifiés pour plus de 4 occupants;</w:t>
      </w:r>
      <w:r w:rsidR="00754A07" w:rsidRPr="0049056A">
        <w:rPr>
          <w:rFonts w:ascii="Arial" w:hAnsi="Arial" w:cs="Arial"/>
        </w:rPr>
        <w:t xml:space="preserve"> </w:t>
      </w:r>
    </w:p>
    <w:p w:rsidR="00754A07" w:rsidRPr="0049056A" w:rsidRDefault="006035E4" w:rsidP="00C60DB2">
      <w:pPr>
        <w:numPr>
          <w:ilvl w:val="1"/>
          <w:numId w:val="101"/>
        </w:numPr>
        <w:spacing w:before="120" w:after="120"/>
        <w:ind w:left="1132" w:hanging="567"/>
        <w:jc w:val="both"/>
        <w:rPr>
          <w:rFonts w:ascii="Arial" w:hAnsi="Arial" w:cs="Arial"/>
        </w:rPr>
      </w:pPr>
      <w:proofErr w:type="gramStart"/>
      <w:r w:rsidRPr="0049056A">
        <w:rPr>
          <w:rFonts w:ascii="Arial" w:hAnsi="Arial" w:cs="Arial"/>
        </w:rPr>
        <w:t>les</w:t>
      </w:r>
      <w:proofErr w:type="gramEnd"/>
      <w:r w:rsidRPr="0049056A">
        <w:rPr>
          <w:rFonts w:ascii="Arial" w:hAnsi="Arial" w:cs="Arial"/>
        </w:rPr>
        <w:t xml:space="preserve"> modifications de l'étendue des travaux visés au </w:t>
      </w:r>
      <w:r w:rsidR="001C6F36" w:rsidRPr="0049056A">
        <w:rPr>
          <w:rFonts w:ascii="Arial" w:hAnsi="Arial" w:cs="Arial"/>
        </w:rPr>
        <w:t>sous paragraphe</w:t>
      </w:r>
      <w:r w:rsidRPr="0049056A">
        <w:rPr>
          <w:rFonts w:ascii="Arial" w:hAnsi="Arial" w:cs="Arial"/>
        </w:rPr>
        <w:t xml:space="preserve"> </w:t>
      </w:r>
      <w:r w:rsidR="001C6F36" w:rsidRPr="0049056A">
        <w:rPr>
          <w:rFonts w:ascii="Arial" w:hAnsi="Arial" w:cs="Arial"/>
        </w:rPr>
        <w:t>(</w:t>
      </w:r>
      <w:r w:rsidRPr="0049056A">
        <w:rPr>
          <w:rFonts w:ascii="Arial" w:hAnsi="Arial" w:cs="Arial"/>
        </w:rPr>
        <w:t xml:space="preserve">a) </w:t>
      </w:r>
      <w:r w:rsidR="001C6F36" w:rsidRPr="0049056A">
        <w:rPr>
          <w:rFonts w:ascii="Arial" w:hAnsi="Arial" w:cs="Arial"/>
        </w:rPr>
        <w:t>(</w:t>
      </w:r>
      <w:r w:rsidRPr="0049056A">
        <w:rPr>
          <w:rFonts w:ascii="Arial" w:hAnsi="Arial" w:cs="Arial"/>
        </w:rPr>
        <w:t>2) d</w:t>
      </w:r>
      <w:r w:rsidR="001C6F36" w:rsidRPr="0049056A">
        <w:rPr>
          <w:rFonts w:ascii="Arial" w:hAnsi="Arial" w:cs="Arial"/>
        </w:rPr>
        <w:t xml:space="preserve">e la section </w:t>
      </w:r>
      <w:r w:rsidRPr="0049056A">
        <w:rPr>
          <w:rFonts w:ascii="Arial" w:hAnsi="Arial" w:cs="Arial"/>
        </w:rPr>
        <w:t xml:space="preserve">CAO.A.020 dans le cas de </w:t>
      </w:r>
      <w:r w:rsidR="007B08C9" w:rsidRPr="0049056A">
        <w:rPr>
          <w:rFonts w:ascii="Arial" w:hAnsi="Arial" w:cs="Arial"/>
        </w:rPr>
        <w:t xml:space="preserve">moteurs à turbine </w:t>
      </w:r>
      <w:r w:rsidRPr="0049056A">
        <w:rPr>
          <w:rFonts w:ascii="Arial" w:hAnsi="Arial" w:cs="Arial"/>
        </w:rPr>
        <w:t>complets;</w:t>
      </w:r>
      <w:r w:rsidR="00754A07" w:rsidRPr="0049056A">
        <w:rPr>
          <w:rFonts w:ascii="Arial" w:hAnsi="Arial" w:cs="Arial"/>
        </w:rPr>
        <w:t xml:space="preserve"> </w:t>
      </w:r>
    </w:p>
    <w:p w:rsidR="00754A07" w:rsidRPr="0049056A" w:rsidRDefault="006035E4" w:rsidP="00C60DB2">
      <w:pPr>
        <w:numPr>
          <w:ilvl w:val="1"/>
          <w:numId w:val="101"/>
        </w:numPr>
        <w:spacing w:before="120" w:after="120"/>
        <w:ind w:left="1132" w:hanging="567"/>
        <w:jc w:val="both"/>
        <w:rPr>
          <w:rFonts w:ascii="Arial" w:hAnsi="Arial" w:cs="Arial"/>
        </w:rPr>
      </w:pPr>
      <w:proofErr w:type="gramStart"/>
      <w:r w:rsidRPr="0049056A">
        <w:rPr>
          <w:rFonts w:ascii="Arial" w:hAnsi="Arial" w:cs="Arial"/>
        </w:rPr>
        <w:t>les</w:t>
      </w:r>
      <w:proofErr w:type="gramEnd"/>
      <w:r w:rsidRPr="0049056A">
        <w:rPr>
          <w:rFonts w:ascii="Arial" w:hAnsi="Arial" w:cs="Arial"/>
        </w:rPr>
        <w:t xml:space="preserve"> modifications de la procédure de contrôle énoncées au </w:t>
      </w:r>
      <w:r w:rsidR="001C6F36" w:rsidRPr="0049056A">
        <w:rPr>
          <w:rFonts w:ascii="Arial" w:hAnsi="Arial" w:cs="Arial"/>
        </w:rPr>
        <w:t>paragraphe</w:t>
      </w:r>
      <w:r w:rsidRPr="0049056A">
        <w:rPr>
          <w:rFonts w:ascii="Arial" w:hAnsi="Arial" w:cs="Arial"/>
        </w:rPr>
        <w:t xml:space="preserve"> </w:t>
      </w:r>
      <w:r w:rsidR="001C6F36" w:rsidRPr="0049056A">
        <w:rPr>
          <w:rFonts w:ascii="Arial" w:hAnsi="Arial" w:cs="Arial"/>
        </w:rPr>
        <w:t>(</w:t>
      </w:r>
      <w:r w:rsidRPr="0049056A">
        <w:rPr>
          <w:rFonts w:ascii="Arial" w:hAnsi="Arial" w:cs="Arial"/>
        </w:rPr>
        <w:t>b) d</w:t>
      </w:r>
      <w:r w:rsidR="001C6F36" w:rsidRPr="0049056A">
        <w:rPr>
          <w:rFonts w:ascii="Arial" w:hAnsi="Arial" w:cs="Arial"/>
        </w:rPr>
        <w:t xml:space="preserve">e la </w:t>
      </w:r>
      <w:r w:rsidRPr="0049056A">
        <w:rPr>
          <w:rFonts w:ascii="Arial" w:hAnsi="Arial" w:cs="Arial"/>
        </w:rPr>
        <w:t>présent</w:t>
      </w:r>
      <w:r w:rsidR="001C6F36" w:rsidRPr="0049056A">
        <w:rPr>
          <w:rFonts w:ascii="Arial" w:hAnsi="Arial" w:cs="Arial"/>
        </w:rPr>
        <w:t>e</w:t>
      </w:r>
      <w:r w:rsidRPr="0049056A">
        <w:rPr>
          <w:rFonts w:ascii="Arial" w:hAnsi="Arial" w:cs="Arial"/>
        </w:rPr>
        <w:t xml:space="preserve"> </w:t>
      </w:r>
      <w:r w:rsidR="001C6F36" w:rsidRPr="0049056A">
        <w:rPr>
          <w:rFonts w:ascii="Arial" w:hAnsi="Arial" w:cs="Arial"/>
        </w:rPr>
        <w:t>section</w:t>
      </w:r>
      <w:r w:rsidR="00754A07" w:rsidRPr="0049056A">
        <w:rPr>
          <w:rFonts w:ascii="Arial" w:hAnsi="Arial" w:cs="Arial"/>
        </w:rPr>
        <w:t xml:space="preserve">. </w:t>
      </w:r>
    </w:p>
    <w:p w:rsidR="00754A07" w:rsidRPr="0049056A" w:rsidRDefault="006035E4" w:rsidP="00C60DB2">
      <w:pPr>
        <w:numPr>
          <w:ilvl w:val="0"/>
          <w:numId w:val="101"/>
        </w:numPr>
        <w:spacing w:before="120" w:after="120"/>
        <w:ind w:hanging="567"/>
        <w:jc w:val="both"/>
        <w:rPr>
          <w:rFonts w:ascii="Arial" w:hAnsi="Arial" w:cs="Arial"/>
        </w:rPr>
      </w:pPr>
      <w:r w:rsidRPr="0049056A">
        <w:rPr>
          <w:rFonts w:ascii="Arial" w:hAnsi="Arial" w:cs="Arial"/>
        </w:rPr>
        <w:t xml:space="preserve">Tout autre changement dans les </w:t>
      </w:r>
      <w:r w:rsidR="007B08C9" w:rsidRPr="0049056A">
        <w:rPr>
          <w:rFonts w:ascii="Arial" w:hAnsi="Arial" w:cs="Arial"/>
        </w:rPr>
        <w:t>endroits</w:t>
      </w:r>
      <w:r w:rsidRPr="0049056A">
        <w:rPr>
          <w:rFonts w:ascii="Arial" w:hAnsi="Arial" w:cs="Arial"/>
        </w:rPr>
        <w:t>, les installations, l'équipement, les outil</w:t>
      </w:r>
      <w:r w:rsidR="007B08C9" w:rsidRPr="0049056A">
        <w:rPr>
          <w:rFonts w:ascii="Arial" w:hAnsi="Arial" w:cs="Arial"/>
        </w:rPr>
        <w:t>lage</w:t>
      </w:r>
      <w:r w:rsidRPr="0049056A">
        <w:rPr>
          <w:rFonts w:ascii="Arial" w:hAnsi="Arial" w:cs="Arial"/>
        </w:rPr>
        <w:t>s, le matériel, les procédures, l'étendue des travaux et le personnel</w:t>
      </w:r>
      <w:r w:rsidR="007B08C9" w:rsidRPr="0049056A">
        <w:rPr>
          <w:rFonts w:ascii="Arial" w:hAnsi="Arial" w:cs="Arial"/>
        </w:rPr>
        <w:t>,</w:t>
      </w:r>
      <w:r w:rsidRPr="0049056A">
        <w:rPr>
          <w:rFonts w:ascii="Arial" w:hAnsi="Arial" w:cs="Arial"/>
        </w:rPr>
        <w:t xml:space="preserve"> doit être contrôlé par le CAO par le biais d'une procédure de contrôle prévue dans le CAE. Le CAO doit soumettre une description de ces changements et des modifications correspondantes du CAE à l'autorité compétente dans les 15 jours à compter de la date à laquelle le changement a eu lieu.</w:t>
      </w:r>
      <w:r w:rsidR="00754A07" w:rsidRPr="0049056A">
        <w:rPr>
          <w:rFonts w:ascii="Arial" w:hAnsi="Arial" w:cs="Arial"/>
        </w:rPr>
        <w:t xml:space="preserve"> </w:t>
      </w:r>
    </w:p>
    <w:p w:rsidR="00754A07" w:rsidRPr="0049056A" w:rsidRDefault="00754A07" w:rsidP="00C60DB2">
      <w:pPr>
        <w:shd w:val="clear" w:color="auto" w:fill="FFFFFF" w:themeFill="background1"/>
        <w:spacing w:before="120" w:after="120" w:line="360" w:lineRule="auto"/>
        <w:ind w:left="-6" w:right="17"/>
        <w:rPr>
          <w:rFonts w:ascii="Arial" w:hAnsi="Arial" w:cs="Arial"/>
          <w:sz w:val="24"/>
          <w:szCs w:val="24"/>
        </w:rPr>
      </w:pPr>
      <w:r w:rsidRPr="0049056A">
        <w:rPr>
          <w:rFonts w:ascii="Arial" w:hAnsi="Arial" w:cs="Arial"/>
          <w:b/>
          <w:sz w:val="24"/>
          <w:szCs w:val="24"/>
        </w:rPr>
        <w:t xml:space="preserve">CAO.A.110 </w:t>
      </w:r>
      <w:r w:rsidR="003D31E7" w:rsidRPr="0049056A">
        <w:rPr>
          <w:rFonts w:ascii="Arial" w:hAnsi="Arial" w:cs="Arial"/>
          <w:b/>
          <w:sz w:val="24"/>
          <w:szCs w:val="24"/>
        </w:rPr>
        <w:t xml:space="preserve">– Maintien de la </w:t>
      </w:r>
      <w:r w:rsidRPr="0049056A">
        <w:rPr>
          <w:rFonts w:ascii="Arial" w:hAnsi="Arial" w:cs="Arial"/>
          <w:b/>
          <w:sz w:val="24"/>
          <w:szCs w:val="24"/>
        </w:rPr>
        <w:t>validit</w:t>
      </w:r>
      <w:r w:rsidR="003D31E7" w:rsidRPr="0049056A">
        <w:rPr>
          <w:rFonts w:ascii="Arial" w:hAnsi="Arial" w:cs="Arial"/>
          <w:b/>
          <w:sz w:val="24"/>
          <w:szCs w:val="24"/>
        </w:rPr>
        <w:t>é</w:t>
      </w:r>
    </w:p>
    <w:p w:rsidR="00754A07" w:rsidRPr="0049056A" w:rsidRDefault="006035E4" w:rsidP="00C60DB2">
      <w:pPr>
        <w:numPr>
          <w:ilvl w:val="0"/>
          <w:numId w:val="102"/>
        </w:numPr>
        <w:spacing w:before="120" w:after="120"/>
        <w:ind w:hanging="567"/>
        <w:jc w:val="both"/>
        <w:rPr>
          <w:rFonts w:ascii="Arial" w:hAnsi="Arial" w:cs="Arial"/>
        </w:rPr>
      </w:pPr>
      <w:r w:rsidRPr="0049056A">
        <w:rPr>
          <w:rFonts w:ascii="Arial" w:hAnsi="Arial" w:cs="Arial"/>
          <w:shd w:val="clear" w:color="auto" w:fill="FFFFFF" w:themeFill="background1"/>
        </w:rPr>
        <w:t xml:space="preserve">Un agrément est délivré pour une durée </w:t>
      </w:r>
      <w:r w:rsidRPr="0049056A">
        <w:rPr>
          <w:rFonts w:ascii="Arial" w:hAnsi="Arial" w:cs="Arial"/>
          <w:highlight w:val="yellow"/>
          <w:shd w:val="clear" w:color="auto" w:fill="FFFFFF" w:themeFill="background1"/>
        </w:rPr>
        <w:t>illimitée</w:t>
      </w:r>
      <w:r w:rsidRPr="0049056A">
        <w:rPr>
          <w:rFonts w:ascii="Arial" w:hAnsi="Arial" w:cs="Arial"/>
          <w:shd w:val="clear" w:color="auto" w:fill="FFFFFF" w:themeFill="background1"/>
        </w:rPr>
        <w:t xml:space="preserve"> et reste valable sous réserve</w:t>
      </w:r>
      <w:r w:rsidR="00E536B5" w:rsidRPr="0049056A">
        <w:rPr>
          <w:rFonts w:ascii="Arial" w:hAnsi="Arial" w:cs="Arial"/>
          <w:shd w:val="clear" w:color="auto" w:fill="FFFFFF" w:themeFill="background1"/>
        </w:rPr>
        <w:t xml:space="preserve"> que</w:t>
      </w:r>
      <w:r w:rsidR="007E4A53" w:rsidRPr="0049056A">
        <w:rPr>
          <w:rFonts w:ascii="Arial" w:hAnsi="Arial" w:cs="Arial"/>
          <w:shd w:val="clear" w:color="auto" w:fill="FFFFFF" w:themeFill="background1"/>
        </w:rPr>
        <w:t xml:space="preserve"> </w:t>
      </w:r>
      <w:r w:rsidRPr="0049056A">
        <w:rPr>
          <w:rFonts w:ascii="Arial" w:hAnsi="Arial" w:cs="Arial"/>
          <w:shd w:val="clear" w:color="auto" w:fill="FFFFFF" w:themeFill="background1"/>
        </w:rPr>
        <w:t>:</w:t>
      </w:r>
      <w:r w:rsidR="00754A07" w:rsidRPr="0049056A">
        <w:rPr>
          <w:rFonts w:ascii="Arial" w:hAnsi="Arial" w:cs="Arial"/>
        </w:rPr>
        <w:t xml:space="preserve"> </w:t>
      </w:r>
    </w:p>
    <w:p w:rsidR="00754A07" w:rsidRPr="0049056A" w:rsidRDefault="006035E4" w:rsidP="00C60DB2">
      <w:pPr>
        <w:numPr>
          <w:ilvl w:val="1"/>
          <w:numId w:val="102"/>
        </w:numPr>
        <w:spacing w:before="120" w:after="120"/>
        <w:ind w:left="1132" w:hanging="567"/>
        <w:jc w:val="both"/>
        <w:rPr>
          <w:rFonts w:ascii="Arial" w:hAnsi="Arial" w:cs="Arial"/>
        </w:rPr>
      </w:pPr>
      <w:proofErr w:type="gramStart"/>
      <w:r w:rsidRPr="0049056A">
        <w:rPr>
          <w:rFonts w:ascii="Arial" w:hAnsi="Arial" w:cs="Arial"/>
          <w:shd w:val="clear" w:color="auto" w:fill="FFFFFF" w:themeFill="background1"/>
        </w:rPr>
        <w:t>l'organis</w:t>
      </w:r>
      <w:r w:rsidR="003F3D52" w:rsidRPr="0049056A">
        <w:rPr>
          <w:rFonts w:ascii="Arial" w:hAnsi="Arial" w:cs="Arial"/>
          <w:shd w:val="clear" w:color="auto" w:fill="FFFFFF" w:themeFill="background1"/>
        </w:rPr>
        <w:t>me</w:t>
      </w:r>
      <w:proofErr w:type="gramEnd"/>
      <w:r w:rsidR="003F3D52" w:rsidRPr="0049056A">
        <w:rPr>
          <w:rFonts w:ascii="Arial" w:hAnsi="Arial" w:cs="Arial"/>
          <w:shd w:val="clear" w:color="auto" w:fill="FFFFFF" w:themeFill="background1"/>
        </w:rPr>
        <w:t xml:space="preserve"> </w:t>
      </w:r>
      <w:r w:rsidRPr="0049056A">
        <w:rPr>
          <w:rFonts w:ascii="Arial" w:hAnsi="Arial" w:cs="Arial"/>
          <w:shd w:val="clear" w:color="auto" w:fill="FFFFFF" w:themeFill="background1"/>
        </w:rPr>
        <w:t xml:space="preserve">reste conforme aux exigences de la présente annexe, en particulier la manière dont les constatations sont traitées conformément </w:t>
      </w:r>
      <w:r w:rsidR="001C6F36" w:rsidRPr="0049056A">
        <w:rPr>
          <w:rFonts w:ascii="Arial" w:hAnsi="Arial" w:cs="Arial"/>
          <w:shd w:val="clear" w:color="auto" w:fill="FFFFFF" w:themeFill="background1"/>
        </w:rPr>
        <w:t>à la section</w:t>
      </w:r>
      <w:r w:rsidRPr="0049056A">
        <w:rPr>
          <w:rFonts w:ascii="Arial" w:hAnsi="Arial" w:cs="Arial"/>
          <w:shd w:val="clear" w:color="auto" w:fill="FFFFFF" w:themeFill="background1"/>
        </w:rPr>
        <w:t xml:space="preserve"> CAO.A.115</w:t>
      </w:r>
      <w:r w:rsidR="007E4A53" w:rsidRPr="0049056A">
        <w:rPr>
          <w:rFonts w:ascii="Arial" w:hAnsi="Arial" w:cs="Arial"/>
          <w:shd w:val="clear" w:color="auto" w:fill="FFFFFF" w:themeFill="background1"/>
        </w:rPr>
        <w:t> ;</w:t>
      </w:r>
      <w:r w:rsidR="00754A07" w:rsidRPr="0049056A">
        <w:rPr>
          <w:rFonts w:ascii="Arial" w:hAnsi="Arial" w:cs="Arial"/>
        </w:rPr>
        <w:t xml:space="preserve"> </w:t>
      </w:r>
    </w:p>
    <w:p w:rsidR="00754A07" w:rsidRPr="0049056A" w:rsidRDefault="006035E4" w:rsidP="00C60DB2">
      <w:pPr>
        <w:numPr>
          <w:ilvl w:val="1"/>
          <w:numId w:val="102"/>
        </w:numPr>
        <w:spacing w:before="120" w:after="120"/>
        <w:ind w:left="1132" w:hanging="567"/>
        <w:jc w:val="both"/>
        <w:rPr>
          <w:rFonts w:ascii="Arial" w:hAnsi="Arial" w:cs="Arial"/>
        </w:rPr>
      </w:pPr>
      <w:proofErr w:type="gramStart"/>
      <w:r w:rsidRPr="0049056A">
        <w:rPr>
          <w:rFonts w:ascii="Arial" w:hAnsi="Arial" w:cs="Arial"/>
          <w:shd w:val="clear" w:color="auto" w:fill="FFFFFF" w:themeFill="background1"/>
        </w:rPr>
        <w:t>l'autorité</w:t>
      </w:r>
      <w:proofErr w:type="gramEnd"/>
      <w:r w:rsidRPr="0049056A">
        <w:rPr>
          <w:rFonts w:ascii="Arial" w:hAnsi="Arial" w:cs="Arial"/>
          <w:shd w:val="clear" w:color="auto" w:fill="FFFFFF" w:themeFill="background1"/>
        </w:rPr>
        <w:t xml:space="preserve"> compétente ait accès à l'organis</w:t>
      </w:r>
      <w:r w:rsidR="003F3D52" w:rsidRPr="0049056A">
        <w:rPr>
          <w:rFonts w:ascii="Arial" w:hAnsi="Arial" w:cs="Arial"/>
          <w:shd w:val="clear" w:color="auto" w:fill="FFFFFF" w:themeFill="background1"/>
        </w:rPr>
        <w:t xml:space="preserve">me </w:t>
      </w:r>
      <w:r w:rsidR="00B251D5" w:rsidRPr="0049056A">
        <w:rPr>
          <w:rFonts w:ascii="Arial" w:hAnsi="Arial" w:cs="Arial"/>
          <w:shd w:val="clear" w:color="auto" w:fill="FFFFFF" w:themeFill="background1"/>
        </w:rPr>
        <w:t xml:space="preserve">pour déterminer le maintien de la </w:t>
      </w:r>
      <w:r w:rsidRPr="0049056A">
        <w:rPr>
          <w:rFonts w:ascii="Arial" w:hAnsi="Arial" w:cs="Arial"/>
          <w:shd w:val="clear" w:color="auto" w:fill="FFFFFF" w:themeFill="background1"/>
        </w:rPr>
        <w:t>conformité avec les exigences de la présente annexe;</w:t>
      </w:r>
      <w:r w:rsidR="00754A07" w:rsidRPr="0049056A">
        <w:rPr>
          <w:rFonts w:ascii="Arial" w:hAnsi="Arial" w:cs="Arial"/>
        </w:rPr>
        <w:t xml:space="preserve"> </w:t>
      </w:r>
    </w:p>
    <w:p w:rsidR="00754A07" w:rsidRPr="0049056A" w:rsidRDefault="006035E4" w:rsidP="00C60DB2">
      <w:pPr>
        <w:numPr>
          <w:ilvl w:val="1"/>
          <w:numId w:val="102"/>
        </w:numPr>
        <w:spacing w:before="120" w:after="120"/>
        <w:ind w:left="1132" w:hanging="567"/>
        <w:jc w:val="both"/>
        <w:rPr>
          <w:rFonts w:ascii="Arial" w:hAnsi="Arial" w:cs="Arial"/>
        </w:rPr>
      </w:pPr>
      <w:proofErr w:type="gramStart"/>
      <w:r w:rsidRPr="0049056A">
        <w:rPr>
          <w:rFonts w:ascii="Arial" w:hAnsi="Arial" w:cs="Arial"/>
          <w:shd w:val="clear" w:color="auto" w:fill="FFFFFF" w:themeFill="background1"/>
        </w:rPr>
        <w:t>l'autorité</w:t>
      </w:r>
      <w:proofErr w:type="gramEnd"/>
      <w:r w:rsidRPr="0049056A">
        <w:rPr>
          <w:rFonts w:ascii="Arial" w:hAnsi="Arial" w:cs="Arial"/>
          <w:shd w:val="clear" w:color="auto" w:fill="FFFFFF" w:themeFill="background1"/>
        </w:rPr>
        <w:t xml:space="preserve"> compétente n'ayant </w:t>
      </w:r>
      <w:r w:rsidR="00B251D5" w:rsidRPr="0049056A">
        <w:rPr>
          <w:rFonts w:ascii="Arial" w:hAnsi="Arial" w:cs="Arial"/>
          <w:shd w:val="clear" w:color="auto" w:fill="FFFFFF" w:themeFill="background1"/>
        </w:rPr>
        <w:t xml:space="preserve">reçu de </w:t>
      </w:r>
      <w:proofErr w:type="spellStart"/>
      <w:r w:rsidR="00B251D5" w:rsidRPr="0049056A">
        <w:rPr>
          <w:rFonts w:ascii="Arial" w:hAnsi="Arial" w:cs="Arial"/>
          <w:shd w:val="clear" w:color="auto" w:fill="FFFFFF" w:themeFill="background1"/>
        </w:rPr>
        <w:t>renociation</w:t>
      </w:r>
      <w:proofErr w:type="spellEnd"/>
      <w:r w:rsidR="00B251D5" w:rsidRPr="0049056A">
        <w:rPr>
          <w:rFonts w:ascii="Arial" w:hAnsi="Arial" w:cs="Arial"/>
          <w:shd w:val="clear" w:color="auto" w:fill="FFFFFF" w:themeFill="background1"/>
        </w:rPr>
        <w:t xml:space="preserve"> </w:t>
      </w:r>
      <w:r w:rsidRPr="0049056A">
        <w:rPr>
          <w:rFonts w:ascii="Arial" w:hAnsi="Arial" w:cs="Arial"/>
          <w:shd w:val="clear" w:color="auto" w:fill="FFFFFF" w:themeFill="background1"/>
        </w:rPr>
        <w:t>ou r</w:t>
      </w:r>
      <w:r w:rsidR="00E536B5" w:rsidRPr="0049056A">
        <w:rPr>
          <w:rFonts w:ascii="Arial" w:hAnsi="Arial" w:cs="Arial"/>
          <w:shd w:val="clear" w:color="auto" w:fill="FFFFFF" w:themeFill="background1"/>
        </w:rPr>
        <w:t xml:space="preserve">etiré </w:t>
      </w:r>
      <w:r w:rsidRPr="0049056A">
        <w:rPr>
          <w:rFonts w:ascii="Arial" w:hAnsi="Arial" w:cs="Arial"/>
          <w:shd w:val="clear" w:color="auto" w:fill="FFFFFF" w:themeFill="background1"/>
        </w:rPr>
        <w:t>l'agrément</w:t>
      </w:r>
      <w:r w:rsidR="00754A07" w:rsidRPr="0049056A">
        <w:rPr>
          <w:rFonts w:ascii="Arial" w:hAnsi="Arial" w:cs="Arial"/>
        </w:rPr>
        <w:t xml:space="preserve">. </w:t>
      </w:r>
    </w:p>
    <w:p w:rsidR="00754A07" w:rsidRPr="0049056A" w:rsidRDefault="006035E4" w:rsidP="006035E4">
      <w:pPr>
        <w:numPr>
          <w:ilvl w:val="0"/>
          <w:numId w:val="102"/>
        </w:numPr>
        <w:spacing w:before="120" w:after="120"/>
        <w:ind w:hanging="567"/>
        <w:jc w:val="both"/>
        <w:rPr>
          <w:rFonts w:ascii="Arial" w:hAnsi="Arial" w:cs="Arial"/>
        </w:rPr>
      </w:pPr>
      <w:r w:rsidRPr="0049056A">
        <w:rPr>
          <w:rFonts w:ascii="Arial" w:hAnsi="Arial" w:cs="Arial"/>
        </w:rPr>
        <w:t xml:space="preserve">À la </w:t>
      </w:r>
      <w:proofErr w:type="spellStart"/>
      <w:r w:rsidRPr="0049056A">
        <w:rPr>
          <w:rFonts w:ascii="Arial" w:hAnsi="Arial" w:cs="Arial"/>
        </w:rPr>
        <w:t>ré</w:t>
      </w:r>
      <w:r w:rsidR="00E536B5" w:rsidRPr="0049056A">
        <w:rPr>
          <w:rFonts w:ascii="Arial" w:hAnsi="Arial" w:cs="Arial"/>
        </w:rPr>
        <w:t>nonciation</w:t>
      </w:r>
      <w:proofErr w:type="spellEnd"/>
      <w:r w:rsidR="00E536B5" w:rsidRPr="0049056A">
        <w:rPr>
          <w:rFonts w:ascii="Arial" w:hAnsi="Arial" w:cs="Arial"/>
        </w:rPr>
        <w:t xml:space="preserve"> </w:t>
      </w:r>
      <w:r w:rsidRPr="0049056A">
        <w:rPr>
          <w:rFonts w:ascii="Arial" w:hAnsi="Arial" w:cs="Arial"/>
        </w:rPr>
        <w:t xml:space="preserve">ou </w:t>
      </w:r>
      <w:r w:rsidR="00B251D5" w:rsidRPr="0049056A">
        <w:rPr>
          <w:rFonts w:ascii="Arial" w:hAnsi="Arial" w:cs="Arial"/>
        </w:rPr>
        <w:t>au retra</w:t>
      </w:r>
      <w:r w:rsidR="00E536B5" w:rsidRPr="0049056A">
        <w:rPr>
          <w:rFonts w:ascii="Arial" w:hAnsi="Arial" w:cs="Arial"/>
        </w:rPr>
        <w:t>it d</w:t>
      </w:r>
      <w:r w:rsidRPr="0049056A">
        <w:rPr>
          <w:rFonts w:ascii="Arial" w:hAnsi="Arial" w:cs="Arial"/>
        </w:rPr>
        <w:t>e l'agrément, l'organisme doit retourner le certificat d'agrément à l'autorité compétente</w:t>
      </w:r>
      <w:r w:rsidR="00E536B5" w:rsidRPr="0049056A">
        <w:rPr>
          <w:rFonts w:ascii="Arial" w:hAnsi="Arial" w:cs="Arial"/>
        </w:rPr>
        <w:t>.</w:t>
      </w:r>
      <w:r w:rsidR="00754A07" w:rsidRPr="0049056A">
        <w:rPr>
          <w:rFonts w:ascii="Arial" w:hAnsi="Arial" w:cs="Arial"/>
        </w:rPr>
        <w:t xml:space="preserve"> </w:t>
      </w:r>
    </w:p>
    <w:p w:rsidR="00754A07" w:rsidRPr="0049056A" w:rsidRDefault="00754A07" w:rsidP="00C60DB2">
      <w:pPr>
        <w:shd w:val="clear" w:color="auto" w:fill="FFFFFF" w:themeFill="background1"/>
        <w:spacing w:before="120" w:after="120" w:line="360" w:lineRule="auto"/>
        <w:ind w:left="-6" w:right="17"/>
        <w:rPr>
          <w:rFonts w:ascii="Arial" w:hAnsi="Arial" w:cs="Arial"/>
          <w:sz w:val="24"/>
          <w:szCs w:val="24"/>
        </w:rPr>
      </w:pPr>
      <w:r w:rsidRPr="0049056A">
        <w:rPr>
          <w:rFonts w:ascii="Arial" w:hAnsi="Arial" w:cs="Arial"/>
          <w:b/>
          <w:sz w:val="24"/>
          <w:szCs w:val="24"/>
        </w:rPr>
        <w:t xml:space="preserve">CAO.A.115 </w:t>
      </w:r>
      <w:r w:rsidR="003D31E7" w:rsidRPr="0049056A">
        <w:rPr>
          <w:rFonts w:ascii="Arial" w:hAnsi="Arial" w:cs="Arial"/>
          <w:b/>
          <w:sz w:val="24"/>
          <w:szCs w:val="24"/>
        </w:rPr>
        <w:t>- Constatations</w:t>
      </w:r>
    </w:p>
    <w:p w:rsidR="00754A07" w:rsidRPr="0049056A" w:rsidRDefault="006035E4" w:rsidP="00C60DB2">
      <w:pPr>
        <w:numPr>
          <w:ilvl w:val="0"/>
          <w:numId w:val="103"/>
        </w:numPr>
        <w:spacing w:before="120" w:after="120"/>
        <w:ind w:left="567" w:hanging="566"/>
        <w:jc w:val="both"/>
        <w:rPr>
          <w:rFonts w:ascii="Arial" w:hAnsi="Arial" w:cs="Arial"/>
        </w:rPr>
      </w:pPr>
      <w:r w:rsidRPr="0049056A">
        <w:rPr>
          <w:rFonts w:ascii="Arial" w:hAnsi="Arial" w:cs="Arial"/>
        </w:rPr>
        <w:t xml:space="preserve">Une constatation de niveau 1 est toute non-conformité importante </w:t>
      </w:r>
      <w:r w:rsidR="008059C8" w:rsidRPr="0049056A">
        <w:rPr>
          <w:rFonts w:ascii="Arial" w:hAnsi="Arial" w:cs="Arial"/>
        </w:rPr>
        <w:t xml:space="preserve">avec les </w:t>
      </w:r>
      <w:r w:rsidRPr="0049056A">
        <w:rPr>
          <w:rFonts w:ascii="Arial" w:hAnsi="Arial" w:cs="Arial"/>
        </w:rPr>
        <w:t>exigences de la partie CAO qui abaisse la norme de sécurité et met gravement en danger la sécurité des vols.</w:t>
      </w:r>
      <w:r w:rsidR="00754A07" w:rsidRPr="0049056A">
        <w:rPr>
          <w:rFonts w:ascii="Arial" w:hAnsi="Arial" w:cs="Arial"/>
        </w:rPr>
        <w:t xml:space="preserve"> </w:t>
      </w:r>
    </w:p>
    <w:p w:rsidR="00754A07" w:rsidRPr="0049056A" w:rsidRDefault="006035E4" w:rsidP="00C60DB2">
      <w:pPr>
        <w:numPr>
          <w:ilvl w:val="0"/>
          <w:numId w:val="103"/>
        </w:numPr>
        <w:spacing w:before="120" w:after="120"/>
        <w:ind w:left="567" w:hanging="566"/>
        <w:jc w:val="both"/>
        <w:rPr>
          <w:rFonts w:ascii="Arial" w:hAnsi="Arial" w:cs="Arial"/>
        </w:rPr>
      </w:pPr>
      <w:r w:rsidRPr="0049056A">
        <w:rPr>
          <w:rFonts w:ascii="Arial" w:hAnsi="Arial" w:cs="Arial"/>
        </w:rPr>
        <w:t xml:space="preserve">Une constatation de niveau 2 est toute non-conformité </w:t>
      </w:r>
      <w:r w:rsidR="008059C8" w:rsidRPr="0049056A">
        <w:rPr>
          <w:rFonts w:ascii="Arial" w:hAnsi="Arial" w:cs="Arial"/>
        </w:rPr>
        <w:t xml:space="preserve">avec les </w:t>
      </w:r>
      <w:r w:rsidRPr="0049056A">
        <w:rPr>
          <w:rFonts w:ascii="Arial" w:hAnsi="Arial" w:cs="Arial"/>
        </w:rPr>
        <w:t xml:space="preserve">exigences de la partie-CAO qui peut abaisser la norme de sécurité et éventuellement </w:t>
      </w:r>
      <w:r w:rsidR="008059C8" w:rsidRPr="0049056A">
        <w:rPr>
          <w:rFonts w:ascii="Arial" w:hAnsi="Arial" w:cs="Arial"/>
        </w:rPr>
        <w:t xml:space="preserve">mettre en danger </w:t>
      </w:r>
      <w:r w:rsidRPr="0049056A">
        <w:rPr>
          <w:rFonts w:ascii="Arial" w:hAnsi="Arial" w:cs="Arial"/>
        </w:rPr>
        <w:t>la sécurité des vols.</w:t>
      </w:r>
      <w:r w:rsidR="00754A07" w:rsidRPr="0049056A">
        <w:rPr>
          <w:rFonts w:ascii="Arial" w:hAnsi="Arial" w:cs="Arial"/>
        </w:rPr>
        <w:t xml:space="preserve"> </w:t>
      </w:r>
    </w:p>
    <w:p w:rsidR="00754A07" w:rsidRPr="0049056A" w:rsidRDefault="000014B9" w:rsidP="00A16FAD">
      <w:pPr>
        <w:numPr>
          <w:ilvl w:val="0"/>
          <w:numId w:val="103"/>
        </w:numPr>
        <w:spacing w:before="120" w:after="120"/>
        <w:ind w:left="567" w:hanging="566"/>
        <w:jc w:val="both"/>
        <w:rPr>
          <w:rFonts w:ascii="Arial" w:hAnsi="Arial" w:cs="Arial"/>
          <w:b/>
        </w:rPr>
      </w:pPr>
      <w:r w:rsidRPr="0049056A">
        <w:rPr>
          <w:rFonts w:ascii="Arial" w:hAnsi="Arial" w:cs="Arial"/>
        </w:rPr>
        <w:lastRenderedPageBreak/>
        <w:t xml:space="preserve">Après avoir reçu une notification de constatation conformément </w:t>
      </w:r>
      <w:r w:rsidR="001C6F36" w:rsidRPr="0049056A">
        <w:rPr>
          <w:rFonts w:ascii="Arial" w:hAnsi="Arial" w:cs="Arial"/>
        </w:rPr>
        <w:t>à la section</w:t>
      </w:r>
      <w:r w:rsidRPr="0049056A">
        <w:rPr>
          <w:rFonts w:ascii="Arial" w:hAnsi="Arial" w:cs="Arial"/>
        </w:rPr>
        <w:t xml:space="preserve"> CAO.B.060, le CAO </w:t>
      </w:r>
      <w:r w:rsidR="00B251D5" w:rsidRPr="0049056A">
        <w:rPr>
          <w:rFonts w:ascii="Arial" w:hAnsi="Arial" w:cs="Arial"/>
        </w:rPr>
        <w:t xml:space="preserve">doit </w:t>
      </w:r>
      <w:r w:rsidRPr="0049056A">
        <w:rPr>
          <w:rFonts w:ascii="Arial" w:hAnsi="Arial" w:cs="Arial"/>
        </w:rPr>
        <w:t>adopte</w:t>
      </w:r>
      <w:r w:rsidR="00B251D5" w:rsidRPr="0049056A">
        <w:rPr>
          <w:rFonts w:ascii="Arial" w:hAnsi="Arial" w:cs="Arial"/>
        </w:rPr>
        <w:t>r</w:t>
      </w:r>
      <w:r w:rsidRPr="0049056A">
        <w:rPr>
          <w:rFonts w:ascii="Arial" w:hAnsi="Arial" w:cs="Arial"/>
        </w:rPr>
        <w:t xml:space="preserve"> un plan de mesures correctives et </w:t>
      </w:r>
      <w:r w:rsidR="00B251D5" w:rsidRPr="0049056A">
        <w:rPr>
          <w:rFonts w:ascii="Arial" w:hAnsi="Arial" w:cs="Arial"/>
        </w:rPr>
        <w:t xml:space="preserve">doit </w:t>
      </w:r>
      <w:r w:rsidRPr="0049056A">
        <w:rPr>
          <w:rFonts w:ascii="Arial" w:hAnsi="Arial" w:cs="Arial"/>
        </w:rPr>
        <w:t>démontre</w:t>
      </w:r>
      <w:r w:rsidR="00B251D5" w:rsidRPr="0049056A">
        <w:rPr>
          <w:rFonts w:ascii="Arial" w:hAnsi="Arial" w:cs="Arial"/>
        </w:rPr>
        <w:t>r</w:t>
      </w:r>
      <w:r w:rsidRPr="0049056A">
        <w:rPr>
          <w:rFonts w:ascii="Arial" w:hAnsi="Arial" w:cs="Arial"/>
        </w:rPr>
        <w:t xml:space="preserve"> à la satisfaction de l'autorité compétente qu'</w:t>
      </w:r>
      <w:r w:rsidR="00B251D5" w:rsidRPr="0049056A">
        <w:rPr>
          <w:rFonts w:ascii="Arial" w:hAnsi="Arial" w:cs="Arial"/>
        </w:rPr>
        <w:t xml:space="preserve">il </w:t>
      </w:r>
      <w:r w:rsidRPr="0049056A">
        <w:rPr>
          <w:rFonts w:ascii="Arial" w:hAnsi="Arial" w:cs="Arial"/>
        </w:rPr>
        <w:t>a pris les mesures correctives nécessaires pour répondre aux constatations dans le délai imparti fixé par cette autorité</w:t>
      </w:r>
      <w:r w:rsidR="00754A07" w:rsidRPr="0049056A">
        <w:rPr>
          <w:rFonts w:ascii="Arial" w:hAnsi="Arial" w:cs="Arial"/>
        </w:rPr>
        <w:t>.</w:t>
      </w:r>
    </w:p>
    <w:p w:rsidR="00C60DB2" w:rsidRPr="0049056A" w:rsidRDefault="00754A07" w:rsidP="00C60DB2">
      <w:pPr>
        <w:rPr>
          <w:b/>
        </w:rPr>
      </w:pPr>
      <w:r w:rsidRPr="0049056A">
        <w:rPr>
          <w:b/>
        </w:rPr>
        <w:br w:type="page"/>
      </w:r>
    </w:p>
    <w:p w:rsidR="00C60DB2" w:rsidRPr="0049056A" w:rsidRDefault="00C60DB2" w:rsidP="00C60DB2">
      <w:pPr>
        <w:jc w:val="center"/>
        <w:rPr>
          <w:rFonts w:ascii="Arial" w:hAnsi="Arial" w:cs="Arial"/>
        </w:rPr>
      </w:pPr>
    </w:p>
    <w:p w:rsidR="00C60DB2" w:rsidRPr="0049056A" w:rsidRDefault="00C60DB2" w:rsidP="00C60DB2">
      <w:pPr>
        <w:jc w:val="center"/>
        <w:rPr>
          <w:rFonts w:ascii="Arial" w:hAnsi="Arial" w:cs="Arial"/>
        </w:rPr>
      </w:pPr>
    </w:p>
    <w:p w:rsidR="00C60DB2" w:rsidRPr="0049056A" w:rsidRDefault="00C60DB2" w:rsidP="00C60DB2">
      <w:pPr>
        <w:jc w:val="center"/>
        <w:rPr>
          <w:rFonts w:ascii="Arial" w:hAnsi="Arial" w:cs="Arial"/>
        </w:rPr>
      </w:pPr>
    </w:p>
    <w:p w:rsidR="00C60DB2" w:rsidRPr="0049056A" w:rsidRDefault="00C60DB2" w:rsidP="00C60DB2">
      <w:pPr>
        <w:jc w:val="center"/>
        <w:rPr>
          <w:rFonts w:ascii="Arial" w:hAnsi="Arial" w:cs="Arial"/>
        </w:rPr>
      </w:pPr>
    </w:p>
    <w:p w:rsidR="00C60DB2" w:rsidRPr="0049056A" w:rsidRDefault="00C60DB2" w:rsidP="00C60DB2">
      <w:pPr>
        <w:jc w:val="center"/>
        <w:rPr>
          <w:rFonts w:ascii="Arial" w:hAnsi="Arial" w:cs="Arial"/>
        </w:rPr>
      </w:pPr>
    </w:p>
    <w:p w:rsidR="00C60DB2" w:rsidRPr="0049056A" w:rsidRDefault="00C60DB2" w:rsidP="00C60DB2">
      <w:pPr>
        <w:jc w:val="center"/>
        <w:rPr>
          <w:rFonts w:ascii="Arial" w:hAnsi="Arial" w:cs="Arial"/>
        </w:rPr>
      </w:pPr>
    </w:p>
    <w:p w:rsidR="00C60DB2" w:rsidRPr="0049056A" w:rsidRDefault="00C60DB2" w:rsidP="00C60DB2">
      <w:pPr>
        <w:jc w:val="center"/>
        <w:rPr>
          <w:rFonts w:ascii="Arial" w:hAnsi="Arial" w:cs="Arial"/>
        </w:rPr>
      </w:pPr>
    </w:p>
    <w:p w:rsidR="00C60DB2" w:rsidRPr="0049056A" w:rsidRDefault="00C60DB2" w:rsidP="00C60DB2">
      <w:pPr>
        <w:jc w:val="center"/>
        <w:rPr>
          <w:rFonts w:ascii="Arial" w:hAnsi="Arial" w:cs="Arial"/>
        </w:rPr>
      </w:pPr>
    </w:p>
    <w:p w:rsidR="00C60DB2" w:rsidRPr="0049056A" w:rsidRDefault="00C60DB2" w:rsidP="00C60DB2">
      <w:pPr>
        <w:jc w:val="center"/>
        <w:rPr>
          <w:rFonts w:ascii="Arial" w:hAnsi="Arial" w:cs="Arial"/>
        </w:rPr>
      </w:pPr>
    </w:p>
    <w:p w:rsidR="00C60DB2" w:rsidRPr="0049056A" w:rsidRDefault="00C60DB2" w:rsidP="00C60DB2">
      <w:pPr>
        <w:jc w:val="center"/>
        <w:rPr>
          <w:rFonts w:ascii="Arial" w:hAnsi="Arial" w:cs="Arial"/>
        </w:rPr>
      </w:pPr>
    </w:p>
    <w:p w:rsidR="00C60DB2" w:rsidRPr="0049056A" w:rsidRDefault="00C60DB2" w:rsidP="00C60DB2">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jc w:val="center"/>
        <w:rPr>
          <w:rFonts w:ascii="Arial" w:hAnsi="Arial" w:cs="Arial"/>
          <w:b/>
          <w:bCs/>
          <w:sz w:val="32"/>
          <w:szCs w:val="32"/>
        </w:rPr>
      </w:pPr>
      <w:r w:rsidRPr="0049056A">
        <w:rPr>
          <w:rFonts w:ascii="Arial" w:hAnsi="Arial" w:cs="Arial"/>
          <w:b/>
          <w:sz w:val="32"/>
          <w:szCs w:val="32"/>
        </w:rPr>
        <w:t>SECTION B</w:t>
      </w:r>
      <w:r w:rsidR="000014B9" w:rsidRPr="0049056A">
        <w:rPr>
          <w:rFonts w:ascii="Arial" w:hAnsi="Arial" w:cs="Arial"/>
          <w:b/>
          <w:sz w:val="32"/>
          <w:szCs w:val="32"/>
        </w:rPr>
        <w:t xml:space="preserve"> - </w:t>
      </w:r>
      <w:r w:rsidR="000014B9" w:rsidRPr="0049056A">
        <w:rPr>
          <w:rFonts w:ascii="Arial" w:hAnsi="Arial" w:cs="Arial"/>
          <w:b/>
          <w:bCs/>
          <w:spacing w:val="-2"/>
          <w:sz w:val="32"/>
          <w:szCs w:val="32"/>
        </w:rPr>
        <w:t>PROCÉDURES POUR LES AUTORITÉS COMPÉTENTES</w:t>
      </w:r>
    </w:p>
    <w:p w:rsidR="00C60DB2" w:rsidRPr="0049056A" w:rsidRDefault="00C60DB2" w:rsidP="00C60DB2">
      <w:pPr>
        <w:rPr>
          <w:b/>
        </w:rPr>
      </w:pPr>
      <w:r w:rsidRPr="0049056A">
        <w:rPr>
          <w:b/>
          <w:sz w:val="32"/>
        </w:rPr>
        <w:br w:type="page"/>
      </w:r>
    </w:p>
    <w:p w:rsidR="00754A07" w:rsidRPr="0049056A" w:rsidRDefault="00754A07" w:rsidP="00972FC4">
      <w:pPr>
        <w:shd w:val="clear" w:color="auto" w:fill="FFFFFF" w:themeFill="background1"/>
        <w:spacing w:before="120" w:after="120" w:line="360" w:lineRule="auto"/>
        <w:ind w:left="-6" w:right="17"/>
        <w:rPr>
          <w:rFonts w:ascii="Arial" w:hAnsi="Arial" w:cs="Arial"/>
          <w:sz w:val="24"/>
          <w:szCs w:val="24"/>
        </w:rPr>
      </w:pPr>
      <w:r w:rsidRPr="0049056A">
        <w:rPr>
          <w:rFonts w:ascii="Arial" w:hAnsi="Arial" w:cs="Arial"/>
          <w:b/>
          <w:sz w:val="24"/>
          <w:szCs w:val="24"/>
        </w:rPr>
        <w:lastRenderedPageBreak/>
        <w:t xml:space="preserve">CAO.B.010 </w:t>
      </w:r>
      <w:r w:rsidR="009D0747" w:rsidRPr="0049056A">
        <w:rPr>
          <w:rFonts w:ascii="Arial" w:hAnsi="Arial" w:cs="Arial"/>
          <w:b/>
          <w:sz w:val="24"/>
          <w:szCs w:val="24"/>
        </w:rPr>
        <w:t>– Domaine d’application</w:t>
      </w:r>
    </w:p>
    <w:p w:rsidR="00754A07" w:rsidRPr="0049056A" w:rsidRDefault="000014B9" w:rsidP="00972FC4">
      <w:pPr>
        <w:spacing w:before="120" w:after="120"/>
        <w:ind w:left="6"/>
        <w:jc w:val="both"/>
        <w:rPr>
          <w:rFonts w:ascii="Arial" w:hAnsi="Arial" w:cs="Arial"/>
        </w:rPr>
      </w:pPr>
      <w:r w:rsidRPr="0049056A">
        <w:rPr>
          <w:rFonts w:ascii="Arial" w:hAnsi="Arial" w:cs="Arial"/>
        </w:rPr>
        <w:t>Cette section établit les exigences administratives auxquelles doivent satisfaire les autorités compétentes en ce qui concerne les exigences pour les organis</w:t>
      </w:r>
      <w:r w:rsidR="00244357" w:rsidRPr="0049056A">
        <w:rPr>
          <w:rFonts w:ascii="Arial" w:hAnsi="Arial" w:cs="Arial"/>
        </w:rPr>
        <w:t xml:space="preserve">mes </w:t>
      </w:r>
      <w:r w:rsidRPr="0049056A">
        <w:rPr>
          <w:rFonts w:ascii="Arial" w:hAnsi="Arial" w:cs="Arial"/>
        </w:rPr>
        <w:t>énoncées dans la section A</w:t>
      </w:r>
      <w:r w:rsidRPr="0049056A">
        <w:rPr>
          <w:rFonts w:ascii="Arial" w:hAnsi="Arial" w:cs="Arial"/>
          <w:shd w:val="clear" w:color="auto" w:fill="F8F9FA"/>
        </w:rPr>
        <w:t>.</w:t>
      </w:r>
      <w:r w:rsidR="00754A07" w:rsidRPr="0049056A">
        <w:rPr>
          <w:rFonts w:ascii="Arial" w:hAnsi="Arial" w:cs="Arial"/>
        </w:rPr>
        <w:t xml:space="preserve"> </w:t>
      </w:r>
    </w:p>
    <w:p w:rsidR="00754A07" w:rsidRPr="0049056A" w:rsidRDefault="00754A07" w:rsidP="00972FC4">
      <w:pPr>
        <w:shd w:val="clear" w:color="auto" w:fill="FFFFFF" w:themeFill="background1"/>
        <w:spacing w:before="120" w:after="120" w:line="360" w:lineRule="auto"/>
        <w:ind w:left="-6" w:right="17"/>
        <w:rPr>
          <w:rFonts w:ascii="Arial" w:hAnsi="Arial" w:cs="Arial"/>
          <w:sz w:val="24"/>
          <w:szCs w:val="24"/>
          <w:lang w:val="en-US"/>
        </w:rPr>
      </w:pPr>
      <w:r w:rsidRPr="0049056A">
        <w:rPr>
          <w:rFonts w:ascii="Arial" w:hAnsi="Arial" w:cs="Arial"/>
          <w:b/>
          <w:sz w:val="24"/>
          <w:szCs w:val="24"/>
          <w:lang w:val="en-US"/>
        </w:rPr>
        <w:t xml:space="preserve">CAO.B.017 </w:t>
      </w:r>
      <w:r w:rsidR="003D0C32" w:rsidRPr="0049056A">
        <w:rPr>
          <w:rFonts w:ascii="Arial" w:hAnsi="Arial" w:cs="Arial"/>
          <w:b/>
          <w:sz w:val="24"/>
          <w:szCs w:val="24"/>
          <w:lang w:val="en-US"/>
        </w:rPr>
        <w:t xml:space="preserve">– </w:t>
      </w:r>
      <w:proofErr w:type="spellStart"/>
      <w:r w:rsidR="003D0C32" w:rsidRPr="0049056A">
        <w:rPr>
          <w:rFonts w:ascii="Arial" w:hAnsi="Arial" w:cs="Arial"/>
          <w:b/>
          <w:sz w:val="24"/>
          <w:szCs w:val="24"/>
          <w:lang w:val="en-US"/>
        </w:rPr>
        <w:t>Moyens</w:t>
      </w:r>
      <w:proofErr w:type="spellEnd"/>
      <w:r w:rsidR="003D0C32" w:rsidRPr="0049056A">
        <w:rPr>
          <w:rFonts w:ascii="Arial" w:hAnsi="Arial" w:cs="Arial"/>
          <w:b/>
          <w:sz w:val="24"/>
          <w:szCs w:val="24"/>
          <w:lang w:val="en-US"/>
        </w:rPr>
        <w:t xml:space="preserve"> de </w:t>
      </w:r>
      <w:proofErr w:type="spellStart"/>
      <w:r w:rsidR="003D0C32" w:rsidRPr="0049056A">
        <w:rPr>
          <w:rFonts w:ascii="Arial" w:hAnsi="Arial" w:cs="Arial"/>
          <w:b/>
          <w:sz w:val="24"/>
          <w:szCs w:val="24"/>
          <w:lang w:val="en-US"/>
        </w:rPr>
        <w:t>conformité</w:t>
      </w:r>
      <w:proofErr w:type="spellEnd"/>
      <w:r w:rsidRPr="0049056A">
        <w:rPr>
          <w:rFonts w:ascii="Arial" w:hAnsi="Arial" w:cs="Arial"/>
          <w:b/>
          <w:sz w:val="24"/>
          <w:szCs w:val="24"/>
          <w:lang w:val="en-US"/>
        </w:rPr>
        <w:t xml:space="preserve"> </w:t>
      </w:r>
    </w:p>
    <w:p w:rsidR="00754A07" w:rsidRPr="0049056A" w:rsidRDefault="00F851A8" w:rsidP="00972FC4">
      <w:pPr>
        <w:numPr>
          <w:ilvl w:val="0"/>
          <w:numId w:val="104"/>
        </w:numPr>
        <w:spacing w:before="120" w:after="120"/>
        <w:ind w:hanging="566"/>
        <w:jc w:val="both"/>
        <w:rPr>
          <w:rFonts w:ascii="Arial" w:hAnsi="Arial" w:cs="Arial"/>
        </w:rPr>
      </w:pPr>
      <w:r w:rsidRPr="0049056A">
        <w:rPr>
          <w:rFonts w:ascii="Arial" w:eastAsia="Times New Roman" w:hAnsi="Arial" w:cs="Arial"/>
          <w:lang w:eastAsia="fr-FR"/>
        </w:rPr>
        <w:t xml:space="preserve">L'Agence élabore des moyens </w:t>
      </w:r>
      <w:r w:rsidR="00B251D5" w:rsidRPr="0049056A">
        <w:rPr>
          <w:rFonts w:ascii="Arial" w:eastAsia="Times New Roman" w:hAnsi="Arial" w:cs="Arial"/>
          <w:lang w:eastAsia="fr-FR"/>
        </w:rPr>
        <w:t xml:space="preserve">acceptables </w:t>
      </w:r>
      <w:r w:rsidRPr="0049056A">
        <w:rPr>
          <w:rFonts w:ascii="Arial" w:eastAsia="Times New Roman" w:hAnsi="Arial" w:cs="Arial"/>
          <w:lang w:eastAsia="fr-FR"/>
        </w:rPr>
        <w:t xml:space="preserve">de conformité </w:t>
      </w:r>
      <w:r w:rsidR="00B251D5" w:rsidRPr="0049056A">
        <w:rPr>
          <w:rFonts w:ascii="Arial" w:eastAsia="Times New Roman" w:hAnsi="Arial" w:cs="Arial"/>
          <w:lang w:eastAsia="fr-FR"/>
        </w:rPr>
        <w:t>(</w:t>
      </w:r>
      <w:r w:rsidRPr="0049056A">
        <w:rPr>
          <w:rFonts w:ascii="Arial" w:eastAsia="Times New Roman" w:hAnsi="Arial" w:cs="Arial"/>
          <w:lang w:eastAsia="fr-FR"/>
        </w:rPr>
        <w:t xml:space="preserve">AMC) qui peuvent être utilisés pour démontrer la conformité avec le règlement </w:t>
      </w:r>
      <w:r w:rsidR="00157FBF" w:rsidRPr="0049056A">
        <w:rPr>
          <w:rFonts w:ascii="Arial" w:hAnsi="Arial" w:cs="Arial"/>
        </w:rPr>
        <w:t>N°XXXX/20-CC-ASSA-AC-CM-XX</w:t>
      </w:r>
      <w:r w:rsidR="00157FBF" w:rsidRPr="0049056A">
        <w:rPr>
          <w:rFonts w:ascii="Arial" w:eastAsia="Times New Roman" w:hAnsi="Arial" w:cs="Arial"/>
          <w:highlight w:val="yellow"/>
          <w:lang w:eastAsia="fr-FR"/>
        </w:rPr>
        <w:t xml:space="preserve"> </w:t>
      </w:r>
      <w:r w:rsidRPr="0049056A">
        <w:rPr>
          <w:rFonts w:ascii="Arial" w:eastAsia="Times New Roman" w:hAnsi="Arial" w:cs="Arial"/>
          <w:highlight w:val="yellow"/>
          <w:lang w:eastAsia="fr-FR"/>
        </w:rPr>
        <w:t>(UE) 2018/1139</w:t>
      </w:r>
      <w:r w:rsidRPr="0049056A">
        <w:rPr>
          <w:rFonts w:ascii="Arial" w:eastAsia="Times New Roman" w:hAnsi="Arial" w:cs="Arial"/>
          <w:lang w:eastAsia="fr-FR"/>
        </w:rPr>
        <w:t xml:space="preserve"> et ses actes délégués et d'exécution.</w:t>
      </w:r>
      <w:r w:rsidR="00754A07" w:rsidRPr="0049056A">
        <w:rPr>
          <w:rFonts w:ascii="Arial" w:hAnsi="Arial" w:cs="Arial"/>
        </w:rPr>
        <w:t xml:space="preserve"> </w:t>
      </w:r>
    </w:p>
    <w:p w:rsidR="00754A07" w:rsidRPr="0049056A" w:rsidRDefault="00F851A8" w:rsidP="00972FC4">
      <w:pPr>
        <w:numPr>
          <w:ilvl w:val="0"/>
          <w:numId w:val="104"/>
        </w:numPr>
        <w:spacing w:before="120" w:after="120"/>
        <w:ind w:hanging="566"/>
        <w:jc w:val="both"/>
        <w:rPr>
          <w:rFonts w:ascii="Arial" w:hAnsi="Arial" w:cs="Arial"/>
        </w:rPr>
      </w:pPr>
      <w:r w:rsidRPr="0049056A">
        <w:rPr>
          <w:rFonts w:ascii="Arial" w:hAnsi="Arial" w:cs="Arial"/>
        </w:rPr>
        <w:t>D</w:t>
      </w:r>
      <w:r w:rsidR="00157FBF" w:rsidRPr="0049056A">
        <w:rPr>
          <w:rFonts w:ascii="Arial" w:hAnsi="Arial" w:cs="Arial"/>
        </w:rPr>
        <w:t xml:space="preserve">es </w:t>
      </w:r>
      <w:r w:rsidRPr="0049056A">
        <w:rPr>
          <w:rFonts w:ascii="Arial" w:hAnsi="Arial" w:cs="Arial"/>
        </w:rPr>
        <w:t xml:space="preserve">moyens </w:t>
      </w:r>
      <w:r w:rsidR="00157FBF" w:rsidRPr="0049056A">
        <w:rPr>
          <w:rFonts w:ascii="Arial" w:hAnsi="Arial" w:cs="Arial"/>
        </w:rPr>
        <w:t xml:space="preserve">alternatifs </w:t>
      </w:r>
      <w:r w:rsidRPr="0049056A">
        <w:rPr>
          <w:rFonts w:ascii="Arial" w:hAnsi="Arial" w:cs="Arial"/>
        </w:rPr>
        <w:t xml:space="preserve">de conformité peuvent être utilisés pour démontrer la conformité avec le règlement </w:t>
      </w:r>
      <w:r w:rsidR="00157FBF" w:rsidRPr="0049056A">
        <w:rPr>
          <w:rFonts w:ascii="Arial" w:hAnsi="Arial" w:cs="Arial"/>
        </w:rPr>
        <w:t>N°XXXX/20-CC-ASSA-AC-CM-XX</w:t>
      </w:r>
      <w:r w:rsidR="00157FBF" w:rsidRPr="0049056A">
        <w:rPr>
          <w:rFonts w:ascii="Arial" w:hAnsi="Arial" w:cs="Arial"/>
          <w:highlight w:val="yellow"/>
        </w:rPr>
        <w:t xml:space="preserve"> </w:t>
      </w:r>
      <w:r w:rsidRPr="0049056A">
        <w:rPr>
          <w:rFonts w:ascii="Arial" w:hAnsi="Arial" w:cs="Arial"/>
          <w:highlight w:val="yellow"/>
        </w:rPr>
        <w:t>(UE) 2018/1139</w:t>
      </w:r>
      <w:r w:rsidRPr="0049056A">
        <w:rPr>
          <w:rFonts w:ascii="Arial" w:hAnsi="Arial" w:cs="Arial"/>
        </w:rPr>
        <w:t xml:space="preserve"> et ses actes délégués et d'exécution</w:t>
      </w:r>
      <w:r w:rsidR="00A16FAD" w:rsidRPr="0049056A">
        <w:rPr>
          <w:rFonts w:ascii="Arial" w:hAnsi="Arial" w:cs="Arial"/>
        </w:rPr>
        <w:t>.</w:t>
      </w:r>
    </w:p>
    <w:p w:rsidR="00754A07" w:rsidRPr="0049056A" w:rsidRDefault="00F851A8" w:rsidP="00972FC4">
      <w:pPr>
        <w:numPr>
          <w:ilvl w:val="0"/>
          <w:numId w:val="104"/>
        </w:numPr>
        <w:spacing w:before="120" w:after="120"/>
        <w:ind w:hanging="566"/>
        <w:jc w:val="both"/>
        <w:rPr>
          <w:rFonts w:ascii="Arial" w:hAnsi="Arial" w:cs="Arial"/>
        </w:rPr>
      </w:pPr>
      <w:r w:rsidRPr="0049056A">
        <w:rPr>
          <w:rFonts w:ascii="Arial" w:hAnsi="Arial" w:cs="Arial"/>
        </w:rPr>
        <w:t xml:space="preserve">L'autorité compétente </w:t>
      </w:r>
      <w:r w:rsidR="00B251D5" w:rsidRPr="0049056A">
        <w:rPr>
          <w:rFonts w:ascii="Arial" w:hAnsi="Arial" w:cs="Arial"/>
        </w:rPr>
        <w:t xml:space="preserve">doit </w:t>
      </w:r>
      <w:r w:rsidRPr="0049056A">
        <w:rPr>
          <w:rFonts w:ascii="Arial" w:hAnsi="Arial" w:cs="Arial"/>
        </w:rPr>
        <w:t>met</w:t>
      </w:r>
      <w:r w:rsidR="00B251D5" w:rsidRPr="0049056A">
        <w:rPr>
          <w:rFonts w:ascii="Arial" w:hAnsi="Arial" w:cs="Arial"/>
        </w:rPr>
        <w:t>tre</w:t>
      </w:r>
      <w:r w:rsidRPr="0049056A">
        <w:rPr>
          <w:rFonts w:ascii="Arial" w:hAnsi="Arial" w:cs="Arial"/>
        </w:rPr>
        <w:t xml:space="preserve"> en place un système pour évaluer de manière cohérente que tous les moyens </w:t>
      </w:r>
      <w:r w:rsidR="00157FBF" w:rsidRPr="0049056A">
        <w:rPr>
          <w:rFonts w:ascii="Arial" w:hAnsi="Arial" w:cs="Arial"/>
        </w:rPr>
        <w:t xml:space="preserve">alternatifs </w:t>
      </w:r>
      <w:r w:rsidRPr="0049056A">
        <w:rPr>
          <w:rFonts w:ascii="Arial" w:hAnsi="Arial" w:cs="Arial"/>
        </w:rPr>
        <w:t>de conformité utilisés par les organis</w:t>
      </w:r>
      <w:r w:rsidR="00244357" w:rsidRPr="0049056A">
        <w:rPr>
          <w:rFonts w:ascii="Arial" w:hAnsi="Arial" w:cs="Arial"/>
        </w:rPr>
        <w:t xml:space="preserve">mes </w:t>
      </w:r>
      <w:r w:rsidRPr="0049056A">
        <w:rPr>
          <w:rFonts w:ascii="Arial" w:hAnsi="Arial" w:cs="Arial"/>
        </w:rPr>
        <w:t>sous sa su</w:t>
      </w:r>
      <w:r w:rsidR="00157FBF" w:rsidRPr="0049056A">
        <w:rPr>
          <w:rFonts w:ascii="Arial" w:hAnsi="Arial" w:cs="Arial"/>
        </w:rPr>
        <w:t xml:space="preserve">pervision </w:t>
      </w:r>
      <w:r w:rsidRPr="0049056A">
        <w:rPr>
          <w:rFonts w:ascii="Arial" w:hAnsi="Arial" w:cs="Arial"/>
        </w:rPr>
        <w:t xml:space="preserve">permettent d'établir la conformité avec le règlement </w:t>
      </w:r>
      <w:r w:rsidR="00157FBF" w:rsidRPr="0049056A">
        <w:rPr>
          <w:rFonts w:ascii="Arial" w:hAnsi="Arial" w:cs="Arial"/>
        </w:rPr>
        <w:t>N°XXXX/20-CC-ASSA-AC-CM-XX</w:t>
      </w:r>
      <w:r w:rsidR="00157FBF" w:rsidRPr="0049056A">
        <w:rPr>
          <w:rFonts w:ascii="Arial" w:hAnsi="Arial" w:cs="Arial"/>
          <w:highlight w:val="yellow"/>
        </w:rPr>
        <w:t xml:space="preserve"> </w:t>
      </w:r>
      <w:r w:rsidRPr="0049056A">
        <w:rPr>
          <w:rFonts w:ascii="Arial" w:hAnsi="Arial" w:cs="Arial"/>
          <w:highlight w:val="yellow"/>
        </w:rPr>
        <w:t>(UE) no 2018/1139</w:t>
      </w:r>
      <w:r w:rsidRPr="0049056A">
        <w:rPr>
          <w:rFonts w:ascii="Arial" w:hAnsi="Arial" w:cs="Arial"/>
        </w:rPr>
        <w:t xml:space="preserve"> et ses actes délégués et d'exécution.</w:t>
      </w:r>
      <w:r w:rsidR="00754A07" w:rsidRPr="0049056A">
        <w:rPr>
          <w:rFonts w:ascii="Arial" w:hAnsi="Arial" w:cs="Arial"/>
        </w:rPr>
        <w:t xml:space="preserve"> </w:t>
      </w:r>
    </w:p>
    <w:p w:rsidR="00754A07" w:rsidRPr="0049056A" w:rsidRDefault="00F851A8" w:rsidP="00972FC4">
      <w:pPr>
        <w:numPr>
          <w:ilvl w:val="0"/>
          <w:numId w:val="104"/>
        </w:numPr>
        <w:spacing w:before="120" w:after="120"/>
        <w:ind w:hanging="566"/>
        <w:jc w:val="both"/>
        <w:rPr>
          <w:rFonts w:ascii="Arial" w:hAnsi="Arial" w:cs="Arial"/>
        </w:rPr>
      </w:pPr>
      <w:r w:rsidRPr="0049056A">
        <w:rPr>
          <w:rFonts w:ascii="Arial" w:hAnsi="Arial" w:cs="Arial"/>
        </w:rPr>
        <w:t xml:space="preserve">L'autorité compétente </w:t>
      </w:r>
      <w:r w:rsidR="00B251D5" w:rsidRPr="0049056A">
        <w:rPr>
          <w:rFonts w:ascii="Arial" w:hAnsi="Arial" w:cs="Arial"/>
        </w:rPr>
        <w:t xml:space="preserve">doit </w:t>
      </w:r>
      <w:r w:rsidRPr="0049056A">
        <w:rPr>
          <w:rFonts w:ascii="Arial" w:hAnsi="Arial" w:cs="Arial"/>
        </w:rPr>
        <w:t>évalue</w:t>
      </w:r>
      <w:r w:rsidR="00B251D5" w:rsidRPr="0049056A">
        <w:rPr>
          <w:rFonts w:ascii="Arial" w:hAnsi="Arial" w:cs="Arial"/>
        </w:rPr>
        <w:t>r</w:t>
      </w:r>
      <w:r w:rsidRPr="0049056A">
        <w:rPr>
          <w:rFonts w:ascii="Arial" w:hAnsi="Arial" w:cs="Arial"/>
        </w:rPr>
        <w:t xml:space="preserve"> tous les moyens </w:t>
      </w:r>
      <w:r w:rsidR="00157FBF" w:rsidRPr="0049056A">
        <w:rPr>
          <w:rFonts w:ascii="Arial" w:hAnsi="Arial" w:cs="Arial"/>
        </w:rPr>
        <w:t xml:space="preserve">alternatifs </w:t>
      </w:r>
      <w:r w:rsidRPr="0049056A">
        <w:rPr>
          <w:rFonts w:ascii="Arial" w:hAnsi="Arial" w:cs="Arial"/>
        </w:rPr>
        <w:t>de conformité proposés par un organis</w:t>
      </w:r>
      <w:r w:rsidR="00244357" w:rsidRPr="0049056A">
        <w:rPr>
          <w:rFonts w:ascii="Arial" w:hAnsi="Arial" w:cs="Arial"/>
        </w:rPr>
        <w:t xml:space="preserve">me </w:t>
      </w:r>
      <w:r w:rsidRPr="0049056A">
        <w:rPr>
          <w:rFonts w:ascii="Arial" w:hAnsi="Arial" w:cs="Arial"/>
        </w:rPr>
        <w:t xml:space="preserve">conformément </w:t>
      </w:r>
      <w:r w:rsidR="001C6F36" w:rsidRPr="0049056A">
        <w:rPr>
          <w:rFonts w:ascii="Arial" w:hAnsi="Arial" w:cs="Arial"/>
        </w:rPr>
        <w:t>à la section</w:t>
      </w:r>
      <w:r w:rsidRPr="0049056A">
        <w:rPr>
          <w:rFonts w:ascii="Arial" w:hAnsi="Arial" w:cs="Arial"/>
        </w:rPr>
        <w:t xml:space="preserve"> CAO.A.017 en analysant la documentation fournie et, si cela est jugé nécessaire, en procédant à une inspection de l'organis</w:t>
      </w:r>
      <w:r w:rsidR="00244357" w:rsidRPr="0049056A">
        <w:rPr>
          <w:rFonts w:ascii="Arial" w:hAnsi="Arial" w:cs="Arial"/>
        </w:rPr>
        <w:t>me</w:t>
      </w:r>
      <w:r w:rsidRPr="0049056A">
        <w:rPr>
          <w:rFonts w:ascii="Arial" w:hAnsi="Arial" w:cs="Arial"/>
        </w:rPr>
        <w:t>.</w:t>
      </w:r>
      <w:r w:rsidR="00754A07" w:rsidRPr="0049056A">
        <w:rPr>
          <w:rFonts w:ascii="Arial" w:hAnsi="Arial" w:cs="Arial"/>
        </w:rPr>
        <w:t xml:space="preserve"> </w:t>
      </w:r>
    </w:p>
    <w:p w:rsidR="00754A07" w:rsidRPr="0049056A" w:rsidRDefault="00F851A8" w:rsidP="00F851A8">
      <w:pPr>
        <w:spacing w:before="120" w:after="120"/>
        <w:ind w:left="576"/>
        <w:jc w:val="both"/>
        <w:rPr>
          <w:rFonts w:ascii="Arial" w:hAnsi="Arial" w:cs="Arial"/>
        </w:rPr>
      </w:pPr>
      <w:r w:rsidRPr="0049056A">
        <w:rPr>
          <w:rFonts w:ascii="Arial" w:hAnsi="Arial" w:cs="Arial"/>
        </w:rPr>
        <w:t xml:space="preserve">Lorsque l'autorité compétente constate que les moyens </w:t>
      </w:r>
      <w:r w:rsidR="00157FBF" w:rsidRPr="0049056A">
        <w:rPr>
          <w:rFonts w:ascii="Arial" w:hAnsi="Arial" w:cs="Arial"/>
        </w:rPr>
        <w:t xml:space="preserve">alternatifs </w:t>
      </w:r>
      <w:r w:rsidRPr="0049056A">
        <w:rPr>
          <w:rFonts w:ascii="Arial" w:hAnsi="Arial" w:cs="Arial"/>
        </w:rPr>
        <w:t xml:space="preserve">de conformité sont conformes au règlement </w:t>
      </w:r>
      <w:r w:rsidR="00157FBF" w:rsidRPr="0049056A">
        <w:rPr>
          <w:rFonts w:ascii="Arial" w:hAnsi="Arial" w:cs="Arial"/>
        </w:rPr>
        <w:t xml:space="preserve">N°XXXX/20-CC-ASSA-AC-CM-XX </w:t>
      </w:r>
      <w:r w:rsidRPr="0049056A">
        <w:rPr>
          <w:rFonts w:ascii="Arial" w:hAnsi="Arial" w:cs="Arial"/>
          <w:highlight w:val="yellow"/>
        </w:rPr>
        <w:t>(UE) 2018/1139</w:t>
      </w:r>
      <w:r w:rsidRPr="0049056A">
        <w:rPr>
          <w:rFonts w:ascii="Arial" w:hAnsi="Arial" w:cs="Arial"/>
        </w:rPr>
        <w:t xml:space="preserve"> et à ses actes délégués et d'exécution, elle doit sans retard </w:t>
      </w:r>
      <w:proofErr w:type="gramStart"/>
      <w:r w:rsidRPr="0049056A">
        <w:rPr>
          <w:rFonts w:ascii="Arial" w:hAnsi="Arial" w:cs="Arial"/>
        </w:rPr>
        <w:t>in</w:t>
      </w:r>
      <w:r w:rsidR="00B251D5" w:rsidRPr="0049056A">
        <w:rPr>
          <w:rFonts w:ascii="Arial" w:hAnsi="Arial" w:cs="Arial"/>
        </w:rPr>
        <w:t>du</w:t>
      </w:r>
      <w:r w:rsidRPr="0049056A">
        <w:rPr>
          <w:rFonts w:ascii="Arial" w:hAnsi="Arial" w:cs="Arial"/>
        </w:rPr>
        <w:t>:</w:t>
      </w:r>
      <w:proofErr w:type="gramEnd"/>
      <w:r w:rsidR="00754A07" w:rsidRPr="0049056A">
        <w:rPr>
          <w:rFonts w:ascii="Arial" w:hAnsi="Arial" w:cs="Arial"/>
        </w:rPr>
        <w:t xml:space="preserve"> </w:t>
      </w:r>
    </w:p>
    <w:p w:rsidR="00754A07" w:rsidRPr="0049056A" w:rsidRDefault="00F851A8" w:rsidP="00972FC4">
      <w:pPr>
        <w:numPr>
          <w:ilvl w:val="1"/>
          <w:numId w:val="104"/>
        </w:numPr>
        <w:spacing w:before="120" w:after="120"/>
        <w:ind w:left="1132" w:hanging="566"/>
        <w:jc w:val="both"/>
        <w:rPr>
          <w:rFonts w:ascii="Arial" w:hAnsi="Arial" w:cs="Arial"/>
        </w:rPr>
      </w:pPr>
      <w:proofErr w:type="gramStart"/>
      <w:r w:rsidRPr="0049056A">
        <w:rPr>
          <w:rFonts w:ascii="Arial" w:hAnsi="Arial" w:cs="Arial"/>
        </w:rPr>
        <w:t>informer</w:t>
      </w:r>
      <w:proofErr w:type="gramEnd"/>
      <w:r w:rsidRPr="0049056A">
        <w:rPr>
          <w:rFonts w:ascii="Arial" w:hAnsi="Arial" w:cs="Arial"/>
        </w:rPr>
        <w:t xml:space="preserve"> le </w:t>
      </w:r>
      <w:r w:rsidR="00157FBF" w:rsidRPr="0049056A">
        <w:rPr>
          <w:rFonts w:ascii="Arial" w:hAnsi="Arial" w:cs="Arial"/>
        </w:rPr>
        <w:t xml:space="preserve">postulant </w:t>
      </w:r>
      <w:r w:rsidRPr="0049056A">
        <w:rPr>
          <w:rFonts w:ascii="Arial" w:hAnsi="Arial" w:cs="Arial"/>
        </w:rPr>
        <w:t xml:space="preserve">que </w:t>
      </w:r>
      <w:r w:rsidR="00157FBF" w:rsidRPr="0049056A">
        <w:rPr>
          <w:rFonts w:ascii="Arial" w:hAnsi="Arial" w:cs="Arial"/>
        </w:rPr>
        <w:t xml:space="preserve">les </w:t>
      </w:r>
      <w:r w:rsidRPr="0049056A">
        <w:rPr>
          <w:rFonts w:ascii="Arial" w:hAnsi="Arial" w:cs="Arial"/>
        </w:rPr>
        <w:t xml:space="preserve">moyens </w:t>
      </w:r>
      <w:r w:rsidR="00157FBF" w:rsidRPr="0049056A">
        <w:rPr>
          <w:rFonts w:ascii="Arial" w:hAnsi="Arial" w:cs="Arial"/>
        </w:rPr>
        <w:t xml:space="preserve">alternatifs </w:t>
      </w:r>
      <w:r w:rsidRPr="0049056A">
        <w:rPr>
          <w:rFonts w:ascii="Arial" w:hAnsi="Arial" w:cs="Arial"/>
        </w:rPr>
        <w:t xml:space="preserve">de conformité peuvent être utilisés et, le cas échéant, modifier l'agrément ou le certificat du </w:t>
      </w:r>
      <w:r w:rsidR="00157FBF" w:rsidRPr="0049056A">
        <w:rPr>
          <w:rFonts w:ascii="Arial" w:hAnsi="Arial" w:cs="Arial"/>
        </w:rPr>
        <w:t xml:space="preserve">postulant </w:t>
      </w:r>
      <w:r w:rsidRPr="0049056A">
        <w:rPr>
          <w:rFonts w:ascii="Arial" w:hAnsi="Arial" w:cs="Arial"/>
        </w:rPr>
        <w:t>en conséquence</w:t>
      </w:r>
      <w:r w:rsidRPr="0049056A">
        <w:rPr>
          <w:rFonts w:ascii="Arial" w:hAnsi="Arial" w:cs="Arial"/>
          <w:shd w:val="clear" w:color="auto" w:fill="F8F9FA"/>
        </w:rPr>
        <w:t>;</w:t>
      </w:r>
      <w:r w:rsidR="00A16FAD" w:rsidRPr="0049056A">
        <w:rPr>
          <w:rFonts w:ascii="Arial" w:hAnsi="Arial" w:cs="Arial"/>
          <w:shd w:val="clear" w:color="auto" w:fill="F8F9FA"/>
        </w:rPr>
        <w:t xml:space="preserve"> </w:t>
      </w:r>
    </w:p>
    <w:p w:rsidR="00754A07" w:rsidRPr="0049056A" w:rsidRDefault="00F851A8" w:rsidP="00972FC4">
      <w:pPr>
        <w:numPr>
          <w:ilvl w:val="1"/>
          <w:numId w:val="104"/>
        </w:numPr>
        <w:spacing w:before="120" w:after="120"/>
        <w:ind w:left="1132" w:hanging="566"/>
        <w:jc w:val="both"/>
        <w:rPr>
          <w:rFonts w:ascii="Arial" w:hAnsi="Arial" w:cs="Arial"/>
        </w:rPr>
      </w:pPr>
      <w:proofErr w:type="gramStart"/>
      <w:r w:rsidRPr="0049056A">
        <w:rPr>
          <w:rFonts w:ascii="Arial" w:hAnsi="Arial" w:cs="Arial"/>
        </w:rPr>
        <w:t>informer</w:t>
      </w:r>
      <w:proofErr w:type="gramEnd"/>
      <w:r w:rsidRPr="0049056A">
        <w:rPr>
          <w:rFonts w:ascii="Arial" w:hAnsi="Arial" w:cs="Arial"/>
        </w:rPr>
        <w:t xml:space="preserve"> l'Agence de leur contenu, y compris des copies de tous les documents pertinents</w:t>
      </w:r>
      <w:r w:rsidR="00A16FAD" w:rsidRPr="0049056A">
        <w:rPr>
          <w:rFonts w:ascii="Arial" w:hAnsi="Arial" w:cs="Arial"/>
          <w:shd w:val="clear" w:color="auto" w:fill="F8F9FA"/>
        </w:rPr>
        <w:t>.</w:t>
      </w:r>
    </w:p>
    <w:p w:rsidR="00754A07" w:rsidRPr="0049056A" w:rsidRDefault="00754A07" w:rsidP="00972FC4">
      <w:pPr>
        <w:shd w:val="clear" w:color="auto" w:fill="FFFFFF" w:themeFill="background1"/>
        <w:spacing w:before="120" w:after="120" w:line="360" w:lineRule="auto"/>
        <w:ind w:left="-6" w:right="17"/>
        <w:rPr>
          <w:rFonts w:ascii="Arial" w:hAnsi="Arial" w:cs="Arial"/>
          <w:sz w:val="24"/>
          <w:szCs w:val="24"/>
          <w:lang w:val="en-US"/>
        </w:rPr>
      </w:pPr>
      <w:r w:rsidRPr="0049056A">
        <w:rPr>
          <w:rFonts w:ascii="Arial" w:hAnsi="Arial" w:cs="Arial"/>
          <w:b/>
          <w:sz w:val="24"/>
          <w:szCs w:val="24"/>
          <w:lang w:val="en-US"/>
        </w:rPr>
        <w:t xml:space="preserve">CAO.B.020 </w:t>
      </w:r>
      <w:r w:rsidR="003D0C32" w:rsidRPr="0049056A">
        <w:rPr>
          <w:rFonts w:ascii="Arial" w:hAnsi="Arial" w:cs="Arial"/>
          <w:b/>
          <w:sz w:val="24"/>
          <w:szCs w:val="24"/>
          <w:lang w:val="en-US"/>
        </w:rPr>
        <w:t xml:space="preserve">– </w:t>
      </w:r>
      <w:proofErr w:type="spellStart"/>
      <w:r w:rsidR="003D0C32" w:rsidRPr="0049056A">
        <w:rPr>
          <w:rFonts w:ascii="Arial" w:hAnsi="Arial" w:cs="Arial"/>
          <w:b/>
          <w:sz w:val="24"/>
          <w:szCs w:val="24"/>
          <w:lang w:val="en-US"/>
        </w:rPr>
        <w:t>Archivage</w:t>
      </w:r>
      <w:proofErr w:type="spellEnd"/>
    </w:p>
    <w:p w:rsidR="00754A07" w:rsidRPr="0049056A" w:rsidRDefault="00F851A8" w:rsidP="00972FC4">
      <w:pPr>
        <w:numPr>
          <w:ilvl w:val="0"/>
          <w:numId w:val="105"/>
        </w:numPr>
        <w:spacing w:before="120" w:after="120"/>
        <w:ind w:hanging="567"/>
        <w:jc w:val="both"/>
        <w:rPr>
          <w:rFonts w:ascii="Arial" w:hAnsi="Arial" w:cs="Arial"/>
        </w:rPr>
      </w:pPr>
      <w:r w:rsidRPr="0049056A">
        <w:rPr>
          <w:rFonts w:ascii="Arial" w:hAnsi="Arial" w:cs="Arial"/>
        </w:rPr>
        <w:t>L'autorité compétente doit établir un système d</w:t>
      </w:r>
      <w:r w:rsidR="00157FBF" w:rsidRPr="0049056A">
        <w:rPr>
          <w:rFonts w:ascii="Arial" w:hAnsi="Arial" w:cs="Arial"/>
        </w:rPr>
        <w:t xml:space="preserve">’archivage </w:t>
      </w:r>
      <w:r w:rsidRPr="0049056A">
        <w:rPr>
          <w:rFonts w:ascii="Arial" w:hAnsi="Arial" w:cs="Arial"/>
        </w:rPr>
        <w:t>de</w:t>
      </w:r>
      <w:r w:rsidR="00157FBF" w:rsidRPr="0049056A">
        <w:rPr>
          <w:rFonts w:ascii="Arial" w:hAnsi="Arial" w:cs="Arial"/>
        </w:rPr>
        <w:t>s</w:t>
      </w:r>
      <w:r w:rsidRPr="0049056A">
        <w:rPr>
          <w:rFonts w:ascii="Arial" w:hAnsi="Arial" w:cs="Arial"/>
        </w:rPr>
        <w:t xml:space="preserve"> dossiers qui permet une traçabilité adéquate du processus pour conserver les dossiers de délivrance, de </w:t>
      </w:r>
      <w:r w:rsidR="00157FBF" w:rsidRPr="0049056A">
        <w:rPr>
          <w:rFonts w:ascii="Arial" w:hAnsi="Arial" w:cs="Arial"/>
        </w:rPr>
        <w:t>maintien</w:t>
      </w:r>
      <w:r w:rsidRPr="0049056A">
        <w:rPr>
          <w:rFonts w:ascii="Arial" w:hAnsi="Arial" w:cs="Arial"/>
        </w:rPr>
        <w:t>, de modification, de suspension ou de r</w:t>
      </w:r>
      <w:r w:rsidR="00157FBF" w:rsidRPr="0049056A">
        <w:rPr>
          <w:rFonts w:ascii="Arial" w:hAnsi="Arial" w:cs="Arial"/>
        </w:rPr>
        <w:t xml:space="preserve">etrait </w:t>
      </w:r>
      <w:r w:rsidRPr="0049056A">
        <w:rPr>
          <w:rFonts w:ascii="Arial" w:hAnsi="Arial" w:cs="Arial"/>
        </w:rPr>
        <w:t>de chaque certificat délivré.</w:t>
      </w:r>
      <w:r w:rsidR="00B251D5" w:rsidRPr="0049056A">
        <w:rPr>
          <w:rFonts w:ascii="Arial" w:hAnsi="Arial" w:cs="Arial"/>
        </w:rPr>
        <w:t xml:space="preserve"> </w:t>
      </w:r>
    </w:p>
    <w:p w:rsidR="00754A07" w:rsidRPr="0049056A" w:rsidRDefault="00F851A8" w:rsidP="00972FC4">
      <w:pPr>
        <w:numPr>
          <w:ilvl w:val="0"/>
          <w:numId w:val="105"/>
        </w:numPr>
        <w:spacing w:before="120" w:after="120"/>
        <w:ind w:hanging="567"/>
        <w:jc w:val="both"/>
        <w:rPr>
          <w:rFonts w:ascii="Arial" w:hAnsi="Arial" w:cs="Arial"/>
        </w:rPr>
      </w:pPr>
      <w:r w:rsidRPr="0049056A">
        <w:rPr>
          <w:rFonts w:ascii="Arial" w:hAnsi="Arial" w:cs="Arial"/>
        </w:rPr>
        <w:t xml:space="preserve">Les </w:t>
      </w:r>
      <w:r w:rsidR="00244357" w:rsidRPr="0049056A">
        <w:rPr>
          <w:rFonts w:ascii="Arial" w:hAnsi="Arial" w:cs="Arial"/>
        </w:rPr>
        <w:t xml:space="preserve">dossiers </w:t>
      </w:r>
      <w:r w:rsidRPr="0049056A">
        <w:rPr>
          <w:rFonts w:ascii="Arial" w:hAnsi="Arial" w:cs="Arial"/>
        </w:rPr>
        <w:t>de l'autorité compétente pour la su</w:t>
      </w:r>
      <w:r w:rsidR="00157FBF" w:rsidRPr="0049056A">
        <w:rPr>
          <w:rFonts w:ascii="Arial" w:hAnsi="Arial" w:cs="Arial"/>
        </w:rPr>
        <w:t xml:space="preserve">pervision </w:t>
      </w:r>
      <w:r w:rsidRPr="0049056A">
        <w:rPr>
          <w:rFonts w:ascii="Arial" w:hAnsi="Arial" w:cs="Arial"/>
        </w:rPr>
        <w:t>des organis</w:t>
      </w:r>
      <w:r w:rsidR="00244357" w:rsidRPr="0049056A">
        <w:rPr>
          <w:rFonts w:ascii="Arial" w:hAnsi="Arial" w:cs="Arial"/>
        </w:rPr>
        <w:t xml:space="preserve">mes </w:t>
      </w:r>
      <w:r w:rsidRPr="0049056A">
        <w:rPr>
          <w:rFonts w:ascii="Arial" w:hAnsi="Arial" w:cs="Arial"/>
        </w:rPr>
        <w:t xml:space="preserve">agréés conformément à la présente annexe </w:t>
      </w:r>
      <w:r w:rsidR="00244357" w:rsidRPr="0049056A">
        <w:rPr>
          <w:rFonts w:ascii="Arial" w:hAnsi="Arial" w:cs="Arial"/>
        </w:rPr>
        <w:t xml:space="preserve">doivent </w:t>
      </w:r>
      <w:r w:rsidRPr="0049056A">
        <w:rPr>
          <w:rFonts w:ascii="Arial" w:hAnsi="Arial" w:cs="Arial"/>
        </w:rPr>
        <w:t>compren</w:t>
      </w:r>
      <w:r w:rsidR="00244357" w:rsidRPr="0049056A">
        <w:rPr>
          <w:rFonts w:ascii="Arial" w:hAnsi="Arial" w:cs="Arial"/>
        </w:rPr>
        <w:t>dre</w:t>
      </w:r>
      <w:r w:rsidRPr="0049056A">
        <w:rPr>
          <w:rFonts w:ascii="Arial" w:hAnsi="Arial" w:cs="Arial"/>
        </w:rPr>
        <w:t xml:space="preserve">, au </w:t>
      </w:r>
      <w:proofErr w:type="gramStart"/>
      <w:r w:rsidRPr="0049056A">
        <w:rPr>
          <w:rFonts w:ascii="Arial" w:hAnsi="Arial" w:cs="Arial"/>
        </w:rPr>
        <w:t>minimum:</w:t>
      </w:r>
      <w:proofErr w:type="gramEnd"/>
      <w:r w:rsidR="00B251D5" w:rsidRPr="0049056A">
        <w:rPr>
          <w:rFonts w:ascii="Arial" w:hAnsi="Arial" w:cs="Arial"/>
        </w:rPr>
        <w:t xml:space="preserve"> </w:t>
      </w:r>
    </w:p>
    <w:p w:rsidR="00754A07" w:rsidRPr="0049056A" w:rsidRDefault="00F851A8" w:rsidP="00972FC4">
      <w:pPr>
        <w:numPr>
          <w:ilvl w:val="1"/>
          <w:numId w:val="105"/>
        </w:numPr>
        <w:spacing w:before="120" w:after="120"/>
        <w:ind w:left="1132" w:hanging="567"/>
        <w:jc w:val="both"/>
        <w:rPr>
          <w:rFonts w:ascii="Arial" w:hAnsi="Arial" w:cs="Arial"/>
        </w:rPr>
      </w:pPr>
      <w:proofErr w:type="gramStart"/>
      <w:r w:rsidRPr="0049056A">
        <w:rPr>
          <w:rFonts w:ascii="Arial" w:hAnsi="Arial" w:cs="Arial"/>
        </w:rPr>
        <w:t>la</w:t>
      </w:r>
      <w:proofErr w:type="gramEnd"/>
      <w:r w:rsidRPr="0049056A">
        <w:rPr>
          <w:rFonts w:ascii="Arial" w:hAnsi="Arial" w:cs="Arial"/>
        </w:rPr>
        <w:t xml:space="preserve"> demande d'agrément d'organisme;</w:t>
      </w:r>
      <w:r w:rsidR="00754A07" w:rsidRPr="0049056A">
        <w:rPr>
          <w:rFonts w:ascii="Arial" w:hAnsi="Arial" w:cs="Arial"/>
        </w:rPr>
        <w:t xml:space="preserve"> </w:t>
      </w:r>
    </w:p>
    <w:p w:rsidR="00754A07" w:rsidRPr="0049056A" w:rsidRDefault="00F851A8" w:rsidP="00972FC4">
      <w:pPr>
        <w:numPr>
          <w:ilvl w:val="1"/>
          <w:numId w:val="105"/>
        </w:numPr>
        <w:spacing w:before="120" w:after="120"/>
        <w:ind w:left="1132" w:hanging="567"/>
        <w:jc w:val="both"/>
        <w:rPr>
          <w:rFonts w:ascii="Arial" w:hAnsi="Arial" w:cs="Arial"/>
        </w:rPr>
      </w:pPr>
      <w:proofErr w:type="gramStart"/>
      <w:r w:rsidRPr="0049056A">
        <w:rPr>
          <w:rFonts w:ascii="Arial" w:hAnsi="Arial" w:cs="Arial"/>
        </w:rPr>
        <w:t>le</w:t>
      </w:r>
      <w:proofErr w:type="gramEnd"/>
      <w:r w:rsidRPr="0049056A">
        <w:rPr>
          <w:rFonts w:ascii="Arial" w:hAnsi="Arial" w:cs="Arial"/>
        </w:rPr>
        <w:t xml:space="preserve"> certificat d'agrément de l'organis</w:t>
      </w:r>
      <w:r w:rsidR="00244357" w:rsidRPr="0049056A">
        <w:rPr>
          <w:rFonts w:ascii="Arial" w:hAnsi="Arial" w:cs="Arial"/>
        </w:rPr>
        <w:t>me</w:t>
      </w:r>
      <w:r w:rsidRPr="0049056A">
        <w:rPr>
          <w:rFonts w:ascii="Arial" w:hAnsi="Arial" w:cs="Arial"/>
        </w:rPr>
        <w:t>, y compris toute modification qui y est apportée;</w:t>
      </w:r>
      <w:r w:rsidR="00754A07" w:rsidRPr="0049056A">
        <w:rPr>
          <w:rFonts w:ascii="Arial" w:hAnsi="Arial" w:cs="Arial"/>
        </w:rPr>
        <w:t xml:space="preserve"> </w:t>
      </w:r>
    </w:p>
    <w:p w:rsidR="00754A07" w:rsidRPr="0049056A" w:rsidRDefault="00F851A8" w:rsidP="00972FC4">
      <w:pPr>
        <w:numPr>
          <w:ilvl w:val="1"/>
          <w:numId w:val="105"/>
        </w:numPr>
        <w:spacing w:before="120" w:after="120"/>
        <w:ind w:left="1132" w:hanging="567"/>
        <w:jc w:val="both"/>
        <w:rPr>
          <w:rFonts w:ascii="Arial" w:hAnsi="Arial" w:cs="Arial"/>
        </w:rPr>
      </w:pPr>
      <w:proofErr w:type="gramStart"/>
      <w:r w:rsidRPr="0049056A">
        <w:rPr>
          <w:rFonts w:ascii="Arial" w:hAnsi="Arial" w:cs="Arial"/>
        </w:rPr>
        <w:t>une</w:t>
      </w:r>
      <w:proofErr w:type="gramEnd"/>
      <w:r w:rsidRPr="0049056A">
        <w:rPr>
          <w:rFonts w:ascii="Arial" w:hAnsi="Arial" w:cs="Arial"/>
        </w:rPr>
        <w:t xml:space="preserve"> copie du programme d'audit de l'organis</w:t>
      </w:r>
      <w:r w:rsidR="00244357" w:rsidRPr="0049056A">
        <w:rPr>
          <w:rFonts w:ascii="Arial" w:hAnsi="Arial" w:cs="Arial"/>
        </w:rPr>
        <w:t>me</w:t>
      </w:r>
      <w:r w:rsidRPr="0049056A">
        <w:rPr>
          <w:rFonts w:ascii="Arial" w:hAnsi="Arial" w:cs="Arial"/>
        </w:rPr>
        <w:t>, énumérant les dates auxquelles les audits ont été effectués et leur échéance;</w:t>
      </w:r>
      <w:r w:rsidR="00A16FAD" w:rsidRPr="0049056A">
        <w:rPr>
          <w:rFonts w:ascii="Arial" w:hAnsi="Arial" w:cs="Arial"/>
        </w:rPr>
        <w:t xml:space="preserve"> </w:t>
      </w:r>
    </w:p>
    <w:p w:rsidR="00754A07" w:rsidRPr="0049056A" w:rsidRDefault="009B07EB" w:rsidP="00972FC4">
      <w:pPr>
        <w:numPr>
          <w:ilvl w:val="1"/>
          <w:numId w:val="105"/>
        </w:numPr>
        <w:spacing w:before="120" w:after="120"/>
        <w:ind w:left="1132" w:hanging="567"/>
        <w:jc w:val="both"/>
        <w:rPr>
          <w:rFonts w:ascii="Arial" w:hAnsi="Arial" w:cs="Arial"/>
        </w:rPr>
      </w:pPr>
      <w:proofErr w:type="gramStart"/>
      <w:r w:rsidRPr="0049056A">
        <w:rPr>
          <w:rFonts w:ascii="Arial" w:hAnsi="Arial" w:cs="Arial"/>
        </w:rPr>
        <w:lastRenderedPageBreak/>
        <w:t>les</w:t>
      </w:r>
      <w:proofErr w:type="gramEnd"/>
      <w:r w:rsidRPr="0049056A">
        <w:rPr>
          <w:rFonts w:ascii="Arial" w:hAnsi="Arial" w:cs="Arial"/>
        </w:rPr>
        <w:t xml:space="preserve"> enregistrements d</w:t>
      </w:r>
      <w:r w:rsidR="00B251D5" w:rsidRPr="0049056A">
        <w:rPr>
          <w:rFonts w:ascii="Arial" w:hAnsi="Arial" w:cs="Arial"/>
        </w:rPr>
        <w:t xml:space="preserve">u maintien de </w:t>
      </w:r>
      <w:r w:rsidR="00CF222A" w:rsidRPr="0049056A">
        <w:rPr>
          <w:rFonts w:ascii="Arial" w:hAnsi="Arial" w:cs="Arial"/>
        </w:rPr>
        <w:t>la su</w:t>
      </w:r>
      <w:r w:rsidR="00B251D5" w:rsidRPr="0049056A">
        <w:rPr>
          <w:rFonts w:ascii="Arial" w:hAnsi="Arial" w:cs="Arial"/>
        </w:rPr>
        <w:t xml:space="preserve">rveillance </w:t>
      </w:r>
      <w:r w:rsidRPr="0049056A">
        <w:rPr>
          <w:rFonts w:ascii="Arial" w:hAnsi="Arial" w:cs="Arial"/>
        </w:rPr>
        <w:t xml:space="preserve">y compris tous les enregistrements d'audit, comme prévu </w:t>
      </w:r>
      <w:r w:rsidR="001C6F36" w:rsidRPr="0049056A">
        <w:rPr>
          <w:rFonts w:ascii="Arial" w:hAnsi="Arial" w:cs="Arial"/>
        </w:rPr>
        <w:t>à la section</w:t>
      </w:r>
      <w:r w:rsidRPr="0049056A">
        <w:rPr>
          <w:rFonts w:ascii="Arial" w:hAnsi="Arial" w:cs="Arial"/>
        </w:rPr>
        <w:t xml:space="preserve"> CAO.B.055;</w:t>
      </w:r>
      <w:r w:rsidR="00754A07" w:rsidRPr="0049056A">
        <w:rPr>
          <w:rFonts w:ascii="Arial" w:hAnsi="Arial" w:cs="Arial"/>
        </w:rPr>
        <w:t xml:space="preserve"> </w:t>
      </w:r>
    </w:p>
    <w:p w:rsidR="00754A07" w:rsidRPr="0049056A" w:rsidRDefault="009B07EB" w:rsidP="00972FC4">
      <w:pPr>
        <w:numPr>
          <w:ilvl w:val="1"/>
          <w:numId w:val="105"/>
        </w:numPr>
        <w:spacing w:before="120" w:after="120"/>
        <w:ind w:left="1132" w:hanging="567"/>
        <w:jc w:val="both"/>
        <w:rPr>
          <w:rFonts w:ascii="Arial" w:hAnsi="Arial" w:cs="Arial"/>
        </w:rPr>
      </w:pPr>
      <w:proofErr w:type="gramStart"/>
      <w:r w:rsidRPr="0049056A">
        <w:rPr>
          <w:rFonts w:ascii="Arial" w:hAnsi="Arial" w:cs="Arial"/>
        </w:rPr>
        <w:t>toutes</w:t>
      </w:r>
      <w:proofErr w:type="gramEnd"/>
      <w:r w:rsidRPr="0049056A">
        <w:rPr>
          <w:rFonts w:ascii="Arial" w:hAnsi="Arial" w:cs="Arial"/>
        </w:rPr>
        <w:t xml:space="preserve"> les constatations, actions nécessaires pour clore les constatations et les recommandations;</w:t>
      </w:r>
      <w:r w:rsidR="00A16FAD" w:rsidRPr="0049056A">
        <w:rPr>
          <w:rFonts w:ascii="Arial" w:hAnsi="Arial" w:cs="Arial"/>
        </w:rPr>
        <w:t xml:space="preserve"> </w:t>
      </w:r>
    </w:p>
    <w:p w:rsidR="00754A07" w:rsidRPr="0049056A" w:rsidRDefault="009B07EB" w:rsidP="00972FC4">
      <w:pPr>
        <w:numPr>
          <w:ilvl w:val="1"/>
          <w:numId w:val="105"/>
        </w:numPr>
        <w:spacing w:before="120" w:after="120"/>
        <w:ind w:left="1132" w:hanging="567"/>
        <w:jc w:val="both"/>
        <w:rPr>
          <w:rFonts w:ascii="Arial" w:hAnsi="Arial" w:cs="Arial"/>
        </w:rPr>
      </w:pPr>
      <w:proofErr w:type="gramStart"/>
      <w:r w:rsidRPr="0049056A">
        <w:rPr>
          <w:rFonts w:ascii="Arial" w:hAnsi="Arial" w:cs="Arial"/>
        </w:rPr>
        <w:t>des</w:t>
      </w:r>
      <w:proofErr w:type="gramEnd"/>
      <w:r w:rsidRPr="0049056A">
        <w:rPr>
          <w:rFonts w:ascii="Arial" w:hAnsi="Arial" w:cs="Arial"/>
        </w:rPr>
        <w:t xml:space="preserve"> copies de toute correspondance pertinente avec l'organis</w:t>
      </w:r>
      <w:r w:rsidR="00244357" w:rsidRPr="0049056A">
        <w:rPr>
          <w:rFonts w:ascii="Arial" w:hAnsi="Arial" w:cs="Arial"/>
        </w:rPr>
        <w:t>me</w:t>
      </w:r>
      <w:r w:rsidRPr="0049056A">
        <w:rPr>
          <w:rFonts w:ascii="Arial" w:hAnsi="Arial" w:cs="Arial"/>
        </w:rPr>
        <w:t>;</w:t>
      </w:r>
      <w:r w:rsidR="00A16FAD" w:rsidRPr="0049056A">
        <w:rPr>
          <w:rFonts w:ascii="Arial" w:hAnsi="Arial" w:cs="Arial"/>
        </w:rPr>
        <w:t xml:space="preserve"> </w:t>
      </w:r>
    </w:p>
    <w:p w:rsidR="00754A07" w:rsidRPr="0049056A" w:rsidRDefault="009B07EB" w:rsidP="00972FC4">
      <w:pPr>
        <w:numPr>
          <w:ilvl w:val="1"/>
          <w:numId w:val="105"/>
        </w:numPr>
        <w:spacing w:before="120" w:after="120"/>
        <w:ind w:left="1132" w:hanging="567"/>
        <w:jc w:val="both"/>
        <w:rPr>
          <w:rFonts w:ascii="Arial" w:hAnsi="Arial" w:cs="Arial"/>
        </w:rPr>
      </w:pPr>
      <w:proofErr w:type="gramStart"/>
      <w:r w:rsidRPr="0049056A">
        <w:rPr>
          <w:rFonts w:ascii="Arial" w:hAnsi="Arial" w:cs="Arial"/>
        </w:rPr>
        <w:t>les</w:t>
      </w:r>
      <w:proofErr w:type="gramEnd"/>
      <w:r w:rsidRPr="0049056A">
        <w:rPr>
          <w:rFonts w:ascii="Arial" w:hAnsi="Arial" w:cs="Arial"/>
        </w:rPr>
        <w:t xml:space="preserve"> détails de toute </w:t>
      </w:r>
      <w:r w:rsidR="00CF222A" w:rsidRPr="0049056A">
        <w:rPr>
          <w:rFonts w:ascii="Arial" w:hAnsi="Arial" w:cs="Arial"/>
        </w:rPr>
        <w:t xml:space="preserve">dérogations </w:t>
      </w:r>
      <w:r w:rsidRPr="0049056A">
        <w:rPr>
          <w:rFonts w:ascii="Arial" w:hAnsi="Arial" w:cs="Arial"/>
        </w:rPr>
        <w:t xml:space="preserve">conformément </w:t>
      </w:r>
      <w:r w:rsidR="001C6F36" w:rsidRPr="0049056A">
        <w:rPr>
          <w:rFonts w:ascii="Arial" w:hAnsi="Arial" w:cs="Arial"/>
        </w:rPr>
        <w:t>à la section</w:t>
      </w:r>
      <w:r w:rsidRPr="0049056A">
        <w:rPr>
          <w:rFonts w:ascii="Arial" w:hAnsi="Arial" w:cs="Arial"/>
        </w:rPr>
        <w:t xml:space="preserve"> CAO.B.035 et les mesures d'</w:t>
      </w:r>
      <w:r w:rsidR="00CF222A" w:rsidRPr="0049056A">
        <w:rPr>
          <w:rFonts w:ascii="Arial" w:hAnsi="Arial" w:cs="Arial"/>
        </w:rPr>
        <w:t>application</w:t>
      </w:r>
      <w:r w:rsidRPr="0049056A">
        <w:rPr>
          <w:rFonts w:ascii="Arial" w:hAnsi="Arial" w:cs="Arial"/>
        </w:rPr>
        <w:t>;</w:t>
      </w:r>
      <w:r w:rsidR="00754A07" w:rsidRPr="0049056A">
        <w:rPr>
          <w:rFonts w:ascii="Arial" w:hAnsi="Arial" w:cs="Arial"/>
        </w:rPr>
        <w:t xml:space="preserve"> </w:t>
      </w:r>
    </w:p>
    <w:p w:rsidR="00754A07" w:rsidRPr="0049056A" w:rsidRDefault="009B07EB" w:rsidP="00972FC4">
      <w:pPr>
        <w:numPr>
          <w:ilvl w:val="1"/>
          <w:numId w:val="105"/>
        </w:numPr>
        <w:spacing w:before="120" w:after="120"/>
        <w:ind w:left="1132" w:hanging="567"/>
        <w:jc w:val="both"/>
        <w:rPr>
          <w:rFonts w:ascii="Arial" w:hAnsi="Arial" w:cs="Arial"/>
        </w:rPr>
      </w:pPr>
      <w:proofErr w:type="gramStart"/>
      <w:r w:rsidRPr="0049056A">
        <w:rPr>
          <w:rFonts w:ascii="Arial" w:hAnsi="Arial" w:cs="Arial"/>
        </w:rPr>
        <w:t>tout</w:t>
      </w:r>
      <w:proofErr w:type="gramEnd"/>
      <w:r w:rsidRPr="0049056A">
        <w:rPr>
          <w:rFonts w:ascii="Arial" w:hAnsi="Arial" w:cs="Arial"/>
        </w:rPr>
        <w:t xml:space="preserve"> rapport d'autres autorités compétentes </w:t>
      </w:r>
      <w:r w:rsidR="00CF222A" w:rsidRPr="0049056A">
        <w:rPr>
          <w:rFonts w:ascii="Arial" w:hAnsi="Arial" w:cs="Arial"/>
        </w:rPr>
        <w:t xml:space="preserve">en relation avec la supervision </w:t>
      </w:r>
      <w:r w:rsidRPr="0049056A">
        <w:rPr>
          <w:rFonts w:ascii="Arial" w:hAnsi="Arial" w:cs="Arial"/>
        </w:rPr>
        <w:t>de l'organis</w:t>
      </w:r>
      <w:r w:rsidR="00244357" w:rsidRPr="0049056A">
        <w:rPr>
          <w:rFonts w:ascii="Arial" w:hAnsi="Arial" w:cs="Arial"/>
        </w:rPr>
        <w:t>me</w:t>
      </w:r>
      <w:r w:rsidRPr="0049056A">
        <w:rPr>
          <w:rFonts w:ascii="Arial" w:hAnsi="Arial" w:cs="Arial"/>
        </w:rPr>
        <w:t>;</w:t>
      </w:r>
      <w:r w:rsidR="00754A07" w:rsidRPr="0049056A">
        <w:rPr>
          <w:rFonts w:ascii="Arial" w:hAnsi="Arial" w:cs="Arial"/>
        </w:rPr>
        <w:t xml:space="preserve"> </w:t>
      </w:r>
    </w:p>
    <w:p w:rsidR="00754A07" w:rsidRPr="0049056A" w:rsidRDefault="00CF222A" w:rsidP="00972FC4">
      <w:pPr>
        <w:numPr>
          <w:ilvl w:val="1"/>
          <w:numId w:val="105"/>
        </w:numPr>
        <w:spacing w:before="120" w:after="120"/>
        <w:ind w:left="1132" w:hanging="567"/>
        <w:jc w:val="both"/>
        <w:rPr>
          <w:rFonts w:ascii="Arial" w:hAnsi="Arial" w:cs="Arial"/>
        </w:rPr>
      </w:pPr>
      <w:proofErr w:type="gramStart"/>
      <w:r w:rsidRPr="0049056A">
        <w:rPr>
          <w:rFonts w:ascii="Arial" w:hAnsi="Arial" w:cs="Arial"/>
        </w:rPr>
        <w:t>le</w:t>
      </w:r>
      <w:proofErr w:type="gramEnd"/>
      <w:r w:rsidRPr="0049056A">
        <w:rPr>
          <w:rFonts w:ascii="Arial" w:hAnsi="Arial" w:cs="Arial"/>
        </w:rPr>
        <w:t xml:space="preserve"> </w:t>
      </w:r>
      <w:r w:rsidR="009B07EB" w:rsidRPr="0049056A">
        <w:rPr>
          <w:rFonts w:ascii="Arial" w:hAnsi="Arial" w:cs="Arial"/>
        </w:rPr>
        <w:t xml:space="preserve">CAE et ses </w:t>
      </w:r>
      <w:r w:rsidRPr="0049056A">
        <w:rPr>
          <w:rFonts w:ascii="Arial" w:hAnsi="Arial" w:cs="Arial"/>
        </w:rPr>
        <w:t>amendements</w:t>
      </w:r>
      <w:r w:rsidR="009B07EB" w:rsidRPr="0049056A">
        <w:rPr>
          <w:rFonts w:ascii="Arial" w:hAnsi="Arial" w:cs="Arial"/>
        </w:rPr>
        <w:t>;</w:t>
      </w:r>
      <w:r w:rsidR="00754A07" w:rsidRPr="0049056A">
        <w:rPr>
          <w:rFonts w:ascii="Arial" w:hAnsi="Arial" w:cs="Arial"/>
        </w:rPr>
        <w:t xml:space="preserve"> </w:t>
      </w:r>
    </w:p>
    <w:p w:rsidR="00754A07" w:rsidRPr="0049056A" w:rsidRDefault="009B07EB" w:rsidP="00972FC4">
      <w:pPr>
        <w:numPr>
          <w:ilvl w:val="1"/>
          <w:numId w:val="105"/>
        </w:numPr>
        <w:spacing w:before="120" w:after="120"/>
        <w:ind w:left="1132" w:hanging="567"/>
        <w:jc w:val="both"/>
        <w:rPr>
          <w:rFonts w:ascii="Arial" w:hAnsi="Arial" w:cs="Arial"/>
        </w:rPr>
      </w:pPr>
      <w:proofErr w:type="gramStart"/>
      <w:r w:rsidRPr="0049056A">
        <w:rPr>
          <w:rFonts w:ascii="Arial" w:hAnsi="Arial" w:cs="Arial"/>
        </w:rPr>
        <w:t>des</w:t>
      </w:r>
      <w:proofErr w:type="gramEnd"/>
      <w:r w:rsidRPr="0049056A">
        <w:rPr>
          <w:rFonts w:ascii="Arial" w:hAnsi="Arial" w:cs="Arial"/>
        </w:rPr>
        <w:t xml:space="preserve"> copies de tout autre document approuvé par l'autorité compétente.</w:t>
      </w:r>
      <w:r w:rsidR="00754A07" w:rsidRPr="0049056A">
        <w:rPr>
          <w:rFonts w:ascii="Arial" w:hAnsi="Arial" w:cs="Arial"/>
        </w:rPr>
        <w:t xml:space="preserve"> </w:t>
      </w:r>
    </w:p>
    <w:p w:rsidR="00754A07" w:rsidRPr="0049056A" w:rsidRDefault="009B07EB" w:rsidP="00972FC4">
      <w:pPr>
        <w:numPr>
          <w:ilvl w:val="0"/>
          <w:numId w:val="105"/>
        </w:numPr>
        <w:spacing w:before="120" w:after="120"/>
        <w:ind w:hanging="567"/>
        <w:jc w:val="both"/>
        <w:rPr>
          <w:rFonts w:ascii="Arial" w:hAnsi="Arial" w:cs="Arial"/>
        </w:rPr>
      </w:pPr>
      <w:r w:rsidRPr="0049056A">
        <w:rPr>
          <w:rFonts w:ascii="Arial" w:hAnsi="Arial" w:cs="Arial"/>
        </w:rPr>
        <w:t xml:space="preserve">La période de conservation des </w:t>
      </w:r>
      <w:r w:rsidR="00CF222A" w:rsidRPr="0049056A">
        <w:rPr>
          <w:rFonts w:ascii="Arial" w:hAnsi="Arial" w:cs="Arial"/>
        </w:rPr>
        <w:t xml:space="preserve">dossiers </w:t>
      </w:r>
      <w:r w:rsidRPr="0049056A">
        <w:rPr>
          <w:rFonts w:ascii="Arial" w:hAnsi="Arial" w:cs="Arial"/>
        </w:rPr>
        <w:t xml:space="preserve">énumérés au </w:t>
      </w:r>
      <w:r w:rsidR="001C6F36" w:rsidRPr="0049056A">
        <w:rPr>
          <w:rFonts w:ascii="Arial" w:hAnsi="Arial" w:cs="Arial"/>
        </w:rPr>
        <w:t>paragraphe</w:t>
      </w:r>
      <w:r w:rsidRPr="0049056A">
        <w:rPr>
          <w:rFonts w:ascii="Arial" w:hAnsi="Arial" w:cs="Arial"/>
        </w:rPr>
        <w:t xml:space="preserve"> </w:t>
      </w:r>
      <w:r w:rsidR="001C6F36" w:rsidRPr="0049056A">
        <w:rPr>
          <w:rFonts w:ascii="Arial" w:hAnsi="Arial" w:cs="Arial"/>
        </w:rPr>
        <w:t>(</w:t>
      </w:r>
      <w:r w:rsidRPr="0049056A">
        <w:rPr>
          <w:rFonts w:ascii="Arial" w:hAnsi="Arial" w:cs="Arial"/>
        </w:rPr>
        <w:t>b) est d'au moins 5 ans.</w:t>
      </w:r>
      <w:r w:rsidR="00754A07" w:rsidRPr="0049056A">
        <w:rPr>
          <w:rFonts w:ascii="Arial" w:hAnsi="Arial" w:cs="Arial"/>
        </w:rPr>
        <w:t xml:space="preserve"> </w:t>
      </w:r>
    </w:p>
    <w:p w:rsidR="00754A07" w:rsidRPr="0049056A" w:rsidRDefault="009B07EB" w:rsidP="00972FC4">
      <w:pPr>
        <w:numPr>
          <w:ilvl w:val="0"/>
          <w:numId w:val="105"/>
        </w:numPr>
        <w:spacing w:before="120" w:after="120"/>
        <w:ind w:hanging="567"/>
        <w:jc w:val="both"/>
        <w:rPr>
          <w:rFonts w:ascii="Arial" w:hAnsi="Arial" w:cs="Arial"/>
        </w:rPr>
      </w:pPr>
      <w:r w:rsidRPr="0049056A">
        <w:rPr>
          <w:rFonts w:ascii="Arial" w:hAnsi="Arial" w:cs="Arial"/>
        </w:rPr>
        <w:t xml:space="preserve">Tous les dossiers </w:t>
      </w:r>
      <w:r w:rsidR="00B251D5" w:rsidRPr="0049056A">
        <w:rPr>
          <w:rFonts w:ascii="Arial" w:hAnsi="Arial" w:cs="Arial"/>
        </w:rPr>
        <w:t xml:space="preserve">doivent être </w:t>
      </w:r>
      <w:r w:rsidRPr="0049056A">
        <w:rPr>
          <w:rFonts w:ascii="Arial" w:hAnsi="Arial" w:cs="Arial"/>
        </w:rPr>
        <w:t xml:space="preserve">mis à la disposition de l'autorité compétente d'un autre État membre ou de l'Agence, </w:t>
      </w:r>
      <w:r w:rsidR="00CF222A" w:rsidRPr="0049056A">
        <w:rPr>
          <w:rFonts w:ascii="Arial" w:hAnsi="Arial" w:cs="Arial"/>
        </w:rPr>
        <w:t xml:space="preserve">à la </w:t>
      </w:r>
      <w:r w:rsidRPr="0049056A">
        <w:rPr>
          <w:rFonts w:ascii="Arial" w:hAnsi="Arial" w:cs="Arial"/>
        </w:rPr>
        <w:t>demande.</w:t>
      </w:r>
      <w:r w:rsidR="00754A07" w:rsidRPr="0049056A">
        <w:rPr>
          <w:rFonts w:ascii="Arial" w:hAnsi="Arial" w:cs="Arial"/>
        </w:rPr>
        <w:t xml:space="preserve"> </w:t>
      </w:r>
    </w:p>
    <w:p w:rsidR="00754A07" w:rsidRPr="0049056A" w:rsidRDefault="00754A07" w:rsidP="00972FC4">
      <w:pPr>
        <w:shd w:val="clear" w:color="auto" w:fill="FFFFFF" w:themeFill="background1"/>
        <w:spacing w:before="120" w:after="120" w:line="360" w:lineRule="auto"/>
        <w:ind w:left="-6" w:right="17"/>
        <w:rPr>
          <w:rFonts w:ascii="Arial" w:hAnsi="Arial" w:cs="Arial"/>
          <w:sz w:val="24"/>
          <w:szCs w:val="24"/>
          <w:lang w:val="en-US"/>
        </w:rPr>
      </w:pPr>
      <w:r w:rsidRPr="0049056A">
        <w:rPr>
          <w:rFonts w:ascii="Arial" w:hAnsi="Arial" w:cs="Arial"/>
          <w:b/>
          <w:sz w:val="24"/>
          <w:szCs w:val="24"/>
          <w:lang w:val="en-US"/>
        </w:rPr>
        <w:t xml:space="preserve">CAO.B.025 </w:t>
      </w:r>
      <w:r w:rsidR="003D0C32" w:rsidRPr="0049056A">
        <w:rPr>
          <w:rFonts w:ascii="Arial" w:hAnsi="Arial" w:cs="Arial"/>
          <w:b/>
          <w:sz w:val="24"/>
          <w:szCs w:val="24"/>
          <w:lang w:val="en-US"/>
        </w:rPr>
        <w:t xml:space="preserve">– </w:t>
      </w:r>
      <w:proofErr w:type="spellStart"/>
      <w:r w:rsidR="003D0C32" w:rsidRPr="0049056A">
        <w:rPr>
          <w:rFonts w:ascii="Arial" w:hAnsi="Arial" w:cs="Arial"/>
          <w:b/>
          <w:sz w:val="24"/>
          <w:szCs w:val="24"/>
          <w:lang w:val="en-US"/>
        </w:rPr>
        <w:t>Echange</w:t>
      </w:r>
      <w:proofErr w:type="spellEnd"/>
      <w:r w:rsidR="003D0C32" w:rsidRPr="0049056A">
        <w:rPr>
          <w:rFonts w:ascii="Arial" w:hAnsi="Arial" w:cs="Arial"/>
          <w:b/>
          <w:sz w:val="24"/>
          <w:szCs w:val="24"/>
          <w:lang w:val="en-US"/>
        </w:rPr>
        <w:t xml:space="preserve"> </w:t>
      </w:r>
      <w:proofErr w:type="spellStart"/>
      <w:r w:rsidR="003D0C32" w:rsidRPr="0049056A">
        <w:rPr>
          <w:rFonts w:ascii="Arial" w:hAnsi="Arial" w:cs="Arial"/>
          <w:b/>
          <w:sz w:val="24"/>
          <w:szCs w:val="24"/>
          <w:lang w:val="en-US"/>
        </w:rPr>
        <w:t>mutuel</w:t>
      </w:r>
      <w:proofErr w:type="spellEnd"/>
      <w:r w:rsidR="003D0C32" w:rsidRPr="0049056A">
        <w:rPr>
          <w:rFonts w:ascii="Arial" w:hAnsi="Arial" w:cs="Arial"/>
          <w:b/>
          <w:sz w:val="24"/>
          <w:szCs w:val="24"/>
          <w:lang w:val="en-US"/>
        </w:rPr>
        <w:t xml:space="preserve"> </w:t>
      </w:r>
      <w:proofErr w:type="spellStart"/>
      <w:r w:rsidR="003D0C32" w:rsidRPr="0049056A">
        <w:rPr>
          <w:rFonts w:ascii="Arial" w:hAnsi="Arial" w:cs="Arial"/>
          <w:b/>
          <w:sz w:val="24"/>
          <w:szCs w:val="24"/>
          <w:lang w:val="en-US"/>
        </w:rPr>
        <w:t>d’</w:t>
      </w:r>
      <w:r w:rsidRPr="0049056A">
        <w:rPr>
          <w:rFonts w:ascii="Arial" w:hAnsi="Arial" w:cs="Arial"/>
          <w:b/>
          <w:sz w:val="24"/>
          <w:szCs w:val="24"/>
          <w:lang w:val="en-US"/>
        </w:rPr>
        <w:t>information</w:t>
      </w:r>
      <w:r w:rsidR="003D0C32" w:rsidRPr="0049056A">
        <w:rPr>
          <w:rFonts w:ascii="Arial" w:hAnsi="Arial" w:cs="Arial"/>
          <w:b/>
          <w:sz w:val="24"/>
          <w:szCs w:val="24"/>
          <w:lang w:val="en-US"/>
        </w:rPr>
        <w:t>s</w:t>
      </w:r>
      <w:proofErr w:type="spellEnd"/>
      <w:r w:rsidRPr="0049056A">
        <w:rPr>
          <w:rFonts w:ascii="Arial" w:hAnsi="Arial" w:cs="Arial"/>
          <w:b/>
          <w:sz w:val="24"/>
          <w:szCs w:val="24"/>
          <w:lang w:val="en-US"/>
        </w:rPr>
        <w:t xml:space="preserve"> </w:t>
      </w:r>
    </w:p>
    <w:p w:rsidR="00754A07" w:rsidRPr="0049056A" w:rsidRDefault="009B07EB" w:rsidP="00972FC4">
      <w:pPr>
        <w:numPr>
          <w:ilvl w:val="0"/>
          <w:numId w:val="106"/>
        </w:numPr>
        <w:spacing w:before="120" w:after="120"/>
        <w:ind w:left="567" w:hanging="567"/>
        <w:jc w:val="both"/>
        <w:rPr>
          <w:rFonts w:ascii="Arial" w:hAnsi="Arial" w:cs="Arial"/>
        </w:rPr>
      </w:pPr>
      <w:r w:rsidRPr="0049056A">
        <w:rPr>
          <w:rFonts w:ascii="Arial" w:hAnsi="Arial" w:cs="Arial"/>
        </w:rPr>
        <w:t>Lorsque cela est nécessaire à l'accomplissement de leurs tâches au titre du présent règlement, les autorités compétentes échangent des informations</w:t>
      </w:r>
      <w:r w:rsidR="00754A07" w:rsidRPr="0049056A">
        <w:rPr>
          <w:rFonts w:ascii="Arial" w:hAnsi="Arial" w:cs="Arial"/>
        </w:rPr>
        <w:t xml:space="preserve">. </w:t>
      </w:r>
    </w:p>
    <w:p w:rsidR="00754A07" w:rsidRPr="0049056A" w:rsidRDefault="009B07EB" w:rsidP="00972FC4">
      <w:pPr>
        <w:numPr>
          <w:ilvl w:val="0"/>
          <w:numId w:val="106"/>
        </w:numPr>
        <w:spacing w:before="120" w:after="120"/>
        <w:ind w:left="567" w:hanging="567"/>
        <w:jc w:val="both"/>
        <w:rPr>
          <w:rFonts w:ascii="Arial" w:hAnsi="Arial" w:cs="Arial"/>
        </w:rPr>
      </w:pPr>
      <w:r w:rsidRPr="0049056A">
        <w:rPr>
          <w:rFonts w:ascii="Arial" w:hAnsi="Arial" w:cs="Arial"/>
        </w:rPr>
        <w:t>En cas de menace potentielle pour la sécurité impliquant plusieurs États membres, les autorités compétentes concernées se prêtent mutuellement assistance pour mener à bien les actions de su</w:t>
      </w:r>
      <w:r w:rsidR="008C3F0B" w:rsidRPr="0049056A">
        <w:rPr>
          <w:rFonts w:ascii="Arial" w:hAnsi="Arial" w:cs="Arial"/>
        </w:rPr>
        <w:t xml:space="preserve">rveillance </w:t>
      </w:r>
      <w:r w:rsidRPr="0049056A">
        <w:rPr>
          <w:rFonts w:ascii="Arial" w:hAnsi="Arial" w:cs="Arial"/>
        </w:rPr>
        <w:t>nécessaires</w:t>
      </w:r>
      <w:r w:rsidR="00754A07" w:rsidRPr="0049056A">
        <w:rPr>
          <w:rFonts w:ascii="Arial" w:hAnsi="Arial" w:cs="Arial"/>
        </w:rPr>
        <w:t xml:space="preserve">. </w:t>
      </w:r>
    </w:p>
    <w:p w:rsidR="00754A07" w:rsidRPr="0049056A" w:rsidRDefault="00754A07" w:rsidP="00972FC4">
      <w:pPr>
        <w:shd w:val="clear" w:color="auto" w:fill="FFFFFF" w:themeFill="background1"/>
        <w:spacing w:before="120" w:after="120" w:line="360" w:lineRule="auto"/>
        <w:ind w:left="-6" w:right="17"/>
        <w:rPr>
          <w:rFonts w:ascii="Arial" w:hAnsi="Arial" w:cs="Arial"/>
          <w:sz w:val="24"/>
          <w:szCs w:val="24"/>
        </w:rPr>
      </w:pPr>
      <w:r w:rsidRPr="0049056A">
        <w:rPr>
          <w:rFonts w:ascii="Arial" w:hAnsi="Arial" w:cs="Arial"/>
          <w:b/>
          <w:sz w:val="24"/>
          <w:szCs w:val="24"/>
        </w:rPr>
        <w:t xml:space="preserve">CAO.B.030 </w:t>
      </w:r>
      <w:r w:rsidR="003D0C32" w:rsidRPr="0049056A">
        <w:rPr>
          <w:rFonts w:ascii="Arial" w:hAnsi="Arial" w:cs="Arial"/>
          <w:b/>
          <w:sz w:val="24"/>
          <w:szCs w:val="24"/>
        </w:rPr>
        <w:t>- Responsa</w:t>
      </w:r>
      <w:r w:rsidRPr="0049056A">
        <w:rPr>
          <w:rFonts w:ascii="Arial" w:hAnsi="Arial" w:cs="Arial"/>
          <w:b/>
          <w:sz w:val="24"/>
          <w:szCs w:val="24"/>
        </w:rPr>
        <w:t>bilit</w:t>
      </w:r>
      <w:r w:rsidR="003D0C32" w:rsidRPr="0049056A">
        <w:rPr>
          <w:rFonts w:ascii="Arial" w:hAnsi="Arial" w:cs="Arial"/>
          <w:b/>
          <w:sz w:val="24"/>
          <w:szCs w:val="24"/>
        </w:rPr>
        <w:t>é</w:t>
      </w:r>
      <w:r w:rsidRPr="0049056A">
        <w:rPr>
          <w:rFonts w:ascii="Arial" w:hAnsi="Arial" w:cs="Arial"/>
          <w:b/>
          <w:sz w:val="24"/>
          <w:szCs w:val="24"/>
        </w:rPr>
        <w:t xml:space="preserve">s </w:t>
      </w:r>
    </w:p>
    <w:p w:rsidR="00754A07" w:rsidRPr="0049056A" w:rsidRDefault="009B07EB" w:rsidP="003D0C32">
      <w:pPr>
        <w:spacing w:before="120" w:after="120"/>
        <w:ind w:left="6"/>
        <w:jc w:val="both"/>
        <w:rPr>
          <w:rFonts w:ascii="Arial" w:hAnsi="Arial" w:cs="Arial"/>
        </w:rPr>
      </w:pPr>
      <w:r w:rsidRPr="0049056A">
        <w:rPr>
          <w:rFonts w:ascii="Arial" w:hAnsi="Arial" w:cs="Arial"/>
        </w:rPr>
        <w:t xml:space="preserve">L'autorité compétente </w:t>
      </w:r>
      <w:r w:rsidR="00244357" w:rsidRPr="0049056A">
        <w:rPr>
          <w:rFonts w:ascii="Arial" w:hAnsi="Arial" w:cs="Arial"/>
        </w:rPr>
        <w:t>doit procé</w:t>
      </w:r>
      <w:r w:rsidRPr="0049056A">
        <w:rPr>
          <w:rFonts w:ascii="Arial" w:hAnsi="Arial" w:cs="Arial"/>
        </w:rPr>
        <w:t>de</w:t>
      </w:r>
      <w:r w:rsidR="00244357" w:rsidRPr="0049056A">
        <w:rPr>
          <w:rFonts w:ascii="Arial" w:hAnsi="Arial" w:cs="Arial"/>
        </w:rPr>
        <w:t>r</w:t>
      </w:r>
      <w:r w:rsidRPr="0049056A">
        <w:rPr>
          <w:rFonts w:ascii="Arial" w:hAnsi="Arial" w:cs="Arial"/>
        </w:rPr>
        <w:t xml:space="preserve"> </w:t>
      </w:r>
      <w:r w:rsidR="00244357" w:rsidRPr="0049056A">
        <w:rPr>
          <w:rFonts w:ascii="Arial" w:hAnsi="Arial" w:cs="Arial"/>
        </w:rPr>
        <w:t xml:space="preserve">à des </w:t>
      </w:r>
      <w:r w:rsidRPr="0049056A">
        <w:rPr>
          <w:rFonts w:ascii="Arial" w:hAnsi="Arial" w:cs="Arial"/>
        </w:rPr>
        <w:t xml:space="preserve">inspections et </w:t>
      </w:r>
      <w:r w:rsidR="00244357" w:rsidRPr="0049056A">
        <w:rPr>
          <w:rFonts w:ascii="Arial" w:hAnsi="Arial" w:cs="Arial"/>
        </w:rPr>
        <w:t xml:space="preserve">à des </w:t>
      </w:r>
      <w:r w:rsidRPr="0049056A">
        <w:rPr>
          <w:rFonts w:ascii="Arial" w:hAnsi="Arial" w:cs="Arial"/>
        </w:rPr>
        <w:t>enquêtes nécessaires afin de vérifier et de s'assurer que les organis</w:t>
      </w:r>
      <w:r w:rsidR="00244357" w:rsidRPr="0049056A">
        <w:rPr>
          <w:rFonts w:ascii="Arial" w:hAnsi="Arial" w:cs="Arial"/>
        </w:rPr>
        <w:t>mes</w:t>
      </w:r>
      <w:r w:rsidRPr="0049056A">
        <w:rPr>
          <w:rFonts w:ascii="Arial" w:hAnsi="Arial" w:cs="Arial"/>
        </w:rPr>
        <w:t xml:space="preserve"> dont elle est responsable conformément </w:t>
      </w:r>
      <w:r w:rsidR="001C6F36" w:rsidRPr="0049056A">
        <w:rPr>
          <w:rFonts w:ascii="Arial" w:hAnsi="Arial" w:cs="Arial"/>
        </w:rPr>
        <w:t>à la section</w:t>
      </w:r>
      <w:r w:rsidRPr="0049056A">
        <w:rPr>
          <w:rFonts w:ascii="Arial" w:hAnsi="Arial" w:cs="Arial"/>
        </w:rPr>
        <w:t xml:space="preserve"> CAO.1 satisfont </w:t>
      </w:r>
      <w:r w:rsidR="008C3F0B" w:rsidRPr="0049056A">
        <w:rPr>
          <w:rFonts w:ascii="Arial" w:hAnsi="Arial" w:cs="Arial"/>
        </w:rPr>
        <w:t xml:space="preserve">aux </w:t>
      </w:r>
      <w:r w:rsidRPr="0049056A">
        <w:rPr>
          <w:rFonts w:ascii="Arial" w:hAnsi="Arial" w:cs="Arial"/>
        </w:rPr>
        <w:t>exigences de la section A de la présente annexe.</w:t>
      </w:r>
      <w:r w:rsidR="00754A07" w:rsidRPr="0049056A">
        <w:rPr>
          <w:rFonts w:ascii="Arial" w:hAnsi="Arial" w:cs="Arial"/>
        </w:rPr>
        <w:t xml:space="preserve"> </w:t>
      </w:r>
    </w:p>
    <w:p w:rsidR="00754A07" w:rsidRPr="0049056A" w:rsidRDefault="00754A07" w:rsidP="00972FC4">
      <w:pPr>
        <w:shd w:val="clear" w:color="auto" w:fill="FFFFFF" w:themeFill="background1"/>
        <w:spacing w:before="120" w:after="120" w:line="360" w:lineRule="auto"/>
        <w:ind w:left="-6" w:right="17"/>
        <w:rPr>
          <w:rFonts w:ascii="Arial" w:hAnsi="Arial" w:cs="Arial"/>
          <w:sz w:val="24"/>
          <w:szCs w:val="24"/>
        </w:rPr>
      </w:pPr>
      <w:r w:rsidRPr="0049056A">
        <w:rPr>
          <w:rFonts w:ascii="Arial" w:hAnsi="Arial" w:cs="Arial"/>
          <w:b/>
          <w:sz w:val="24"/>
          <w:szCs w:val="24"/>
        </w:rPr>
        <w:t xml:space="preserve">CAO.B.035 </w:t>
      </w:r>
      <w:r w:rsidR="003D0C32" w:rsidRPr="0049056A">
        <w:rPr>
          <w:rFonts w:ascii="Arial" w:hAnsi="Arial" w:cs="Arial"/>
          <w:b/>
          <w:sz w:val="24"/>
          <w:szCs w:val="24"/>
        </w:rPr>
        <w:t>- Dérogations</w:t>
      </w:r>
    </w:p>
    <w:p w:rsidR="00754A07" w:rsidRPr="0049056A" w:rsidRDefault="009B07EB" w:rsidP="00972FC4">
      <w:pPr>
        <w:spacing w:before="120" w:after="120"/>
        <w:ind w:left="6"/>
        <w:jc w:val="both"/>
        <w:rPr>
          <w:rFonts w:ascii="Arial" w:hAnsi="Arial" w:cs="Arial"/>
        </w:rPr>
      </w:pPr>
      <w:r w:rsidRPr="0049056A">
        <w:rPr>
          <w:rFonts w:ascii="Arial" w:hAnsi="Arial" w:cs="Arial"/>
        </w:rPr>
        <w:t xml:space="preserve">Lorsqu'un État membre accorde une dérogation aux exigences de la présente annexe conformément à </w:t>
      </w:r>
      <w:r w:rsidRPr="0049056A">
        <w:rPr>
          <w:rFonts w:ascii="Arial" w:hAnsi="Arial" w:cs="Arial"/>
          <w:highlight w:val="yellow"/>
        </w:rPr>
        <w:t xml:space="preserve">l'article 71, paragraphe 2, du règlement </w:t>
      </w:r>
      <w:r w:rsidR="00CF222A" w:rsidRPr="0049056A">
        <w:rPr>
          <w:rFonts w:ascii="Arial" w:hAnsi="Arial" w:cs="Arial"/>
        </w:rPr>
        <w:t>N°XXXX/20-CC-ASSA-AC-CM-XX</w:t>
      </w:r>
      <w:r w:rsidR="00CF222A" w:rsidRPr="0049056A">
        <w:rPr>
          <w:rFonts w:ascii="Arial" w:hAnsi="Arial" w:cs="Arial"/>
          <w:highlight w:val="yellow"/>
        </w:rPr>
        <w:t xml:space="preserve"> </w:t>
      </w:r>
      <w:r w:rsidRPr="0049056A">
        <w:rPr>
          <w:rFonts w:ascii="Arial" w:hAnsi="Arial" w:cs="Arial"/>
          <w:highlight w:val="yellow"/>
        </w:rPr>
        <w:t>(UE) 2018/1139</w:t>
      </w:r>
      <w:r w:rsidRPr="0049056A">
        <w:rPr>
          <w:rFonts w:ascii="Arial" w:hAnsi="Arial" w:cs="Arial"/>
        </w:rPr>
        <w:t xml:space="preserve">, l'autorité compétente </w:t>
      </w:r>
      <w:r w:rsidR="008C3F0B" w:rsidRPr="0049056A">
        <w:rPr>
          <w:rFonts w:ascii="Arial" w:hAnsi="Arial" w:cs="Arial"/>
        </w:rPr>
        <w:t xml:space="preserve">doit </w:t>
      </w:r>
      <w:r w:rsidRPr="0049056A">
        <w:rPr>
          <w:rFonts w:ascii="Arial" w:hAnsi="Arial" w:cs="Arial"/>
        </w:rPr>
        <w:t>enregistre</w:t>
      </w:r>
      <w:r w:rsidR="008C3F0B" w:rsidRPr="0049056A">
        <w:rPr>
          <w:rFonts w:ascii="Arial" w:hAnsi="Arial" w:cs="Arial"/>
        </w:rPr>
        <w:t>r</w:t>
      </w:r>
      <w:r w:rsidRPr="0049056A">
        <w:rPr>
          <w:rFonts w:ascii="Arial" w:hAnsi="Arial" w:cs="Arial"/>
        </w:rPr>
        <w:t xml:space="preserve"> la dérogation. </w:t>
      </w:r>
      <w:r w:rsidR="008C3F0B" w:rsidRPr="0049056A">
        <w:rPr>
          <w:rFonts w:ascii="Arial" w:hAnsi="Arial" w:cs="Arial"/>
        </w:rPr>
        <w:t>El</w:t>
      </w:r>
      <w:r w:rsidRPr="0049056A">
        <w:rPr>
          <w:rFonts w:ascii="Arial" w:hAnsi="Arial" w:cs="Arial"/>
        </w:rPr>
        <w:t>l</w:t>
      </w:r>
      <w:r w:rsidR="008C3F0B" w:rsidRPr="0049056A">
        <w:rPr>
          <w:rFonts w:ascii="Arial" w:hAnsi="Arial" w:cs="Arial"/>
        </w:rPr>
        <w:t>e</w:t>
      </w:r>
      <w:r w:rsidRPr="0049056A">
        <w:rPr>
          <w:rFonts w:ascii="Arial" w:hAnsi="Arial" w:cs="Arial"/>
        </w:rPr>
        <w:t xml:space="preserve"> </w:t>
      </w:r>
      <w:r w:rsidR="008C3F0B" w:rsidRPr="0049056A">
        <w:rPr>
          <w:rFonts w:ascii="Arial" w:hAnsi="Arial" w:cs="Arial"/>
        </w:rPr>
        <w:t xml:space="preserve">doit </w:t>
      </w:r>
      <w:r w:rsidRPr="0049056A">
        <w:rPr>
          <w:rFonts w:ascii="Arial" w:hAnsi="Arial" w:cs="Arial"/>
        </w:rPr>
        <w:t>conserve</w:t>
      </w:r>
      <w:r w:rsidR="008C3F0B" w:rsidRPr="0049056A">
        <w:rPr>
          <w:rFonts w:ascii="Arial" w:hAnsi="Arial" w:cs="Arial"/>
        </w:rPr>
        <w:t>r</w:t>
      </w:r>
      <w:r w:rsidRPr="0049056A">
        <w:rPr>
          <w:rFonts w:ascii="Arial" w:hAnsi="Arial" w:cs="Arial"/>
        </w:rPr>
        <w:t xml:space="preserve"> ces enregistrements conformément au </w:t>
      </w:r>
      <w:r w:rsidR="0010023B" w:rsidRPr="0049056A">
        <w:rPr>
          <w:rFonts w:ascii="Arial" w:hAnsi="Arial" w:cs="Arial"/>
        </w:rPr>
        <w:t>sous paragraphe</w:t>
      </w:r>
      <w:r w:rsidRPr="0049056A">
        <w:rPr>
          <w:rFonts w:ascii="Arial" w:hAnsi="Arial" w:cs="Arial"/>
        </w:rPr>
        <w:t xml:space="preserve"> </w:t>
      </w:r>
      <w:r w:rsidR="0010023B" w:rsidRPr="0049056A">
        <w:rPr>
          <w:rFonts w:ascii="Arial" w:hAnsi="Arial" w:cs="Arial"/>
        </w:rPr>
        <w:t>(</w:t>
      </w:r>
      <w:r w:rsidRPr="0049056A">
        <w:rPr>
          <w:rFonts w:ascii="Arial" w:hAnsi="Arial" w:cs="Arial"/>
        </w:rPr>
        <w:t xml:space="preserve">b) </w:t>
      </w:r>
      <w:r w:rsidR="0010023B" w:rsidRPr="0049056A">
        <w:rPr>
          <w:rFonts w:ascii="Arial" w:hAnsi="Arial" w:cs="Arial"/>
        </w:rPr>
        <w:t>(</w:t>
      </w:r>
      <w:r w:rsidRPr="0049056A">
        <w:rPr>
          <w:rFonts w:ascii="Arial" w:hAnsi="Arial" w:cs="Arial"/>
        </w:rPr>
        <w:t>6)</w:t>
      </w:r>
      <w:r w:rsidR="0010023B" w:rsidRPr="0049056A">
        <w:rPr>
          <w:rFonts w:ascii="Arial" w:hAnsi="Arial" w:cs="Arial"/>
        </w:rPr>
        <w:t xml:space="preserve"> de la section CAO.B.020</w:t>
      </w:r>
      <w:r w:rsidRPr="0049056A">
        <w:rPr>
          <w:rFonts w:ascii="Arial" w:hAnsi="Arial" w:cs="Arial"/>
        </w:rPr>
        <w:t>.</w:t>
      </w:r>
      <w:r w:rsidR="00754A07" w:rsidRPr="0049056A">
        <w:rPr>
          <w:rFonts w:ascii="Arial" w:hAnsi="Arial" w:cs="Arial"/>
        </w:rPr>
        <w:t xml:space="preserve"> </w:t>
      </w:r>
    </w:p>
    <w:p w:rsidR="00754A07" w:rsidRPr="0049056A" w:rsidRDefault="00754A07" w:rsidP="00972FC4">
      <w:pPr>
        <w:shd w:val="clear" w:color="auto" w:fill="FFFFFF" w:themeFill="background1"/>
        <w:spacing w:before="120" w:after="120" w:line="360" w:lineRule="auto"/>
        <w:ind w:left="-6" w:right="17"/>
        <w:rPr>
          <w:rFonts w:ascii="Arial" w:hAnsi="Arial" w:cs="Arial"/>
          <w:sz w:val="24"/>
          <w:szCs w:val="24"/>
        </w:rPr>
      </w:pPr>
      <w:r w:rsidRPr="0049056A">
        <w:rPr>
          <w:rFonts w:ascii="Arial" w:hAnsi="Arial" w:cs="Arial"/>
          <w:b/>
          <w:sz w:val="24"/>
          <w:szCs w:val="24"/>
        </w:rPr>
        <w:t xml:space="preserve">CAO.B.040 </w:t>
      </w:r>
      <w:r w:rsidR="001237DC" w:rsidRPr="0049056A">
        <w:rPr>
          <w:rFonts w:ascii="Arial" w:hAnsi="Arial" w:cs="Arial"/>
          <w:b/>
          <w:sz w:val="24"/>
          <w:szCs w:val="24"/>
        </w:rPr>
        <w:t>- Demande</w:t>
      </w:r>
    </w:p>
    <w:p w:rsidR="00A16FAD" w:rsidRPr="0049056A" w:rsidRDefault="009B07EB" w:rsidP="00A16FAD">
      <w:pPr>
        <w:spacing w:before="120" w:after="120"/>
        <w:ind w:left="6"/>
        <w:jc w:val="both"/>
        <w:rPr>
          <w:rFonts w:ascii="Arial" w:hAnsi="Arial" w:cs="Arial"/>
        </w:rPr>
      </w:pPr>
      <w:r w:rsidRPr="0049056A">
        <w:rPr>
          <w:rFonts w:ascii="Arial" w:hAnsi="Arial" w:cs="Arial"/>
        </w:rPr>
        <w:t>Lorsque les installations du CAO sont situées dans plusieurs États membres, la procédure de certification initiale et l</w:t>
      </w:r>
      <w:r w:rsidR="008C3F0B" w:rsidRPr="0049056A">
        <w:rPr>
          <w:rFonts w:ascii="Arial" w:hAnsi="Arial" w:cs="Arial"/>
        </w:rPr>
        <w:t xml:space="preserve">e maintien de la </w:t>
      </w:r>
      <w:r w:rsidRPr="0049056A">
        <w:rPr>
          <w:rFonts w:ascii="Arial" w:hAnsi="Arial" w:cs="Arial"/>
        </w:rPr>
        <w:t>su</w:t>
      </w:r>
      <w:r w:rsidR="008C3F0B" w:rsidRPr="0049056A">
        <w:rPr>
          <w:rFonts w:ascii="Arial" w:hAnsi="Arial" w:cs="Arial"/>
        </w:rPr>
        <w:t xml:space="preserve">rveillance </w:t>
      </w:r>
      <w:r w:rsidRPr="0049056A">
        <w:rPr>
          <w:rFonts w:ascii="Arial" w:hAnsi="Arial" w:cs="Arial"/>
        </w:rPr>
        <w:t>de l'agrément sont menées en coopération avec les autorités compétentes désignées par les États membres sur le territoire desquels les autres installations sont situées</w:t>
      </w:r>
      <w:r w:rsidR="00A16FAD" w:rsidRPr="0049056A">
        <w:rPr>
          <w:rFonts w:ascii="Arial" w:hAnsi="Arial" w:cs="Arial"/>
        </w:rPr>
        <w:t>.</w:t>
      </w:r>
    </w:p>
    <w:p w:rsidR="00AF5C76" w:rsidRPr="0049056A" w:rsidRDefault="00AF5C76" w:rsidP="00AF5C76">
      <w:pPr>
        <w:spacing w:before="120" w:after="120" w:line="360" w:lineRule="auto"/>
        <w:jc w:val="both"/>
        <w:rPr>
          <w:rFonts w:ascii="Arial" w:hAnsi="Arial" w:cs="Arial"/>
          <w:b/>
          <w:bCs/>
          <w:sz w:val="24"/>
          <w:szCs w:val="24"/>
        </w:rPr>
      </w:pPr>
    </w:p>
    <w:p w:rsidR="00AF5C76" w:rsidRPr="0049056A" w:rsidRDefault="00AF5C76" w:rsidP="00AF5C76">
      <w:pPr>
        <w:spacing w:before="120" w:after="120" w:line="360" w:lineRule="auto"/>
        <w:jc w:val="both"/>
        <w:rPr>
          <w:rFonts w:ascii="Arial" w:hAnsi="Arial" w:cs="Arial"/>
          <w:b/>
          <w:sz w:val="24"/>
          <w:szCs w:val="24"/>
        </w:rPr>
      </w:pPr>
      <w:r w:rsidRPr="0049056A">
        <w:rPr>
          <w:rFonts w:ascii="Arial" w:hAnsi="Arial" w:cs="Arial"/>
          <w:b/>
          <w:bCs/>
          <w:sz w:val="24"/>
          <w:szCs w:val="24"/>
        </w:rPr>
        <w:lastRenderedPageBreak/>
        <w:t xml:space="preserve">CAO.B.045 - Procédure de certification initiale </w:t>
      </w:r>
    </w:p>
    <w:p w:rsidR="00DD27E3" w:rsidRPr="0049056A" w:rsidRDefault="009B07EB" w:rsidP="00AF5C76">
      <w:pPr>
        <w:pStyle w:val="Paragraphedeliste"/>
        <w:numPr>
          <w:ilvl w:val="0"/>
          <w:numId w:val="160"/>
        </w:numPr>
        <w:shd w:val="clear" w:color="auto" w:fill="FFFFFF" w:themeFill="background1"/>
        <w:spacing w:before="120" w:after="120"/>
        <w:ind w:left="425" w:right="17" w:hanging="425"/>
        <w:jc w:val="both"/>
        <w:rPr>
          <w:rFonts w:ascii="Arial" w:hAnsi="Arial" w:cs="Arial"/>
        </w:rPr>
      </w:pPr>
      <w:r w:rsidRPr="0049056A">
        <w:rPr>
          <w:rFonts w:ascii="Arial" w:hAnsi="Arial" w:cs="Arial"/>
        </w:rPr>
        <w:t xml:space="preserve">Lorsqu'il est établi que l'organisme satisfait </w:t>
      </w:r>
      <w:r w:rsidR="008C3F0B" w:rsidRPr="0049056A">
        <w:rPr>
          <w:rFonts w:ascii="Arial" w:hAnsi="Arial" w:cs="Arial"/>
        </w:rPr>
        <w:t>aux</w:t>
      </w:r>
      <w:r w:rsidR="00CF222A" w:rsidRPr="0049056A">
        <w:rPr>
          <w:rFonts w:ascii="Arial" w:hAnsi="Arial" w:cs="Arial"/>
        </w:rPr>
        <w:t xml:space="preserve"> </w:t>
      </w:r>
      <w:r w:rsidRPr="0049056A">
        <w:rPr>
          <w:rFonts w:ascii="Arial" w:hAnsi="Arial" w:cs="Arial"/>
        </w:rPr>
        <w:t xml:space="preserve">exigences énoncées aux </w:t>
      </w:r>
      <w:r w:rsidR="0010023B" w:rsidRPr="0049056A">
        <w:rPr>
          <w:rFonts w:ascii="Arial" w:hAnsi="Arial" w:cs="Arial"/>
        </w:rPr>
        <w:t>paragraphe</w:t>
      </w:r>
      <w:r w:rsidRPr="0049056A">
        <w:rPr>
          <w:rFonts w:ascii="Arial" w:hAnsi="Arial" w:cs="Arial"/>
        </w:rPr>
        <w:t xml:space="preserve">s </w:t>
      </w:r>
      <w:r w:rsidR="0010023B" w:rsidRPr="0049056A">
        <w:rPr>
          <w:rFonts w:ascii="Arial" w:hAnsi="Arial" w:cs="Arial"/>
        </w:rPr>
        <w:t>(</w:t>
      </w:r>
      <w:r w:rsidRPr="0049056A">
        <w:rPr>
          <w:rFonts w:ascii="Arial" w:hAnsi="Arial" w:cs="Arial"/>
        </w:rPr>
        <w:t xml:space="preserve">a) et </w:t>
      </w:r>
      <w:r w:rsidR="0010023B" w:rsidRPr="0049056A">
        <w:rPr>
          <w:rFonts w:ascii="Arial" w:hAnsi="Arial" w:cs="Arial"/>
        </w:rPr>
        <w:t>(</w:t>
      </w:r>
      <w:r w:rsidRPr="0049056A">
        <w:rPr>
          <w:rFonts w:ascii="Arial" w:hAnsi="Arial" w:cs="Arial"/>
        </w:rPr>
        <w:t>b) d</w:t>
      </w:r>
      <w:r w:rsidR="0010023B" w:rsidRPr="0049056A">
        <w:rPr>
          <w:rFonts w:ascii="Arial" w:hAnsi="Arial" w:cs="Arial"/>
        </w:rPr>
        <w:t xml:space="preserve">e la section </w:t>
      </w:r>
      <w:r w:rsidRPr="0049056A">
        <w:rPr>
          <w:rFonts w:ascii="Arial" w:hAnsi="Arial" w:cs="Arial"/>
        </w:rPr>
        <w:t xml:space="preserve">CAO.A.035, l'autorité compétente </w:t>
      </w:r>
      <w:r w:rsidR="0010023B" w:rsidRPr="0049056A">
        <w:rPr>
          <w:rFonts w:ascii="Arial" w:hAnsi="Arial" w:cs="Arial"/>
        </w:rPr>
        <w:t xml:space="preserve">doit </w:t>
      </w:r>
      <w:r w:rsidRPr="0049056A">
        <w:rPr>
          <w:rFonts w:ascii="Arial" w:hAnsi="Arial" w:cs="Arial"/>
        </w:rPr>
        <w:t>informe</w:t>
      </w:r>
      <w:r w:rsidR="0010023B" w:rsidRPr="0049056A">
        <w:rPr>
          <w:rFonts w:ascii="Arial" w:hAnsi="Arial" w:cs="Arial"/>
        </w:rPr>
        <w:t>r</w:t>
      </w:r>
      <w:r w:rsidRPr="0049056A">
        <w:rPr>
          <w:rFonts w:ascii="Arial" w:hAnsi="Arial" w:cs="Arial"/>
        </w:rPr>
        <w:t xml:space="preserve"> officiellement le </w:t>
      </w:r>
      <w:r w:rsidR="00CF222A" w:rsidRPr="0049056A">
        <w:rPr>
          <w:rFonts w:ascii="Arial" w:hAnsi="Arial" w:cs="Arial"/>
        </w:rPr>
        <w:t xml:space="preserve">postulant </w:t>
      </w:r>
      <w:r w:rsidRPr="0049056A">
        <w:rPr>
          <w:rFonts w:ascii="Arial" w:hAnsi="Arial" w:cs="Arial"/>
        </w:rPr>
        <w:t>de l'acceptation du personnel.</w:t>
      </w:r>
    </w:p>
    <w:p w:rsidR="00DD27E3" w:rsidRPr="0049056A" w:rsidRDefault="009B07EB" w:rsidP="00AF5C76">
      <w:pPr>
        <w:pStyle w:val="Paragraphedeliste"/>
        <w:numPr>
          <w:ilvl w:val="0"/>
          <w:numId w:val="160"/>
        </w:numPr>
        <w:shd w:val="clear" w:color="auto" w:fill="FFFFFF" w:themeFill="background1"/>
        <w:spacing w:before="120" w:after="120"/>
        <w:ind w:left="425" w:right="17" w:hanging="425"/>
        <w:jc w:val="both"/>
        <w:rPr>
          <w:rFonts w:ascii="Arial" w:hAnsi="Arial" w:cs="Arial"/>
        </w:rPr>
      </w:pPr>
      <w:r w:rsidRPr="0049056A">
        <w:rPr>
          <w:rFonts w:ascii="Arial" w:hAnsi="Arial" w:cs="Arial"/>
        </w:rPr>
        <w:t xml:space="preserve">L'autorité compétente </w:t>
      </w:r>
      <w:r w:rsidR="00CF222A" w:rsidRPr="0049056A">
        <w:rPr>
          <w:rFonts w:ascii="Arial" w:hAnsi="Arial" w:cs="Arial"/>
        </w:rPr>
        <w:t xml:space="preserve">doit s’assurer </w:t>
      </w:r>
      <w:r w:rsidRPr="0049056A">
        <w:rPr>
          <w:rFonts w:ascii="Arial" w:hAnsi="Arial" w:cs="Arial"/>
        </w:rPr>
        <w:t>que les procé</w:t>
      </w:r>
      <w:r w:rsidR="008C3F0B" w:rsidRPr="0049056A">
        <w:rPr>
          <w:rFonts w:ascii="Arial" w:hAnsi="Arial" w:cs="Arial"/>
        </w:rPr>
        <w:t>dures spécifiées dans le CAE so</w:t>
      </w:r>
      <w:r w:rsidRPr="0049056A">
        <w:rPr>
          <w:rFonts w:ascii="Arial" w:hAnsi="Arial" w:cs="Arial"/>
        </w:rPr>
        <w:t xml:space="preserve">nt conformes à la section A et à ce que le </w:t>
      </w:r>
      <w:r w:rsidR="00CF222A" w:rsidRPr="0049056A">
        <w:rPr>
          <w:rFonts w:ascii="Arial" w:hAnsi="Arial" w:cs="Arial"/>
        </w:rPr>
        <w:t xml:space="preserve">dirigeant </w:t>
      </w:r>
      <w:r w:rsidRPr="0049056A">
        <w:rPr>
          <w:rFonts w:ascii="Arial" w:hAnsi="Arial" w:cs="Arial"/>
        </w:rPr>
        <w:t xml:space="preserve">responsable ait signé la déclaration d'engagement visée au </w:t>
      </w:r>
      <w:r w:rsidR="0010023B" w:rsidRPr="0049056A">
        <w:rPr>
          <w:rFonts w:ascii="Arial" w:hAnsi="Arial" w:cs="Arial"/>
        </w:rPr>
        <w:t>sous paragraphe</w:t>
      </w:r>
      <w:r w:rsidRPr="0049056A">
        <w:rPr>
          <w:rFonts w:ascii="Arial" w:hAnsi="Arial" w:cs="Arial"/>
        </w:rPr>
        <w:t xml:space="preserve"> </w:t>
      </w:r>
      <w:r w:rsidR="0010023B" w:rsidRPr="0049056A">
        <w:rPr>
          <w:rFonts w:ascii="Arial" w:hAnsi="Arial" w:cs="Arial"/>
        </w:rPr>
        <w:t>(</w:t>
      </w:r>
      <w:r w:rsidRPr="0049056A">
        <w:rPr>
          <w:rFonts w:ascii="Arial" w:hAnsi="Arial" w:cs="Arial"/>
        </w:rPr>
        <w:t xml:space="preserve">a) </w:t>
      </w:r>
      <w:r w:rsidR="0010023B" w:rsidRPr="0049056A">
        <w:rPr>
          <w:rFonts w:ascii="Arial" w:hAnsi="Arial" w:cs="Arial"/>
        </w:rPr>
        <w:t>(</w:t>
      </w:r>
      <w:r w:rsidRPr="0049056A">
        <w:rPr>
          <w:rFonts w:ascii="Arial" w:hAnsi="Arial" w:cs="Arial"/>
        </w:rPr>
        <w:t>1) du CAO.A.025.</w:t>
      </w:r>
      <w:r w:rsidR="00AF5C76" w:rsidRPr="0049056A">
        <w:rPr>
          <w:rFonts w:ascii="Arial" w:hAnsi="Arial" w:cs="Arial"/>
        </w:rPr>
        <w:t xml:space="preserve"> </w:t>
      </w:r>
    </w:p>
    <w:p w:rsidR="00DD27E3" w:rsidRPr="0049056A" w:rsidRDefault="009B07EB" w:rsidP="00AF5C76">
      <w:pPr>
        <w:pStyle w:val="Paragraphedeliste"/>
        <w:numPr>
          <w:ilvl w:val="0"/>
          <w:numId w:val="160"/>
        </w:numPr>
        <w:shd w:val="clear" w:color="auto" w:fill="FFFFFF" w:themeFill="background1"/>
        <w:spacing w:before="120" w:after="120"/>
        <w:ind w:left="425" w:right="17" w:hanging="425"/>
        <w:jc w:val="both"/>
        <w:rPr>
          <w:rFonts w:ascii="Arial" w:hAnsi="Arial" w:cs="Arial"/>
        </w:rPr>
      </w:pPr>
      <w:r w:rsidRPr="0049056A">
        <w:rPr>
          <w:rFonts w:ascii="Arial" w:hAnsi="Arial" w:cs="Arial"/>
        </w:rPr>
        <w:t>L'autorité compétente doit vérifier que l'organis</w:t>
      </w:r>
      <w:r w:rsidR="00244357" w:rsidRPr="0049056A">
        <w:rPr>
          <w:rFonts w:ascii="Arial" w:hAnsi="Arial" w:cs="Arial"/>
        </w:rPr>
        <w:t xml:space="preserve">me </w:t>
      </w:r>
      <w:r w:rsidRPr="0049056A">
        <w:rPr>
          <w:rFonts w:ascii="Arial" w:hAnsi="Arial" w:cs="Arial"/>
        </w:rPr>
        <w:t>se conforme à la section A.</w:t>
      </w:r>
      <w:r w:rsidR="00DD27E3" w:rsidRPr="0049056A">
        <w:rPr>
          <w:rFonts w:ascii="Arial" w:hAnsi="Arial" w:cs="Arial"/>
        </w:rPr>
        <w:t xml:space="preserve"> </w:t>
      </w:r>
    </w:p>
    <w:p w:rsidR="00DD27E3" w:rsidRPr="0049056A" w:rsidRDefault="009B07EB" w:rsidP="00AF5C76">
      <w:pPr>
        <w:pStyle w:val="Paragraphedeliste"/>
        <w:numPr>
          <w:ilvl w:val="0"/>
          <w:numId w:val="160"/>
        </w:numPr>
        <w:shd w:val="clear" w:color="auto" w:fill="FFFFFF" w:themeFill="background1"/>
        <w:spacing w:before="120" w:after="120"/>
        <w:ind w:left="425" w:right="17" w:hanging="425"/>
        <w:jc w:val="both"/>
        <w:rPr>
          <w:rFonts w:ascii="Arial" w:hAnsi="Arial" w:cs="Arial"/>
        </w:rPr>
      </w:pPr>
      <w:r w:rsidRPr="0049056A">
        <w:rPr>
          <w:rFonts w:ascii="Arial" w:hAnsi="Arial" w:cs="Arial"/>
        </w:rPr>
        <w:t xml:space="preserve">L'autorité compétente </w:t>
      </w:r>
      <w:r w:rsidR="00CF222A" w:rsidRPr="0049056A">
        <w:rPr>
          <w:rFonts w:ascii="Arial" w:hAnsi="Arial" w:cs="Arial"/>
        </w:rPr>
        <w:t xml:space="preserve">doit </w:t>
      </w:r>
      <w:r w:rsidRPr="0049056A">
        <w:rPr>
          <w:rFonts w:ascii="Arial" w:hAnsi="Arial" w:cs="Arial"/>
        </w:rPr>
        <w:t>con</w:t>
      </w:r>
      <w:r w:rsidR="00CF222A" w:rsidRPr="0049056A">
        <w:rPr>
          <w:rFonts w:ascii="Arial" w:hAnsi="Arial" w:cs="Arial"/>
        </w:rPr>
        <w:t>venir d’</w:t>
      </w:r>
      <w:r w:rsidRPr="0049056A">
        <w:rPr>
          <w:rFonts w:ascii="Arial" w:hAnsi="Arial" w:cs="Arial"/>
        </w:rPr>
        <w:t xml:space="preserve">une réunion avec le </w:t>
      </w:r>
      <w:r w:rsidR="00CF222A" w:rsidRPr="0049056A">
        <w:rPr>
          <w:rFonts w:ascii="Arial" w:hAnsi="Arial" w:cs="Arial"/>
        </w:rPr>
        <w:t xml:space="preserve">dirigeant </w:t>
      </w:r>
      <w:r w:rsidRPr="0049056A">
        <w:rPr>
          <w:rFonts w:ascii="Arial" w:hAnsi="Arial" w:cs="Arial"/>
        </w:rPr>
        <w:t>responsable au moins une fois au cours de l'enquête pour approbation afin de s'assurer qu'il comprend parfa</w:t>
      </w:r>
      <w:r w:rsidR="00CF222A" w:rsidRPr="0049056A">
        <w:rPr>
          <w:rFonts w:ascii="Arial" w:hAnsi="Arial" w:cs="Arial"/>
        </w:rPr>
        <w:t xml:space="preserve">itement la signification de l'agrément </w:t>
      </w:r>
      <w:r w:rsidRPr="0049056A">
        <w:rPr>
          <w:rFonts w:ascii="Arial" w:hAnsi="Arial" w:cs="Arial"/>
        </w:rPr>
        <w:t xml:space="preserve">et de la déclaration visée au </w:t>
      </w:r>
      <w:r w:rsidR="0010023B" w:rsidRPr="0049056A">
        <w:rPr>
          <w:rFonts w:ascii="Arial" w:hAnsi="Arial" w:cs="Arial"/>
        </w:rPr>
        <w:t>sous paragraphe</w:t>
      </w:r>
      <w:r w:rsidRPr="0049056A">
        <w:rPr>
          <w:rFonts w:ascii="Arial" w:hAnsi="Arial" w:cs="Arial"/>
        </w:rPr>
        <w:t xml:space="preserve"> </w:t>
      </w:r>
      <w:r w:rsidR="0010023B" w:rsidRPr="0049056A">
        <w:rPr>
          <w:rFonts w:ascii="Arial" w:hAnsi="Arial" w:cs="Arial"/>
        </w:rPr>
        <w:t>(</w:t>
      </w:r>
      <w:r w:rsidRPr="0049056A">
        <w:rPr>
          <w:rFonts w:ascii="Arial" w:hAnsi="Arial" w:cs="Arial"/>
        </w:rPr>
        <w:t xml:space="preserve">a) </w:t>
      </w:r>
      <w:r w:rsidR="0010023B" w:rsidRPr="0049056A">
        <w:rPr>
          <w:rFonts w:ascii="Arial" w:hAnsi="Arial" w:cs="Arial"/>
        </w:rPr>
        <w:t>(</w:t>
      </w:r>
      <w:r w:rsidRPr="0049056A">
        <w:rPr>
          <w:rFonts w:ascii="Arial" w:hAnsi="Arial" w:cs="Arial"/>
        </w:rPr>
        <w:t>1) d</w:t>
      </w:r>
      <w:r w:rsidR="0010023B" w:rsidRPr="0049056A">
        <w:rPr>
          <w:rFonts w:ascii="Arial" w:hAnsi="Arial" w:cs="Arial"/>
        </w:rPr>
        <w:t xml:space="preserve">e la section </w:t>
      </w:r>
      <w:r w:rsidRPr="0049056A">
        <w:rPr>
          <w:rFonts w:ascii="Arial" w:hAnsi="Arial" w:cs="Arial"/>
        </w:rPr>
        <w:t>CAO.A.</w:t>
      </w:r>
      <w:r w:rsidR="00DD27E3" w:rsidRPr="0049056A">
        <w:rPr>
          <w:rFonts w:ascii="Arial" w:hAnsi="Arial" w:cs="Arial"/>
        </w:rPr>
        <w:t xml:space="preserve"> </w:t>
      </w:r>
    </w:p>
    <w:p w:rsidR="00DD27E3" w:rsidRPr="0049056A" w:rsidRDefault="009B07EB" w:rsidP="00AF5C76">
      <w:pPr>
        <w:pStyle w:val="Paragraphedeliste"/>
        <w:numPr>
          <w:ilvl w:val="0"/>
          <w:numId w:val="160"/>
        </w:numPr>
        <w:shd w:val="clear" w:color="auto" w:fill="FFFFFF" w:themeFill="background1"/>
        <w:spacing w:before="120" w:after="120"/>
        <w:ind w:left="425" w:right="17" w:hanging="425"/>
        <w:jc w:val="both"/>
        <w:rPr>
          <w:rFonts w:ascii="Arial" w:hAnsi="Arial" w:cs="Arial"/>
        </w:rPr>
      </w:pPr>
      <w:r w:rsidRPr="0049056A">
        <w:rPr>
          <w:rFonts w:ascii="Arial" w:hAnsi="Arial" w:cs="Arial"/>
        </w:rPr>
        <w:t xml:space="preserve">Toutes les constatations conformément </w:t>
      </w:r>
      <w:r w:rsidR="0010023B" w:rsidRPr="0049056A">
        <w:rPr>
          <w:rFonts w:ascii="Arial" w:hAnsi="Arial" w:cs="Arial"/>
        </w:rPr>
        <w:t xml:space="preserve">à la section </w:t>
      </w:r>
      <w:r w:rsidRPr="0049056A">
        <w:rPr>
          <w:rFonts w:ascii="Arial" w:hAnsi="Arial" w:cs="Arial"/>
        </w:rPr>
        <w:t>CAO.B.060 doivent être confirmées par écrit à l'organisme demandeur.</w:t>
      </w:r>
      <w:r w:rsidR="00DD27E3" w:rsidRPr="0049056A">
        <w:rPr>
          <w:rFonts w:ascii="Arial" w:hAnsi="Arial" w:cs="Arial"/>
        </w:rPr>
        <w:t xml:space="preserve"> </w:t>
      </w:r>
    </w:p>
    <w:p w:rsidR="00DD27E3" w:rsidRPr="0049056A" w:rsidRDefault="009B07EB" w:rsidP="00AF5C76">
      <w:pPr>
        <w:pStyle w:val="Paragraphedeliste"/>
        <w:numPr>
          <w:ilvl w:val="0"/>
          <w:numId w:val="160"/>
        </w:numPr>
        <w:shd w:val="clear" w:color="auto" w:fill="FFFFFF" w:themeFill="background1"/>
        <w:spacing w:before="120" w:after="120"/>
        <w:ind w:left="425" w:right="17" w:hanging="425"/>
        <w:jc w:val="both"/>
        <w:rPr>
          <w:rFonts w:ascii="Arial" w:hAnsi="Arial" w:cs="Arial"/>
        </w:rPr>
      </w:pPr>
      <w:r w:rsidRPr="0049056A">
        <w:rPr>
          <w:rFonts w:ascii="Arial" w:hAnsi="Arial" w:cs="Arial"/>
        </w:rPr>
        <w:t>Avant de délivrer l'agrément, l'autorité compétente ferme toutes les constatations après que l'organisme les a</w:t>
      </w:r>
      <w:r w:rsidR="00CF222A" w:rsidRPr="0049056A">
        <w:rPr>
          <w:rFonts w:ascii="Arial" w:hAnsi="Arial" w:cs="Arial"/>
        </w:rPr>
        <w:t>it</w:t>
      </w:r>
      <w:r w:rsidRPr="0049056A">
        <w:rPr>
          <w:rFonts w:ascii="Arial" w:hAnsi="Arial" w:cs="Arial"/>
        </w:rPr>
        <w:t xml:space="preserve"> corrigées.</w:t>
      </w:r>
    </w:p>
    <w:p w:rsidR="00D42078" w:rsidRPr="0049056A" w:rsidRDefault="00D42078" w:rsidP="00D42078">
      <w:pPr>
        <w:shd w:val="clear" w:color="auto" w:fill="FFFFFF" w:themeFill="background1"/>
        <w:spacing w:before="120" w:after="120"/>
        <w:ind w:right="17"/>
        <w:jc w:val="both"/>
        <w:rPr>
          <w:rFonts w:ascii="Arial" w:hAnsi="Arial" w:cs="Arial"/>
          <w:sz w:val="24"/>
          <w:szCs w:val="24"/>
        </w:rPr>
      </w:pPr>
      <w:r w:rsidRPr="0049056A">
        <w:rPr>
          <w:rFonts w:ascii="Arial" w:hAnsi="Arial" w:cs="Arial"/>
          <w:b/>
          <w:sz w:val="24"/>
          <w:szCs w:val="24"/>
        </w:rPr>
        <w:t xml:space="preserve">CAO.B.050 </w:t>
      </w:r>
      <w:r w:rsidR="001237DC" w:rsidRPr="0049056A">
        <w:rPr>
          <w:rFonts w:ascii="Arial" w:hAnsi="Arial" w:cs="Arial"/>
          <w:b/>
          <w:sz w:val="24"/>
          <w:szCs w:val="24"/>
        </w:rPr>
        <w:t xml:space="preserve">– Délivrance du certificat </w:t>
      </w:r>
      <w:r w:rsidRPr="0049056A">
        <w:rPr>
          <w:rFonts w:ascii="Arial" w:hAnsi="Arial" w:cs="Arial"/>
          <w:b/>
          <w:sz w:val="24"/>
          <w:szCs w:val="24"/>
        </w:rPr>
        <w:t xml:space="preserve">initial </w:t>
      </w:r>
    </w:p>
    <w:p w:rsidR="00754A07" w:rsidRPr="0049056A" w:rsidRDefault="009B07EB" w:rsidP="00D42078">
      <w:pPr>
        <w:numPr>
          <w:ilvl w:val="0"/>
          <w:numId w:val="107"/>
        </w:numPr>
        <w:spacing w:before="120" w:after="120"/>
        <w:ind w:left="567" w:hanging="567"/>
        <w:jc w:val="both"/>
        <w:rPr>
          <w:rFonts w:ascii="Arial" w:hAnsi="Arial" w:cs="Arial"/>
        </w:rPr>
      </w:pPr>
      <w:r w:rsidRPr="0049056A">
        <w:rPr>
          <w:rFonts w:ascii="Arial" w:hAnsi="Arial" w:cs="Arial"/>
        </w:rPr>
        <w:t xml:space="preserve">Lorsque l'autorité compétente a établi que le </w:t>
      </w:r>
      <w:r w:rsidR="00CF222A" w:rsidRPr="0049056A">
        <w:rPr>
          <w:rFonts w:ascii="Arial" w:hAnsi="Arial" w:cs="Arial"/>
        </w:rPr>
        <w:t xml:space="preserve">postulant </w:t>
      </w:r>
      <w:r w:rsidRPr="0049056A">
        <w:rPr>
          <w:rFonts w:ascii="Arial" w:hAnsi="Arial" w:cs="Arial"/>
        </w:rPr>
        <w:t xml:space="preserve">se conforme </w:t>
      </w:r>
      <w:r w:rsidR="0010023B" w:rsidRPr="0049056A">
        <w:rPr>
          <w:rFonts w:ascii="Arial" w:hAnsi="Arial" w:cs="Arial"/>
        </w:rPr>
        <w:t>à la section</w:t>
      </w:r>
      <w:r w:rsidRPr="0049056A">
        <w:rPr>
          <w:rFonts w:ascii="Arial" w:hAnsi="Arial" w:cs="Arial"/>
        </w:rPr>
        <w:t xml:space="preserve"> CAO.B.045, elle </w:t>
      </w:r>
      <w:r w:rsidR="0010023B" w:rsidRPr="0049056A">
        <w:rPr>
          <w:rFonts w:ascii="Arial" w:hAnsi="Arial" w:cs="Arial"/>
        </w:rPr>
        <w:t xml:space="preserve">doit </w:t>
      </w:r>
      <w:r w:rsidRPr="0049056A">
        <w:rPr>
          <w:rFonts w:ascii="Arial" w:hAnsi="Arial" w:cs="Arial"/>
        </w:rPr>
        <w:t>délivre</w:t>
      </w:r>
      <w:r w:rsidR="0010023B" w:rsidRPr="0049056A">
        <w:rPr>
          <w:rFonts w:ascii="Arial" w:hAnsi="Arial" w:cs="Arial"/>
        </w:rPr>
        <w:t>r</w:t>
      </w:r>
      <w:r w:rsidRPr="0049056A">
        <w:rPr>
          <w:rFonts w:ascii="Arial" w:hAnsi="Arial" w:cs="Arial"/>
        </w:rPr>
        <w:t xml:space="preserve"> le certificat en utilisant le formulaire </w:t>
      </w:r>
      <w:r w:rsidR="0010023B" w:rsidRPr="0049056A">
        <w:rPr>
          <w:rFonts w:ascii="Arial" w:hAnsi="Arial" w:cs="Arial"/>
        </w:rPr>
        <w:t xml:space="preserve">de l’ASSA-AC </w:t>
      </w:r>
      <w:r w:rsidRPr="0049056A">
        <w:rPr>
          <w:rFonts w:ascii="Arial" w:hAnsi="Arial" w:cs="Arial"/>
        </w:rPr>
        <w:t>3-CAO figurant à l'appendice I et en précisant les conditions d'agrément.</w:t>
      </w:r>
      <w:r w:rsidR="00754A07" w:rsidRPr="0049056A">
        <w:rPr>
          <w:rFonts w:ascii="Arial" w:hAnsi="Arial" w:cs="Arial"/>
        </w:rPr>
        <w:t xml:space="preserve"> </w:t>
      </w:r>
    </w:p>
    <w:p w:rsidR="00754A07" w:rsidRPr="0049056A" w:rsidRDefault="009B07EB" w:rsidP="00D42078">
      <w:pPr>
        <w:numPr>
          <w:ilvl w:val="0"/>
          <w:numId w:val="107"/>
        </w:numPr>
        <w:spacing w:before="120" w:after="120"/>
        <w:ind w:left="567" w:hanging="567"/>
        <w:jc w:val="both"/>
        <w:rPr>
          <w:rFonts w:ascii="Arial" w:hAnsi="Arial" w:cs="Arial"/>
        </w:rPr>
      </w:pPr>
      <w:r w:rsidRPr="0049056A">
        <w:rPr>
          <w:rFonts w:ascii="Arial" w:hAnsi="Arial" w:cs="Arial"/>
        </w:rPr>
        <w:t xml:space="preserve">L'autorité compétente doit inclure le numéro de référence du CAO tel que spécifié dans le formulaire EASA </w:t>
      </w:r>
      <w:proofErr w:type="spellStart"/>
      <w:r w:rsidRPr="0049056A">
        <w:rPr>
          <w:rFonts w:ascii="Arial" w:hAnsi="Arial" w:cs="Arial"/>
        </w:rPr>
        <w:t>Form</w:t>
      </w:r>
      <w:proofErr w:type="spellEnd"/>
      <w:r w:rsidRPr="0049056A">
        <w:rPr>
          <w:rFonts w:ascii="Arial" w:hAnsi="Arial" w:cs="Arial"/>
        </w:rPr>
        <w:t xml:space="preserve"> 3-CAO figurant à l'appendice I.</w:t>
      </w:r>
      <w:r w:rsidR="00AF5C76" w:rsidRPr="0049056A">
        <w:rPr>
          <w:rFonts w:ascii="Arial" w:hAnsi="Arial" w:cs="Arial"/>
        </w:rPr>
        <w:t xml:space="preserve"> </w:t>
      </w:r>
    </w:p>
    <w:p w:rsidR="00754A07" w:rsidRPr="0049056A" w:rsidRDefault="00754A07" w:rsidP="00D42078">
      <w:pPr>
        <w:shd w:val="clear" w:color="auto" w:fill="FFFFFF" w:themeFill="background1"/>
        <w:spacing w:before="120" w:after="120" w:line="360" w:lineRule="auto"/>
        <w:ind w:left="-6" w:right="17"/>
        <w:rPr>
          <w:rFonts w:ascii="Arial" w:hAnsi="Arial" w:cs="Arial"/>
          <w:sz w:val="24"/>
          <w:szCs w:val="24"/>
        </w:rPr>
      </w:pPr>
      <w:r w:rsidRPr="0049056A">
        <w:rPr>
          <w:rFonts w:ascii="Arial" w:hAnsi="Arial" w:cs="Arial"/>
          <w:b/>
          <w:sz w:val="24"/>
          <w:szCs w:val="24"/>
        </w:rPr>
        <w:t xml:space="preserve">CAO.B.055 </w:t>
      </w:r>
      <w:r w:rsidR="001237DC" w:rsidRPr="0049056A">
        <w:rPr>
          <w:rFonts w:ascii="Arial" w:hAnsi="Arial" w:cs="Arial"/>
          <w:b/>
          <w:sz w:val="24"/>
          <w:szCs w:val="24"/>
        </w:rPr>
        <w:t xml:space="preserve">– </w:t>
      </w:r>
      <w:r w:rsidR="00AF5C76" w:rsidRPr="0049056A">
        <w:rPr>
          <w:rFonts w:ascii="Arial" w:hAnsi="Arial" w:cs="Arial"/>
          <w:b/>
          <w:sz w:val="24"/>
          <w:szCs w:val="24"/>
        </w:rPr>
        <w:t>Maintien de la surveillance</w:t>
      </w:r>
    </w:p>
    <w:p w:rsidR="00754A07" w:rsidRPr="0049056A" w:rsidRDefault="0017143E" w:rsidP="00D42078">
      <w:pPr>
        <w:numPr>
          <w:ilvl w:val="0"/>
          <w:numId w:val="108"/>
        </w:numPr>
        <w:spacing w:before="120" w:after="120"/>
        <w:ind w:left="567" w:hanging="567"/>
        <w:jc w:val="both"/>
        <w:rPr>
          <w:rFonts w:ascii="Arial" w:hAnsi="Arial" w:cs="Arial"/>
        </w:rPr>
      </w:pPr>
      <w:r w:rsidRPr="0049056A">
        <w:rPr>
          <w:rFonts w:ascii="Arial" w:hAnsi="Arial" w:cs="Arial"/>
        </w:rPr>
        <w:t xml:space="preserve">L'autorité compétente </w:t>
      </w:r>
      <w:r w:rsidR="00341CCF" w:rsidRPr="0049056A">
        <w:rPr>
          <w:rFonts w:ascii="Arial" w:hAnsi="Arial" w:cs="Arial"/>
        </w:rPr>
        <w:t xml:space="preserve">doit </w:t>
      </w:r>
      <w:r w:rsidRPr="0049056A">
        <w:rPr>
          <w:rFonts w:ascii="Arial" w:hAnsi="Arial" w:cs="Arial"/>
        </w:rPr>
        <w:t>établi</w:t>
      </w:r>
      <w:r w:rsidR="00341CCF" w:rsidRPr="0049056A">
        <w:rPr>
          <w:rFonts w:ascii="Arial" w:hAnsi="Arial" w:cs="Arial"/>
        </w:rPr>
        <w:t>r et t</w:t>
      </w:r>
      <w:r w:rsidRPr="0049056A">
        <w:rPr>
          <w:rFonts w:ascii="Arial" w:hAnsi="Arial" w:cs="Arial"/>
        </w:rPr>
        <w:t>en</w:t>
      </w:r>
      <w:r w:rsidR="00341CCF" w:rsidRPr="0049056A">
        <w:rPr>
          <w:rFonts w:ascii="Arial" w:hAnsi="Arial" w:cs="Arial"/>
        </w:rPr>
        <w:t xml:space="preserve">ir </w:t>
      </w:r>
      <w:r w:rsidRPr="0049056A">
        <w:rPr>
          <w:rFonts w:ascii="Arial" w:hAnsi="Arial" w:cs="Arial"/>
        </w:rPr>
        <w:t>à jour un programme de su</w:t>
      </w:r>
      <w:r w:rsidR="008C3F0B" w:rsidRPr="0049056A">
        <w:rPr>
          <w:rFonts w:ascii="Arial" w:hAnsi="Arial" w:cs="Arial"/>
        </w:rPr>
        <w:t>rveillance</w:t>
      </w:r>
      <w:r w:rsidRPr="0049056A">
        <w:rPr>
          <w:rFonts w:ascii="Arial" w:hAnsi="Arial" w:cs="Arial"/>
        </w:rPr>
        <w:t xml:space="preserve">, précisant tous les CAO auxquels elle a délivré un certificat et les dates auxquelles elle </w:t>
      </w:r>
      <w:r w:rsidR="008C3F0B" w:rsidRPr="0049056A">
        <w:rPr>
          <w:rFonts w:ascii="Arial" w:hAnsi="Arial" w:cs="Arial"/>
        </w:rPr>
        <w:t xml:space="preserve">les </w:t>
      </w:r>
      <w:r w:rsidRPr="0049056A">
        <w:rPr>
          <w:rFonts w:ascii="Arial" w:hAnsi="Arial" w:cs="Arial"/>
        </w:rPr>
        <w:t xml:space="preserve">a </w:t>
      </w:r>
      <w:proofErr w:type="gramStart"/>
      <w:r w:rsidRPr="0049056A">
        <w:rPr>
          <w:rFonts w:ascii="Arial" w:hAnsi="Arial" w:cs="Arial"/>
        </w:rPr>
        <w:t>audité</w:t>
      </w:r>
      <w:proofErr w:type="gramEnd"/>
      <w:r w:rsidRPr="0049056A">
        <w:rPr>
          <w:rFonts w:ascii="Arial" w:hAnsi="Arial" w:cs="Arial"/>
        </w:rPr>
        <w:t xml:space="preserve"> et </w:t>
      </w:r>
      <w:r w:rsidR="008C3F0B" w:rsidRPr="0049056A">
        <w:rPr>
          <w:rFonts w:ascii="Arial" w:hAnsi="Arial" w:cs="Arial"/>
        </w:rPr>
        <w:t xml:space="preserve">a programmé les </w:t>
      </w:r>
      <w:r w:rsidRPr="0049056A">
        <w:rPr>
          <w:rFonts w:ascii="Arial" w:hAnsi="Arial" w:cs="Arial"/>
        </w:rPr>
        <w:t>auditer</w:t>
      </w:r>
      <w:r w:rsidRPr="0049056A">
        <w:rPr>
          <w:rFonts w:ascii="Arial" w:hAnsi="Arial" w:cs="Arial"/>
          <w:shd w:val="clear" w:color="auto" w:fill="F8F9FA"/>
        </w:rPr>
        <w:t>.</w:t>
      </w:r>
      <w:r w:rsidR="00754A07" w:rsidRPr="0049056A">
        <w:rPr>
          <w:rFonts w:ascii="Arial" w:hAnsi="Arial" w:cs="Arial"/>
        </w:rPr>
        <w:t xml:space="preserve"> </w:t>
      </w:r>
    </w:p>
    <w:p w:rsidR="00754A07" w:rsidRPr="0049056A" w:rsidRDefault="0017143E" w:rsidP="00D42078">
      <w:pPr>
        <w:numPr>
          <w:ilvl w:val="0"/>
          <w:numId w:val="108"/>
        </w:numPr>
        <w:spacing w:before="120" w:after="120"/>
        <w:ind w:left="567" w:hanging="567"/>
        <w:jc w:val="both"/>
        <w:rPr>
          <w:rFonts w:ascii="Arial" w:hAnsi="Arial" w:cs="Arial"/>
        </w:rPr>
      </w:pPr>
      <w:r w:rsidRPr="0049056A">
        <w:rPr>
          <w:rFonts w:ascii="Arial" w:hAnsi="Arial" w:cs="Arial"/>
        </w:rPr>
        <w:t xml:space="preserve">L'autorité compétente </w:t>
      </w:r>
      <w:r w:rsidR="008C3F0B" w:rsidRPr="0049056A">
        <w:rPr>
          <w:rFonts w:ascii="Arial" w:hAnsi="Arial" w:cs="Arial"/>
        </w:rPr>
        <w:t xml:space="preserve">doit </w:t>
      </w:r>
      <w:r w:rsidR="00341CCF" w:rsidRPr="0049056A">
        <w:rPr>
          <w:rFonts w:ascii="Arial" w:hAnsi="Arial" w:cs="Arial"/>
        </w:rPr>
        <w:t>auditer</w:t>
      </w:r>
      <w:r w:rsidRPr="0049056A">
        <w:rPr>
          <w:rFonts w:ascii="Arial" w:hAnsi="Arial" w:cs="Arial"/>
        </w:rPr>
        <w:t xml:space="preserve">, à des périodes n'excédant pas 24 mois, chaque CAO auquel elle a délivré un agrément. Ces audits </w:t>
      </w:r>
      <w:r w:rsidR="00341CCF" w:rsidRPr="0049056A">
        <w:rPr>
          <w:rFonts w:ascii="Arial" w:hAnsi="Arial" w:cs="Arial"/>
        </w:rPr>
        <w:t xml:space="preserve">doivent </w:t>
      </w:r>
      <w:r w:rsidRPr="0049056A">
        <w:rPr>
          <w:rFonts w:ascii="Arial" w:hAnsi="Arial" w:cs="Arial"/>
        </w:rPr>
        <w:t>se concentre</w:t>
      </w:r>
      <w:r w:rsidR="00341CCF" w:rsidRPr="0049056A">
        <w:rPr>
          <w:rFonts w:ascii="Arial" w:hAnsi="Arial" w:cs="Arial"/>
        </w:rPr>
        <w:t xml:space="preserve">r </w:t>
      </w:r>
      <w:r w:rsidRPr="0049056A">
        <w:rPr>
          <w:rFonts w:ascii="Arial" w:hAnsi="Arial" w:cs="Arial"/>
        </w:rPr>
        <w:t xml:space="preserve">en particulier sur les modifications </w:t>
      </w:r>
      <w:r w:rsidR="00244357" w:rsidRPr="0049056A">
        <w:rPr>
          <w:rFonts w:ascii="Arial" w:hAnsi="Arial" w:cs="Arial"/>
        </w:rPr>
        <w:t xml:space="preserve">apportées à </w:t>
      </w:r>
      <w:r w:rsidRPr="0049056A">
        <w:rPr>
          <w:rFonts w:ascii="Arial" w:hAnsi="Arial" w:cs="Arial"/>
        </w:rPr>
        <w:t>l'organis</w:t>
      </w:r>
      <w:r w:rsidR="00244357" w:rsidRPr="0049056A">
        <w:rPr>
          <w:rFonts w:ascii="Arial" w:hAnsi="Arial" w:cs="Arial"/>
        </w:rPr>
        <w:t xml:space="preserve">me </w:t>
      </w:r>
      <w:r w:rsidRPr="0049056A">
        <w:rPr>
          <w:rFonts w:ascii="Arial" w:hAnsi="Arial" w:cs="Arial"/>
        </w:rPr>
        <w:t xml:space="preserve">qui lui sont notifiées conformément à la procédure spécifiée au </w:t>
      </w:r>
      <w:r w:rsidR="0010023B" w:rsidRPr="0049056A">
        <w:rPr>
          <w:rFonts w:ascii="Arial" w:hAnsi="Arial" w:cs="Arial"/>
        </w:rPr>
        <w:t>paragraphe</w:t>
      </w:r>
      <w:r w:rsidRPr="0049056A">
        <w:rPr>
          <w:rFonts w:ascii="Arial" w:hAnsi="Arial" w:cs="Arial"/>
        </w:rPr>
        <w:t xml:space="preserve"> </w:t>
      </w:r>
      <w:r w:rsidR="0010023B" w:rsidRPr="0049056A">
        <w:rPr>
          <w:rFonts w:ascii="Arial" w:hAnsi="Arial" w:cs="Arial"/>
        </w:rPr>
        <w:t>(</w:t>
      </w:r>
      <w:r w:rsidRPr="0049056A">
        <w:rPr>
          <w:rFonts w:ascii="Arial" w:hAnsi="Arial" w:cs="Arial"/>
        </w:rPr>
        <w:t>b) d</w:t>
      </w:r>
      <w:r w:rsidR="0010023B" w:rsidRPr="0049056A">
        <w:rPr>
          <w:rFonts w:ascii="Arial" w:hAnsi="Arial" w:cs="Arial"/>
        </w:rPr>
        <w:t xml:space="preserve">e la section </w:t>
      </w:r>
      <w:r w:rsidRPr="0049056A">
        <w:rPr>
          <w:rFonts w:ascii="Arial" w:hAnsi="Arial" w:cs="Arial"/>
        </w:rPr>
        <w:t>CAO.A.105.</w:t>
      </w:r>
      <w:r w:rsidR="00754A07" w:rsidRPr="0049056A">
        <w:rPr>
          <w:rFonts w:ascii="Arial" w:hAnsi="Arial" w:cs="Arial"/>
        </w:rPr>
        <w:t xml:space="preserve"> </w:t>
      </w:r>
    </w:p>
    <w:p w:rsidR="00754A07" w:rsidRPr="0049056A" w:rsidRDefault="0017143E" w:rsidP="00D42078">
      <w:pPr>
        <w:numPr>
          <w:ilvl w:val="0"/>
          <w:numId w:val="108"/>
        </w:numPr>
        <w:spacing w:before="120" w:after="120"/>
        <w:ind w:left="567" w:hanging="567"/>
        <w:jc w:val="both"/>
        <w:rPr>
          <w:rFonts w:ascii="Arial" w:hAnsi="Arial" w:cs="Arial"/>
        </w:rPr>
      </w:pPr>
      <w:r w:rsidRPr="0049056A">
        <w:rPr>
          <w:rFonts w:ascii="Arial" w:hAnsi="Arial" w:cs="Arial"/>
        </w:rPr>
        <w:t>Un échantillon pertinent de l'aéronef géré par le CAO, si l'organis</w:t>
      </w:r>
      <w:r w:rsidR="00244357" w:rsidRPr="0049056A">
        <w:rPr>
          <w:rFonts w:ascii="Arial" w:hAnsi="Arial" w:cs="Arial"/>
        </w:rPr>
        <w:t xml:space="preserve">me </w:t>
      </w:r>
      <w:r w:rsidRPr="0049056A">
        <w:rPr>
          <w:rFonts w:ascii="Arial" w:hAnsi="Arial" w:cs="Arial"/>
        </w:rPr>
        <w:t xml:space="preserve">est autorisé à le faire, doit être inspecté à chaque période de 24 mois. La taille de l'échantillon est décidée par l'autorité compétente sur la base des résultats d'audits et d'enquêtes antérieurs </w:t>
      </w:r>
      <w:r w:rsidR="008C3F0B" w:rsidRPr="0049056A">
        <w:rPr>
          <w:rFonts w:ascii="Arial" w:hAnsi="Arial" w:cs="Arial"/>
        </w:rPr>
        <w:t>d</w:t>
      </w:r>
      <w:r w:rsidRPr="0049056A">
        <w:rPr>
          <w:rFonts w:ascii="Arial" w:hAnsi="Arial" w:cs="Arial"/>
        </w:rPr>
        <w:t>es produits.</w:t>
      </w:r>
      <w:r w:rsidR="00754A07" w:rsidRPr="0049056A">
        <w:rPr>
          <w:rFonts w:ascii="Arial" w:hAnsi="Arial" w:cs="Arial"/>
        </w:rPr>
        <w:t xml:space="preserve"> </w:t>
      </w:r>
    </w:p>
    <w:p w:rsidR="00754A07" w:rsidRPr="0049056A" w:rsidRDefault="0017143E" w:rsidP="00D42078">
      <w:pPr>
        <w:numPr>
          <w:ilvl w:val="0"/>
          <w:numId w:val="108"/>
        </w:numPr>
        <w:spacing w:before="120" w:after="120"/>
        <w:ind w:left="567" w:hanging="567"/>
        <w:jc w:val="both"/>
        <w:rPr>
          <w:rFonts w:ascii="Arial" w:hAnsi="Arial" w:cs="Arial"/>
        </w:rPr>
      </w:pPr>
      <w:r w:rsidRPr="0049056A">
        <w:rPr>
          <w:rFonts w:ascii="Arial" w:hAnsi="Arial" w:cs="Arial"/>
        </w:rPr>
        <w:t>L'autorité compétente doit confirmer par écrit toute constatation au cours de ces audits au CAO.</w:t>
      </w:r>
      <w:r w:rsidR="00754A07" w:rsidRPr="0049056A">
        <w:rPr>
          <w:rFonts w:ascii="Arial" w:hAnsi="Arial" w:cs="Arial"/>
        </w:rPr>
        <w:t xml:space="preserve"> </w:t>
      </w:r>
    </w:p>
    <w:p w:rsidR="00754A07" w:rsidRPr="0049056A" w:rsidRDefault="0017143E" w:rsidP="00F92238">
      <w:pPr>
        <w:numPr>
          <w:ilvl w:val="0"/>
          <w:numId w:val="108"/>
        </w:numPr>
        <w:spacing w:before="120" w:after="120"/>
        <w:ind w:left="567" w:hanging="567"/>
        <w:jc w:val="both"/>
        <w:rPr>
          <w:rFonts w:ascii="Arial" w:hAnsi="Arial" w:cs="Arial"/>
        </w:rPr>
      </w:pPr>
      <w:r w:rsidRPr="0049056A">
        <w:rPr>
          <w:rFonts w:ascii="Arial" w:hAnsi="Arial" w:cs="Arial"/>
        </w:rPr>
        <w:t xml:space="preserve">L'autorité compétente </w:t>
      </w:r>
      <w:r w:rsidR="00341CCF" w:rsidRPr="0049056A">
        <w:rPr>
          <w:rFonts w:ascii="Arial" w:hAnsi="Arial" w:cs="Arial"/>
        </w:rPr>
        <w:t xml:space="preserve">doit </w:t>
      </w:r>
      <w:r w:rsidRPr="0049056A">
        <w:rPr>
          <w:rFonts w:ascii="Arial" w:hAnsi="Arial" w:cs="Arial"/>
        </w:rPr>
        <w:t>enregistre</w:t>
      </w:r>
      <w:r w:rsidR="00341CCF" w:rsidRPr="0049056A">
        <w:rPr>
          <w:rFonts w:ascii="Arial" w:hAnsi="Arial" w:cs="Arial"/>
        </w:rPr>
        <w:t>r</w:t>
      </w:r>
      <w:r w:rsidRPr="0049056A">
        <w:rPr>
          <w:rFonts w:ascii="Arial" w:hAnsi="Arial" w:cs="Arial"/>
        </w:rPr>
        <w:t xml:space="preserve"> toutes les constatations au cours de ces audits, toutes les actions nécessaires pour clore les constatations et toutes les recommandations émises. L'autorité compétente </w:t>
      </w:r>
      <w:r w:rsidR="00341CCF" w:rsidRPr="0049056A">
        <w:rPr>
          <w:rFonts w:ascii="Arial" w:hAnsi="Arial" w:cs="Arial"/>
        </w:rPr>
        <w:t xml:space="preserve">doit </w:t>
      </w:r>
      <w:r w:rsidRPr="0049056A">
        <w:rPr>
          <w:rFonts w:ascii="Arial" w:hAnsi="Arial" w:cs="Arial"/>
        </w:rPr>
        <w:t>conv</w:t>
      </w:r>
      <w:r w:rsidR="00341CCF" w:rsidRPr="0049056A">
        <w:rPr>
          <w:rFonts w:ascii="Arial" w:hAnsi="Arial" w:cs="Arial"/>
        </w:rPr>
        <w:t>enir d’</w:t>
      </w:r>
      <w:r w:rsidRPr="0049056A">
        <w:rPr>
          <w:rFonts w:ascii="Arial" w:hAnsi="Arial" w:cs="Arial"/>
        </w:rPr>
        <w:t xml:space="preserve">une réunion avec le </w:t>
      </w:r>
      <w:r w:rsidR="00341CCF" w:rsidRPr="0049056A">
        <w:rPr>
          <w:rFonts w:ascii="Arial" w:hAnsi="Arial" w:cs="Arial"/>
        </w:rPr>
        <w:t xml:space="preserve">dirigeant </w:t>
      </w:r>
      <w:r w:rsidRPr="0049056A">
        <w:rPr>
          <w:rFonts w:ascii="Arial" w:hAnsi="Arial" w:cs="Arial"/>
        </w:rPr>
        <w:t>responsable du CAO au moins une fois tous les 24 mois</w:t>
      </w:r>
      <w:r w:rsidR="00AF5C76" w:rsidRPr="0049056A">
        <w:rPr>
          <w:rFonts w:ascii="Arial" w:hAnsi="Arial" w:cs="Arial"/>
        </w:rPr>
        <w:t>.</w:t>
      </w:r>
      <w:r w:rsidR="00754A07" w:rsidRPr="0049056A">
        <w:rPr>
          <w:rFonts w:ascii="Arial" w:hAnsi="Arial" w:cs="Arial"/>
        </w:rPr>
        <w:t xml:space="preserve"> </w:t>
      </w:r>
    </w:p>
    <w:p w:rsidR="00754A07" w:rsidRPr="0049056A" w:rsidRDefault="00754A07" w:rsidP="00D42078">
      <w:pPr>
        <w:shd w:val="clear" w:color="auto" w:fill="FFFFFF" w:themeFill="background1"/>
        <w:spacing w:before="120" w:after="120" w:line="360" w:lineRule="auto"/>
        <w:ind w:left="-6" w:right="17"/>
        <w:rPr>
          <w:rFonts w:ascii="Arial" w:hAnsi="Arial" w:cs="Arial"/>
          <w:sz w:val="24"/>
          <w:szCs w:val="24"/>
          <w:lang w:val="en-US"/>
        </w:rPr>
      </w:pPr>
      <w:r w:rsidRPr="0049056A">
        <w:rPr>
          <w:rFonts w:ascii="Arial" w:hAnsi="Arial" w:cs="Arial"/>
          <w:b/>
          <w:sz w:val="24"/>
          <w:szCs w:val="24"/>
          <w:lang w:val="en-US"/>
        </w:rPr>
        <w:lastRenderedPageBreak/>
        <w:t xml:space="preserve">CAO.B.060 </w:t>
      </w:r>
      <w:r w:rsidR="009620DB" w:rsidRPr="0049056A">
        <w:rPr>
          <w:rFonts w:ascii="Arial" w:hAnsi="Arial" w:cs="Arial"/>
          <w:b/>
          <w:sz w:val="24"/>
          <w:szCs w:val="24"/>
          <w:lang w:val="en-US"/>
        </w:rPr>
        <w:t xml:space="preserve">- </w:t>
      </w:r>
      <w:proofErr w:type="spellStart"/>
      <w:r w:rsidR="009620DB" w:rsidRPr="0049056A">
        <w:rPr>
          <w:rFonts w:ascii="Arial" w:hAnsi="Arial" w:cs="Arial"/>
          <w:b/>
          <w:sz w:val="24"/>
          <w:szCs w:val="24"/>
          <w:lang w:val="en-US"/>
        </w:rPr>
        <w:t>Constatations</w:t>
      </w:r>
      <w:proofErr w:type="spellEnd"/>
    </w:p>
    <w:p w:rsidR="00754A07" w:rsidRPr="0049056A" w:rsidRDefault="0017143E" w:rsidP="00D42078">
      <w:pPr>
        <w:numPr>
          <w:ilvl w:val="0"/>
          <w:numId w:val="109"/>
        </w:numPr>
        <w:spacing w:before="120" w:after="120"/>
        <w:ind w:hanging="567"/>
        <w:jc w:val="both"/>
        <w:rPr>
          <w:rFonts w:ascii="Arial" w:hAnsi="Arial" w:cs="Arial"/>
        </w:rPr>
      </w:pPr>
      <w:r w:rsidRPr="0049056A">
        <w:rPr>
          <w:rFonts w:ascii="Arial" w:hAnsi="Arial" w:cs="Arial"/>
        </w:rPr>
        <w:t xml:space="preserve">Lorsque, au cours des audits ou par tout autre moyen, des éléments de preuve sont trouvés montrant </w:t>
      </w:r>
      <w:r w:rsidR="00675902" w:rsidRPr="0049056A">
        <w:rPr>
          <w:rFonts w:ascii="Arial" w:hAnsi="Arial" w:cs="Arial"/>
        </w:rPr>
        <w:t>une</w:t>
      </w:r>
      <w:r w:rsidRPr="0049056A">
        <w:rPr>
          <w:rFonts w:ascii="Arial" w:hAnsi="Arial" w:cs="Arial"/>
        </w:rPr>
        <w:t xml:space="preserve"> non-conformité aux exigences de la partie-CAO, l'autorité compétente </w:t>
      </w:r>
      <w:r w:rsidR="00675902" w:rsidRPr="0049056A">
        <w:rPr>
          <w:rFonts w:ascii="Arial" w:hAnsi="Arial" w:cs="Arial"/>
        </w:rPr>
        <w:t xml:space="preserve">doit </w:t>
      </w:r>
      <w:r w:rsidRPr="0049056A">
        <w:rPr>
          <w:rFonts w:ascii="Arial" w:hAnsi="Arial" w:cs="Arial"/>
        </w:rPr>
        <w:t>prend</w:t>
      </w:r>
      <w:r w:rsidR="00675902" w:rsidRPr="0049056A">
        <w:rPr>
          <w:rFonts w:ascii="Arial" w:hAnsi="Arial" w:cs="Arial"/>
        </w:rPr>
        <w:t>re</w:t>
      </w:r>
      <w:r w:rsidRPr="0049056A">
        <w:rPr>
          <w:rFonts w:ascii="Arial" w:hAnsi="Arial" w:cs="Arial"/>
        </w:rPr>
        <w:t xml:space="preserve"> les mesures </w:t>
      </w:r>
      <w:bookmarkStart w:id="0" w:name="_GoBack"/>
      <w:bookmarkEnd w:id="0"/>
      <w:r w:rsidR="0049056A" w:rsidRPr="0049056A">
        <w:rPr>
          <w:rFonts w:ascii="Arial" w:hAnsi="Arial" w:cs="Arial"/>
        </w:rPr>
        <w:t>suivantes :</w:t>
      </w:r>
      <w:r w:rsidR="00754A07" w:rsidRPr="0049056A">
        <w:rPr>
          <w:rFonts w:ascii="Arial" w:hAnsi="Arial" w:cs="Arial"/>
        </w:rPr>
        <w:t xml:space="preserve"> </w:t>
      </w:r>
    </w:p>
    <w:p w:rsidR="00754A07" w:rsidRPr="0049056A" w:rsidRDefault="0017143E" w:rsidP="00D42078">
      <w:pPr>
        <w:numPr>
          <w:ilvl w:val="1"/>
          <w:numId w:val="109"/>
        </w:numPr>
        <w:spacing w:before="120" w:after="120"/>
        <w:ind w:left="1132" w:hanging="567"/>
        <w:jc w:val="both"/>
        <w:rPr>
          <w:rFonts w:ascii="Arial" w:hAnsi="Arial" w:cs="Arial"/>
        </w:rPr>
      </w:pPr>
      <w:proofErr w:type="gramStart"/>
      <w:r w:rsidRPr="0049056A">
        <w:rPr>
          <w:rFonts w:ascii="Arial" w:hAnsi="Arial" w:cs="Arial"/>
        </w:rPr>
        <w:t>pour</w:t>
      </w:r>
      <w:proofErr w:type="gramEnd"/>
      <w:r w:rsidRPr="0049056A">
        <w:rPr>
          <w:rFonts w:ascii="Arial" w:hAnsi="Arial" w:cs="Arial"/>
        </w:rPr>
        <w:t xml:space="preserve"> les constatations de niveau 1, des mesures immédiates doivent être prises par l'autorité compétente pour r</w:t>
      </w:r>
      <w:r w:rsidR="00341CCF" w:rsidRPr="0049056A">
        <w:rPr>
          <w:rFonts w:ascii="Arial" w:hAnsi="Arial" w:cs="Arial"/>
        </w:rPr>
        <w:t>etirer</w:t>
      </w:r>
      <w:r w:rsidRPr="0049056A">
        <w:rPr>
          <w:rFonts w:ascii="Arial" w:hAnsi="Arial" w:cs="Arial"/>
        </w:rPr>
        <w:t>, limiter ou suspendre tout ou en partie, selon l'étendue des constatations de niveau 1, l'a</w:t>
      </w:r>
      <w:r w:rsidR="00341CCF" w:rsidRPr="0049056A">
        <w:rPr>
          <w:rFonts w:ascii="Arial" w:hAnsi="Arial" w:cs="Arial"/>
        </w:rPr>
        <w:t>grément d</w:t>
      </w:r>
      <w:r w:rsidRPr="0049056A">
        <w:rPr>
          <w:rFonts w:ascii="Arial" w:hAnsi="Arial" w:cs="Arial"/>
        </w:rPr>
        <w:t xml:space="preserve">u CAO, jusqu'à ce que des mesures correctives </w:t>
      </w:r>
      <w:r w:rsidR="00675902" w:rsidRPr="0049056A">
        <w:rPr>
          <w:rFonts w:ascii="Arial" w:hAnsi="Arial" w:cs="Arial"/>
        </w:rPr>
        <w:t xml:space="preserve">satisfaisantes </w:t>
      </w:r>
      <w:r w:rsidRPr="0049056A">
        <w:rPr>
          <w:rFonts w:ascii="Arial" w:hAnsi="Arial" w:cs="Arial"/>
        </w:rPr>
        <w:t>aient été prises par l'organis</w:t>
      </w:r>
      <w:r w:rsidR="00244357" w:rsidRPr="0049056A">
        <w:rPr>
          <w:rFonts w:ascii="Arial" w:hAnsi="Arial" w:cs="Arial"/>
        </w:rPr>
        <w:t>me</w:t>
      </w:r>
      <w:r w:rsidRPr="0049056A">
        <w:rPr>
          <w:rFonts w:ascii="Arial" w:hAnsi="Arial" w:cs="Arial"/>
        </w:rPr>
        <w:t>; et</w:t>
      </w:r>
      <w:r w:rsidR="00244357" w:rsidRPr="0049056A">
        <w:rPr>
          <w:rFonts w:ascii="Arial" w:hAnsi="Arial" w:cs="Arial"/>
        </w:rPr>
        <w:t xml:space="preserve"> </w:t>
      </w:r>
    </w:p>
    <w:p w:rsidR="00754A07" w:rsidRPr="0049056A" w:rsidRDefault="0017143E" w:rsidP="00D42078">
      <w:pPr>
        <w:numPr>
          <w:ilvl w:val="1"/>
          <w:numId w:val="109"/>
        </w:numPr>
        <w:spacing w:before="120" w:after="120"/>
        <w:ind w:left="1132" w:hanging="567"/>
        <w:jc w:val="both"/>
        <w:rPr>
          <w:rFonts w:ascii="Arial" w:hAnsi="Arial" w:cs="Arial"/>
        </w:rPr>
      </w:pPr>
      <w:proofErr w:type="gramStart"/>
      <w:r w:rsidRPr="0049056A">
        <w:rPr>
          <w:rFonts w:ascii="Arial" w:hAnsi="Arial" w:cs="Arial"/>
        </w:rPr>
        <w:t>pour</w:t>
      </w:r>
      <w:proofErr w:type="gramEnd"/>
      <w:r w:rsidRPr="0049056A">
        <w:rPr>
          <w:rFonts w:ascii="Arial" w:hAnsi="Arial" w:cs="Arial"/>
        </w:rPr>
        <w:t xml:space="preserve"> les constatations de niveau 2, l'autorité compétente </w:t>
      </w:r>
      <w:r w:rsidR="00341CCF" w:rsidRPr="0049056A">
        <w:rPr>
          <w:rFonts w:ascii="Arial" w:hAnsi="Arial" w:cs="Arial"/>
        </w:rPr>
        <w:t xml:space="preserve">doit </w:t>
      </w:r>
      <w:r w:rsidRPr="0049056A">
        <w:rPr>
          <w:rFonts w:ascii="Arial" w:hAnsi="Arial" w:cs="Arial"/>
        </w:rPr>
        <w:t>accorde</w:t>
      </w:r>
      <w:r w:rsidR="00341CCF" w:rsidRPr="0049056A">
        <w:rPr>
          <w:rFonts w:ascii="Arial" w:hAnsi="Arial" w:cs="Arial"/>
        </w:rPr>
        <w:t>r</w:t>
      </w:r>
      <w:r w:rsidRPr="0049056A">
        <w:rPr>
          <w:rFonts w:ascii="Arial" w:hAnsi="Arial" w:cs="Arial"/>
        </w:rPr>
        <w:t xml:space="preserve"> une période de mesures correctives ne dépassant pas 3 mois, adaptée à la nature des constatations - dans certaines circonstances, à la fin de cette première période et sous réserve de la nature de la constatation, l'autorité compétente peut pro</w:t>
      </w:r>
      <w:r w:rsidR="00341CCF" w:rsidRPr="0049056A">
        <w:rPr>
          <w:rFonts w:ascii="Arial" w:hAnsi="Arial" w:cs="Arial"/>
        </w:rPr>
        <w:t>ro</w:t>
      </w:r>
      <w:r w:rsidRPr="0049056A">
        <w:rPr>
          <w:rFonts w:ascii="Arial" w:hAnsi="Arial" w:cs="Arial"/>
        </w:rPr>
        <w:t>ger ce délai de 3 mois sous réserve d'un plan d'actions correctives satisfaisant.</w:t>
      </w:r>
      <w:r w:rsidR="00754A07" w:rsidRPr="0049056A">
        <w:rPr>
          <w:rFonts w:ascii="Arial" w:hAnsi="Arial" w:cs="Arial"/>
        </w:rPr>
        <w:t xml:space="preserve"> </w:t>
      </w:r>
    </w:p>
    <w:p w:rsidR="00754A07" w:rsidRPr="0049056A" w:rsidRDefault="0017143E" w:rsidP="00D42078">
      <w:pPr>
        <w:numPr>
          <w:ilvl w:val="0"/>
          <w:numId w:val="109"/>
        </w:numPr>
        <w:spacing w:before="120" w:after="120"/>
        <w:ind w:hanging="567"/>
        <w:jc w:val="both"/>
        <w:rPr>
          <w:rFonts w:ascii="Arial" w:hAnsi="Arial" w:cs="Arial"/>
        </w:rPr>
      </w:pPr>
      <w:r w:rsidRPr="0049056A">
        <w:rPr>
          <w:rFonts w:ascii="Arial" w:hAnsi="Arial" w:cs="Arial"/>
        </w:rPr>
        <w:t>L'autorité compétente prendra des mesures pour suspendre, tout ou en partie, l'</w:t>
      </w:r>
      <w:r w:rsidR="00DB443B" w:rsidRPr="0049056A">
        <w:rPr>
          <w:rFonts w:ascii="Arial" w:hAnsi="Arial" w:cs="Arial"/>
        </w:rPr>
        <w:t xml:space="preserve">agrément </w:t>
      </w:r>
      <w:r w:rsidRPr="0049056A">
        <w:rPr>
          <w:rFonts w:ascii="Arial" w:hAnsi="Arial" w:cs="Arial"/>
        </w:rPr>
        <w:t>en cas de non-respect du délai fixé par l'autorité compétente.</w:t>
      </w:r>
      <w:r w:rsidR="00754A07" w:rsidRPr="0049056A">
        <w:rPr>
          <w:rFonts w:ascii="Arial" w:hAnsi="Arial" w:cs="Arial"/>
        </w:rPr>
        <w:t xml:space="preserve"> </w:t>
      </w:r>
    </w:p>
    <w:p w:rsidR="00754A07" w:rsidRPr="0049056A" w:rsidRDefault="00754A07" w:rsidP="00D42078">
      <w:pPr>
        <w:shd w:val="clear" w:color="auto" w:fill="FFFFFF" w:themeFill="background1"/>
        <w:spacing w:before="120" w:after="120" w:line="360" w:lineRule="auto"/>
        <w:ind w:left="-6" w:right="17"/>
        <w:rPr>
          <w:rFonts w:ascii="Arial" w:hAnsi="Arial" w:cs="Arial"/>
          <w:sz w:val="24"/>
          <w:szCs w:val="24"/>
        </w:rPr>
      </w:pPr>
      <w:r w:rsidRPr="0049056A">
        <w:rPr>
          <w:rFonts w:ascii="Arial" w:hAnsi="Arial" w:cs="Arial"/>
          <w:b/>
          <w:sz w:val="24"/>
          <w:szCs w:val="24"/>
        </w:rPr>
        <w:t xml:space="preserve">CAO.B.065 </w:t>
      </w:r>
      <w:r w:rsidR="009620DB" w:rsidRPr="0049056A">
        <w:rPr>
          <w:rFonts w:ascii="Arial" w:hAnsi="Arial" w:cs="Arial"/>
          <w:b/>
          <w:sz w:val="24"/>
          <w:szCs w:val="24"/>
        </w:rPr>
        <w:t>- Modifications</w:t>
      </w:r>
    </w:p>
    <w:p w:rsidR="00754A07" w:rsidRPr="0049056A" w:rsidRDefault="0017143E" w:rsidP="00D42078">
      <w:pPr>
        <w:numPr>
          <w:ilvl w:val="0"/>
          <w:numId w:val="110"/>
        </w:numPr>
        <w:spacing w:before="120" w:after="120"/>
        <w:ind w:left="567" w:hanging="567"/>
        <w:jc w:val="both"/>
        <w:rPr>
          <w:rFonts w:ascii="Arial" w:hAnsi="Arial" w:cs="Arial"/>
        </w:rPr>
      </w:pPr>
      <w:r w:rsidRPr="0049056A">
        <w:rPr>
          <w:rFonts w:ascii="Arial" w:hAnsi="Arial" w:cs="Arial"/>
        </w:rPr>
        <w:t xml:space="preserve">Dès réception d'une demande de modification conformément au </w:t>
      </w:r>
      <w:r w:rsidR="0010023B" w:rsidRPr="0049056A">
        <w:rPr>
          <w:rFonts w:ascii="Arial" w:hAnsi="Arial" w:cs="Arial"/>
        </w:rPr>
        <w:t>paragraphe</w:t>
      </w:r>
      <w:r w:rsidRPr="0049056A">
        <w:rPr>
          <w:rFonts w:ascii="Arial" w:hAnsi="Arial" w:cs="Arial"/>
        </w:rPr>
        <w:t xml:space="preserve"> </w:t>
      </w:r>
      <w:r w:rsidR="0010023B" w:rsidRPr="0049056A">
        <w:rPr>
          <w:rFonts w:ascii="Arial" w:hAnsi="Arial" w:cs="Arial"/>
        </w:rPr>
        <w:t>(</w:t>
      </w:r>
      <w:r w:rsidRPr="0049056A">
        <w:rPr>
          <w:rFonts w:ascii="Arial" w:hAnsi="Arial" w:cs="Arial"/>
        </w:rPr>
        <w:t>a) d</w:t>
      </w:r>
      <w:r w:rsidR="0010023B" w:rsidRPr="0049056A">
        <w:rPr>
          <w:rFonts w:ascii="Arial" w:hAnsi="Arial" w:cs="Arial"/>
        </w:rPr>
        <w:t xml:space="preserve">e la section </w:t>
      </w:r>
      <w:r w:rsidRPr="0049056A">
        <w:rPr>
          <w:rFonts w:ascii="Arial" w:hAnsi="Arial" w:cs="Arial"/>
        </w:rPr>
        <w:t xml:space="preserve">CAO.A.105, l'autorité compétente </w:t>
      </w:r>
      <w:r w:rsidR="00DB443B" w:rsidRPr="0049056A">
        <w:rPr>
          <w:rFonts w:ascii="Arial" w:hAnsi="Arial" w:cs="Arial"/>
        </w:rPr>
        <w:t xml:space="preserve">doit </w:t>
      </w:r>
      <w:r w:rsidRPr="0049056A">
        <w:rPr>
          <w:rFonts w:ascii="Arial" w:hAnsi="Arial" w:cs="Arial"/>
        </w:rPr>
        <w:t>vérifie</w:t>
      </w:r>
      <w:r w:rsidR="00DB443B" w:rsidRPr="0049056A">
        <w:rPr>
          <w:rFonts w:ascii="Arial" w:hAnsi="Arial" w:cs="Arial"/>
        </w:rPr>
        <w:t>r</w:t>
      </w:r>
      <w:r w:rsidRPr="0049056A">
        <w:rPr>
          <w:rFonts w:ascii="Arial" w:hAnsi="Arial" w:cs="Arial"/>
        </w:rPr>
        <w:t xml:space="preserve"> la conformité de l'organis</w:t>
      </w:r>
      <w:r w:rsidR="00244357" w:rsidRPr="0049056A">
        <w:rPr>
          <w:rFonts w:ascii="Arial" w:hAnsi="Arial" w:cs="Arial"/>
        </w:rPr>
        <w:t xml:space="preserve">me </w:t>
      </w:r>
      <w:r w:rsidRPr="0049056A">
        <w:rPr>
          <w:rFonts w:ascii="Arial" w:hAnsi="Arial" w:cs="Arial"/>
        </w:rPr>
        <w:t>avec les exigences applicables avant de délivrer l'a</w:t>
      </w:r>
      <w:r w:rsidR="00DB443B" w:rsidRPr="0049056A">
        <w:rPr>
          <w:rFonts w:ascii="Arial" w:hAnsi="Arial" w:cs="Arial"/>
        </w:rPr>
        <w:t xml:space="preserve">pprobation </w:t>
      </w:r>
      <w:r w:rsidRPr="0049056A">
        <w:rPr>
          <w:rFonts w:ascii="Arial" w:hAnsi="Arial" w:cs="Arial"/>
        </w:rPr>
        <w:t>de la modification.</w:t>
      </w:r>
      <w:r w:rsidR="00754A07" w:rsidRPr="0049056A">
        <w:rPr>
          <w:rFonts w:ascii="Arial" w:hAnsi="Arial" w:cs="Arial"/>
        </w:rPr>
        <w:t xml:space="preserve"> </w:t>
      </w:r>
    </w:p>
    <w:p w:rsidR="00754A07" w:rsidRPr="0049056A" w:rsidRDefault="0017143E" w:rsidP="00D42078">
      <w:pPr>
        <w:numPr>
          <w:ilvl w:val="0"/>
          <w:numId w:val="110"/>
        </w:numPr>
        <w:spacing w:before="120" w:after="120"/>
        <w:ind w:left="567" w:hanging="567"/>
        <w:jc w:val="both"/>
        <w:rPr>
          <w:rFonts w:ascii="Arial" w:hAnsi="Arial" w:cs="Arial"/>
        </w:rPr>
      </w:pPr>
      <w:r w:rsidRPr="0049056A">
        <w:rPr>
          <w:rFonts w:ascii="Arial" w:hAnsi="Arial" w:cs="Arial"/>
        </w:rPr>
        <w:t>L’autorité compétent</w:t>
      </w:r>
      <w:r w:rsidR="00675902" w:rsidRPr="0049056A">
        <w:rPr>
          <w:rFonts w:ascii="Arial" w:hAnsi="Arial" w:cs="Arial"/>
        </w:rPr>
        <w:t xml:space="preserve">e peut indiquer les conditions </w:t>
      </w:r>
      <w:r w:rsidR="00DB443B" w:rsidRPr="0049056A">
        <w:rPr>
          <w:rFonts w:ascii="Arial" w:hAnsi="Arial" w:cs="Arial"/>
        </w:rPr>
        <w:t xml:space="preserve">sous </w:t>
      </w:r>
      <w:r w:rsidRPr="0049056A">
        <w:rPr>
          <w:rFonts w:ascii="Arial" w:hAnsi="Arial" w:cs="Arial"/>
        </w:rPr>
        <w:t>lesquelles le CAO fonctionnera pendant le changement, à moins que l’autorité compétente ne décide que le certificat de l’organis</w:t>
      </w:r>
      <w:r w:rsidR="00244357" w:rsidRPr="0049056A">
        <w:rPr>
          <w:rFonts w:ascii="Arial" w:hAnsi="Arial" w:cs="Arial"/>
        </w:rPr>
        <w:t xml:space="preserve">me </w:t>
      </w:r>
      <w:r w:rsidRPr="0049056A">
        <w:rPr>
          <w:rFonts w:ascii="Arial" w:hAnsi="Arial" w:cs="Arial"/>
        </w:rPr>
        <w:t>sera suspendu en raison de la nature ou de l’étendue des changements.</w:t>
      </w:r>
      <w:r w:rsidR="00754A07" w:rsidRPr="0049056A">
        <w:rPr>
          <w:rFonts w:ascii="Arial" w:hAnsi="Arial" w:cs="Arial"/>
        </w:rPr>
        <w:t xml:space="preserve"> </w:t>
      </w:r>
    </w:p>
    <w:p w:rsidR="00754A07" w:rsidRPr="0049056A" w:rsidRDefault="0017143E" w:rsidP="00D42078">
      <w:pPr>
        <w:numPr>
          <w:ilvl w:val="0"/>
          <w:numId w:val="110"/>
        </w:numPr>
        <w:spacing w:before="120" w:after="120"/>
        <w:ind w:left="567" w:hanging="567"/>
        <w:jc w:val="both"/>
        <w:rPr>
          <w:rFonts w:ascii="Arial" w:hAnsi="Arial" w:cs="Arial"/>
        </w:rPr>
      </w:pPr>
      <w:r w:rsidRPr="0049056A">
        <w:rPr>
          <w:rFonts w:ascii="Arial" w:hAnsi="Arial" w:cs="Arial"/>
        </w:rPr>
        <w:t xml:space="preserve">Pour les modifications ne nécessitant pas d'approbation préalable, l'autorité compétente </w:t>
      </w:r>
      <w:r w:rsidR="00DB443B" w:rsidRPr="0049056A">
        <w:rPr>
          <w:rFonts w:ascii="Arial" w:hAnsi="Arial" w:cs="Arial"/>
        </w:rPr>
        <w:t xml:space="preserve">doit </w:t>
      </w:r>
      <w:r w:rsidRPr="0049056A">
        <w:rPr>
          <w:rFonts w:ascii="Arial" w:hAnsi="Arial" w:cs="Arial"/>
        </w:rPr>
        <w:t>évalue</w:t>
      </w:r>
      <w:r w:rsidR="00DB443B" w:rsidRPr="0049056A">
        <w:rPr>
          <w:rFonts w:ascii="Arial" w:hAnsi="Arial" w:cs="Arial"/>
        </w:rPr>
        <w:t>r</w:t>
      </w:r>
      <w:r w:rsidRPr="0049056A">
        <w:rPr>
          <w:rFonts w:ascii="Arial" w:hAnsi="Arial" w:cs="Arial"/>
        </w:rPr>
        <w:t xml:space="preserve"> au cours des activités de surveillance que le CAO respecte la procédure de contrôle approuvée </w:t>
      </w:r>
      <w:r w:rsidR="00DB443B" w:rsidRPr="0049056A">
        <w:rPr>
          <w:rFonts w:ascii="Arial" w:hAnsi="Arial" w:cs="Arial"/>
        </w:rPr>
        <w:t xml:space="preserve">fournie </w:t>
      </w:r>
      <w:r w:rsidRPr="0049056A">
        <w:rPr>
          <w:rFonts w:ascii="Arial" w:hAnsi="Arial" w:cs="Arial"/>
        </w:rPr>
        <w:t xml:space="preserve">au </w:t>
      </w:r>
      <w:r w:rsidR="0010023B" w:rsidRPr="0049056A">
        <w:rPr>
          <w:rFonts w:ascii="Arial" w:hAnsi="Arial" w:cs="Arial"/>
        </w:rPr>
        <w:t>paragraphe</w:t>
      </w:r>
      <w:r w:rsidRPr="0049056A">
        <w:rPr>
          <w:rFonts w:ascii="Arial" w:hAnsi="Arial" w:cs="Arial"/>
        </w:rPr>
        <w:t xml:space="preserve"> </w:t>
      </w:r>
      <w:r w:rsidR="0010023B" w:rsidRPr="0049056A">
        <w:rPr>
          <w:rFonts w:ascii="Arial" w:hAnsi="Arial" w:cs="Arial"/>
        </w:rPr>
        <w:t>(</w:t>
      </w:r>
      <w:r w:rsidRPr="0049056A">
        <w:rPr>
          <w:rFonts w:ascii="Arial" w:hAnsi="Arial" w:cs="Arial"/>
        </w:rPr>
        <w:t>b) d</w:t>
      </w:r>
      <w:r w:rsidR="0010023B" w:rsidRPr="0049056A">
        <w:rPr>
          <w:rFonts w:ascii="Arial" w:hAnsi="Arial" w:cs="Arial"/>
        </w:rPr>
        <w:t xml:space="preserve">e la section </w:t>
      </w:r>
      <w:r w:rsidRPr="0049056A">
        <w:rPr>
          <w:rFonts w:ascii="Arial" w:hAnsi="Arial" w:cs="Arial"/>
        </w:rPr>
        <w:t xml:space="preserve">CAO.A.105 et satisfait </w:t>
      </w:r>
      <w:r w:rsidR="00675902" w:rsidRPr="0049056A">
        <w:rPr>
          <w:rFonts w:ascii="Arial" w:hAnsi="Arial" w:cs="Arial"/>
        </w:rPr>
        <w:t>aux</w:t>
      </w:r>
      <w:r w:rsidR="00DB443B" w:rsidRPr="0049056A">
        <w:rPr>
          <w:rFonts w:ascii="Arial" w:hAnsi="Arial" w:cs="Arial"/>
        </w:rPr>
        <w:t xml:space="preserve"> </w:t>
      </w:r>
      <w:r w:rsidRPr="0049056A">
        <w:rPr>
          <w:rFonts w:ascii="Arial" w:hAnsi="Arial" w:cs="Arial"/>
        </w:rPr>
        <w:t>exigences applicables.</w:t>
      </w:r>
      <w:r w:rsidR="00AF5C76" w:rsidRPr="0049056A">
        <w:rPr>
          <w:rFonts w:ascii="Arial" w:hAnsi="Arial" w:cs="Arial"/>
        </w:rPr>
        <w:t xml:space="preserve"> </w:t>
      </w:r>
    </w:p>
    <w:p w:rsidR="00754A07" w:rsidRPr="0049056A" w:rsidRDefault="00754A07" w:rsidP="00D42078">
      <w:pPr>
        <w:shd w:val="clear" w:color="auto" w:fill="FFFFFF" w:themeFill="background1"/>
        <w:spacing w:before="120" w:after="120" w:line="360" w:lineRule="auto"/>
        <w:ind w:left="-6" w:right="17"/>
        <w:rPr>
          <w:rFonts w:ascii="Arial" w:hAnsi="Arial" w:cs="Arial"/>
          <w:sz w:val="24"/>
          <w:szCs w:val="24"/>
        </w:rPr>
      </w:pPr>
      <w:r w:rsidRPr="0049056A">
        <w:rPr>
          <w:rFonts w:ascii="Arial" w:hAnsi="Arial" w:cs="Arial"/>
          <w:b/>
          <w:sz w:val="24"/>
          <w:szCs w:val="24"/>
        </w:rPr>
        <w:t xml:space="preserve">CAO.B.070 </w:t>
      </w:r>
      <w:r w:rsidR="009620DB" w:rsidRPr="0049056A">
        <w:rPr>
          <w:rFonts w:ascii="Arial" w:hAnsi="Arial" w:cs="Arial"/>
          <w:b/>
          <w:sz w:val="24"/>
          <w:szCs w:val="24"/>
        </w:rPr>
        <w:t xml:space="preserve">- </w:t>
      </w:r>
      <w:r w:rsidRPr="0049056A">
        <w:rPr>
          <w:rFonts w:ascii="Arial" w:hAnsi="Arial" w:cs="Arial"/>
          <w:b/>
          <w:sz w:val="24"/>
          <w:szCs w:val="24"/>
        </w:rPr>
        <w:t>Suspension, limitatio</w:t>
      </w:r>
      <w:r w:rsidR="00AF5C76" w:rsidRPr="0049056A">
        <w:rPr>
          <w:rFonts w:ascii="Arial" w:hAnsi="Arial" w:cs="Arial"/>
          <w:b/>
          <w:sz w:val="24"/>
          <w:szCs w:val="24"/>
        </w:rPr>
        <w:t xml:space="preserve">n and </w:t>
      </w:r>
      <w:r w:rsidR="00675902" w:rsidRPr="0049056A">
        <w:rPr>
          <w:rFonts w:ascii="Arial" w:hAnsi="Arial" w:cs="Arial"/>
          <w:b/>
          <w:sz w:val="24"/>
          <w:szCs w:val="24"/>
        </w:rPr>
        <w:t>retrait</w:t>
      </w:r>
    </w:p>
    <w:p w:rsidR="00754A07" w:rsidRPr="0049056A" w:rsidRDefault="0017143E" w:rsidP="00B83312">
      <w:pPr>
        <w:spacing w:before="120" w:after="120"/>
        <w:ind w:left="5"/>
        <w:rPr>
          <w:rFonts w:ascii="Arial" w:hAnsi="Arial" w:cs="Arial"/>
        </w:rPr>
      </w:pPr>
      <w:r w:rsidRPr="0049056A">
        <w:rPr>
          <w:rFonts w:ascii="Arial" w:hAnsi="Arial" w:cs="Arial"/>
        </w:rPr>
        <w:t>L'autorité compétente doit :</w:t>
      </w:r>
      <w:r w:rsidR="00754A07" w:rsidRPr="0049056A">
        <w:rPr>
          <w:rFonts w:ascii="Arial" w:hAnsi="Arial" w:cs="Arial"/>
        </w:rPr>
        <w:t xml:space="preserve"> </w:t>
      </w:r>
    </w:p>
    <w:p w:rsidR="00B83312" w:rsidRPr="0049056A" w:rsidRDefault="00B83312" w:rsidP="00A144D5">
      <w:pPr>
        <w:pStyle w:val="Paragraphedeliste"/>
        <w:numPr>
          <w:ilvl w:val="0"/>
          <w:numId w:val="162"/>
        </w:numPr>
        <w:spacing w:before="120" w:after="120"/>
        <w:ind w:left="851" w:hanging="486"/>
        <w:jc w:val="both"/>
        <w:rPr>
          <w:rFonts w:ascii="Arial" w:hAnsi="Arial" w:cs="Arial"/>
        </w:rPr>
      </w:pPr>
      <w:r w:rsidRPr="0049056A">
        <w:rPr>
          <w:rFonts w:ascii="Arial" w:hAnsi="Arial" w:cs="Arial"/>
          <w:highlight w:val="yellow"/>
        </w:rPr>
        <w:t>(a)</w:t>
      </w:r>
      <w:r w:rsidRPr="0049056A">
        <w:rPr>
          <w:rFonts w:ascii="Arial" w:hAnsi="Arial" w:cs="Arial"/>
        </w:rPr>
        <w:t xml:space="preserve"> </w:t>
      </w:r>
      <w:r w:rsidR="0017143E" w:rsidRPr="0049056A">
        <w:rPr>
          <w:rFonts w:ascii="Arial" w:hAnsi="Arial" w:cs="Arial"/>
        </w:rPr>
        <w:t>suspendre un a</w:t>
      </w:r>
      <w:r w:rsidR="00DB443B" w:rsidRPr="0049056A">
        <w:rPr>
          <w:rFonts w:ascii="Arial" w:hAnsi="Arial" w:cs="Arial"/>
        </w:rPr>
        <w:t xml:space="preserve">grément </w:t>
      </w:r>
      <w:r w:rsidR="0017143E" w:rsidRPr="0049056A">
        <w:rPr>
          <w:rFonts w:ascii="Arial" w:hAnsi="Arial" w:cs="Arial"/>
        </w:rPr>
        <w:t xml:space="preserve">pour des motifs raisonnables en cas de menace potentielle pour la </w:t>
      </w:r>
      <w:proofErr w:type="gramStart"/>
      <w:r w:rsidR="0017143E" w:rsidRPr="0049056A">
        <w:rPr>
          <w:rFonts w:ascii="Arial" w:hAnsi="Arial" w:cs="Arial"/>
        </w:rPr>
        <w:t>sécurité;</w:t>
      </w:r>
      <w:proofErr w:type="gramEnd"/>
      <w:r w:rsidR="0017143E" w:rsidRPr="0049056A">
        <w:rPr>
          <w:rFonts w:ascii="Arial" w:hAnsi="Arial" w:cs="Arial"/>
        </w:rPr>
        <w:t xml:space="preserve"> ou</w:t>
      </w:r>
      <w:r w:rsidR="00AF5C76" w:rsidRPr="0049056A">
        <w:rPr>
          <w:rFonts w:ascii="Arial" w:hAnsi="Arial" w:cs="Arial"/>
        </w:rPr>
        <w:t xml:space="preserve"> </w:t>
      </w:r>
    </w:p>
    <w:p w:rsidR="00754A07" w:rsidRPr="0049056A" w:rsidRDefault="00A144D5" w:rsidP="0010023B">
      <w:pPr>
        <w:pStyle w:val="Paragraphedeliste"/>
        <w:numPr>
          <w:ilvl w:val="0"/>
          <w:numId w:val="162"/>
        </w:numPr>
        <w:spacing w:before="120" w:after="120"/>
        <w:ind w:left="851" w:hanging="488"/>
        <w:jc w:val="both"/>
        <w:rPr>
          <w:rFonts w:ascii="Arial" w:hAnsi="Arial" w:cs="Arial"/>
          <w:b/>
        </w:rPr>
      </w:pPr>
      <w:proofErr w:type="gramStart"/>
      <w:r w:rsidRPr="0049056A">
        <w:rPr>
          <w:rFonts w:ascii="Arial" w:hAnsi="Arial" w:cs="Arial"/>
        </w:rPr>
        <w:t>suspendre</w:t>
      </w:r>
      <w:proofErr w:type="gramEnd"/>
      <w:r w:rsidRPr="0049056A">
        <w:rPr>
          <w:rFonts w:ascii="Arial" w:hAnsi="Arial" w:cs="Arial"/>
        </w:rPr>
        <w:t>, r</w:t>
      </w:r>
      <w:r w:rsidR="00DB443B" w:rsidRPr="0049056A">
        <w:rPr>
          <w:rFonts w:ascii="Arial" w:hAnsi="Arial" w:cs="Arial"/>
        </w:rPr>
        <w:t xml:space="preserve">etirer </w:t>
      </w:r>
      <w:r w:rsidRPr="0049056A">
        <w:rPr>
          <w:rFonts w:ascii="Arial" w:hAnsi="Arial" w:cs="Arial"/>
        </w:rPr>
        <w:t>ou limiter un</w:t>
      </w:r>
      <w:r w:rsidR="0010023B" w:rsidRPr="0049056A">
        <w:rPr>
          <w:rFonts w:ascii="Arial" w:hAnsi="Arial" w:cs="Arial"/>
        </w:rPr>
        <w:t xml:space="preserve"> </w:t>
      </w:r>
      <w:proofErr w:type="spellStart"/>
      <w:r w:rsidR="0010023B" w:rsidRPr="0049056A">
        <w:rPr>
          <w:rFonts w:ascii="Arial" w:hAnsi="Arial" w:cs="Arial"/>
        </w:rPr>
        <w:t>agrépent</w:t>
      </w:r>
      <w:proofErr w:type="spellEnd"/>
      <w:r w:rsidR="0010023B" w:rsidRPr="0049056A">
        <w:rPr>
          <w:rFonts w:ascii="Arial" w:hAnsi="Arial" w:cs="Arial"/>
        </w:rPr>
        <w:t xml:space="preserve"> </w:t>
      </w:r>
      <w:r w:rsidRPr="0049056A">
        <w:rPr>
          <w:rFonts w:ascii="Arial" w:hAnsi="Arial" w:cs="Arial"/>
        </w:rPr>
        <w:t xml:space="preserve">conformément </w:t>
      </w:r>
      <w:r w:rsidR="0010023B" w:rsidRPr="0049056A">
        <w:rPr>
          <w:rFonts w:ascii="Arial" w:hAnsi="Arial" w:cs="Arial"/>
        </w:rPr>
        <w:t>à la section</w:t>
      </w:r>
      <w:r w:rsidRPr="0049056A">
        <w:rPr>
          <w:rFonts w:ascii="Arial" w:hAnsi="Arial" w:cs="Arial"/>
        </w:rPr>
        <w:t xml:space="preserve"> CAO.B.060.</w:t>
      </w:r>
    </w:p>
    <w:p w:rsidR="00B83312" w:rsidRPr="0049056A" w:rsidRDefault="00754A07" w:rsidP="00B83312">
      <w:pPr>
        <w:rPr>
          <w:b/>
        </w:rPr>
      </w:pPr>
      <w:r w:rsidRPr="0049056A">
        <w:rPr>
          <w:b/>
        </w:rPr>
        <w:br w:type="page"/>
      </w:r>
    </w:p>
    <w:p w:rsidR="00B83312" w:rsidRPr="0049056A" w:rsidRDefault="00B83312" w:rsidP="00B83312">
      <w:pPr>
        <w:jc w:val="center"/>
        <w:rPr>
          <w:rFonts w:ascii="Arial" w:hAnsi="Arial" w:cs="Arial"/>
        </w:rPr>
      </w:pPr>
    </w:p>
    <w:p w:rsidR="00B83312" w:rsidRPr="0049056A" w:rsidRDefault="00B83312" w:rsidP="00B83312">
      <w:pPr>
        <w:jc w:val="center"/>
        <w:rPr>
          <w:rFonts w:ascii="Arial" w:hAnsi="Arial" w:cs="Arial"/>
        </w:rPr>
      </w:pPr>
    </w:p>
    <w:p w:rsidR="00B83312" w:rsidRPr="0049056A" w:rsidRDefault="00B83312" w:rsidP="00B83312">
      <w:pPr>
        <w:jc w:val="center"/>
        <w:rPr>
          <w:rFonts w:ascii="Arial" w:hAnsi="Arial" w:cs="Arial"/>
        </w:rPr>
      </w:pPr>
    </w:p>
    <w:p w:rsidR="00B83312" w:rsidRPr="0049056A" w:rsidRDefault="00B83312" w:rsidP="00B83312">
      <w:pPr>
        <w:jc w:val="center"/>
        <w:rPr>
          <w:rFonts w:ascii="Arial" w:hAnsi="Arial" w:cs="Arial"/>
        </w:rPr>
      </w:pPr>
    </w:p>
    <w:p w:rsidR="00B83312" w:rsidRPr="0049056A" w:rsidRDefault="00B83312" w:rsidP="00B83312">
      <w:pPr>
        <w:jc w:val="center"/>
        <w:rPr>
          <w:rFonts w:ascii="Arial" w:hAnsi="Arial" w:cs="Arial"/>
        </w:rPr>
      </w:pPr>
    </w:p>
    <w:p w:rsidR="00B83312" w:rsidRPr="0049056A" w:rsidRDefault="00B83312" w:rsidP="00B83312">
      <w:pPr>
        <w:jc w:val="center"/>
        <w:rPr>
          <w:rFonts w:ascii="Arial" w:hAnsi="Arial" w:cs="Arial"/>
        </w:rPr>
      </w:pPr>
    </w:p>
    <w:p w:rsidR="00B83312" w:rsidRPr="0049056A" w:rsidRDefault="00B83312" w:rsidP="00B83312">
      <w:pPr>
        <w:jc w:val="center"/>
        <w:rPr>
          <w:rFonts w:ascii="Arial" w:hAnsi="Arial" w:cs="Arial"/>
        </w:rPr>
      </w:pPr>
    </w:p>
    <w:p w:rsidR="00B83312" w:rsidRPr="0049056A" w:rsidRDefault="00B83312" w:rsidP="00B83312">
      <w:pPr>
        <w:jc w:val="center"/>
        <w:rPr>
          <w:rFonts w:ascii="Arial" w:hAnsi="Arial" w:cs="Arial"/>
        </w:rPr>
      </w:pPr>
    </w:p>
    <w:p w:rsidR="00B83312" w:rsidRPr="0049056A" w:rsidRDefault="00B83312" w:rsidP="00B83312">
      <w:pPr>
        <w:jc w:val="center"/>
        <w:rPr>
          <w:rFonts w:ascii="Arial" w:hAnsi="Arial" w:cs="Arial"/>
        </w:rPr>
      </w:pPr>
    </w:p>
    <w:p w:rsidR="00B83312" w:rsidRPr="0049056A" w:rsidRDefault="00B83312" w:rsidP="00B83312">
      <w:pPr>
        <w:jc w:val="center"/>
        <w:rPr>
          <w:rFonts w:ascii="Arial" w:hAnsi="Arial" w:cs="Arial"/>
        </w:rPr>
      </w:pPr>
    </w:p>
    <w:p w:rsidR="00B83312" w:rsidRPr="0049056A" w:rsidRDefault="00B83312" w:rsidP="00B83312">
      <w:pPr>
        <w:jc w:val="center"/>
        <w:rPr>
          <w:rFonts w:ascii="Arial" w:hAnsi="Arial" w:cs="Arial"/>
        </w:rPr>
      </w:pPr>
    </w:p>
    <w:p w:rsidR="00B83312" w:rsidRPr="0049056A" w:rsidRDefault="00B83312" w:rsidP="00B83312">
      <w:pPr>
        <w:jc w:val="center"/>
        <w:rPr>
          <w:rFonts w:ascii="Arial" w:hAnsi="Arial" w:cs="Arial"/>
        </w:rPr>
      </w:pPr>
    </w:p>
    <w:p w:rsidR="00B83312" w:rsidRPr="0049056A" w:rsidRDefault="00B83312" w:rsidP="00B83312">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jc w:val="center"/>
        <w:rPr>
          <w:rFonts w:ascii="Arial" w:hAnsi="Arial" w:cs="Arial"/>
          <w:b/>
          <w:bCs/>
          <w:sz w:val="32"/>
          <w:szCs w:val="32"/>
        </w:rPr>
      </w:pPr>
      <w:r w:rsidRPr="0049056A">
        <w:rPr>
          <w:rFonts w:ascii="Arial" w:hAnsi="Arial" w:cs="Arial"/>
          <w:b/>
          <w:sz w:val="32"/>
          <w:szCs w:val="32"/>
        </w:rPr>
        <w:t xml:space="preserve">APPENDICES </w:t>
      </w:r>
      <w:r w:rsidR="009620DB" w:rsidRPr="0049056A">
        <w:rPr>
          <w:rFonts w:ascii="Arial" w:hAnsi="Arial" w:cs="Arial"/>
          <w:b/>
          <w:sz w:val="32"/>
          <w:szCs w:val="32"/>
        </w:rPr>
        <w:t>À</w:t>
      </w:r>
      <w:r w:rsidRPr="0049056A">
        <w:rPr>
          <w:rFonts w:ascii="Arial" w:hAnsi="Arial" w:cs="Arial"/>
          <w:b/>
          <w:sz w:val="32"/>
          <w:szCs w:val="32"/>
        </w:rPr>
        <w:t xml:space="preserve"> </w:t>
      </w:r>
      <w:r w:rsidR="009620DB" w:rsidRPr="0049056A">
        <w:rPr>
          <w:rFonts w:ascii="Arial" w:hAnsi="Arial" w:cs="Arial"/>
          <w:b/>
          <w:sz w:val="32"/>
          <w:szCs w:val="32"/>
        </w:rPr>
        <w:t>L’</w:t>
      </w:r>
      <w:r w:rsidRPr="0049056A">
        <w:rPr>
          <w:rFonts w:ascii="Arial" w:hAnsi="Arial" w:cs="Arial"/>
          <w:b/>
          <w:sz w:val="32"/>
          <w:szCs w:val="32"/>
        </w:rPr>
        <w:t>ANNEX</w:t>
      </w:r>
      <w:r w:rsidR="009620DB" w:rsidRPr="0049056A">
        <w:rPr>
          <w:rFonts w:ascii="Arial" w:hAnsi="Arial" w:cs="Arial"/>
          <w:b/>
          <w:sz w:val="32"/>
          <w:szCs w:val="32"/>
        </w:rPr>
        <w:t>E</w:t>
      </w:r>
      <w:r w:rsidRPr="0049056A">
        <w:rPr>
          <w:rFonts w:ascii="Arial" w:hAnsi="Arial" w:cs="Arial"/>
          <w:b/>
          <w:sz w:val="32"/>
          <w:szCs w:val="32"/>
        </w:rPr>
        <w:t xml:space="preserve"> </w:t>
      </w:r>
      <w:proofErr w:type="spellStart"/>
      <w:r w:rsidRPr="0049056A">
        <w:rPr>
          <w:rFonts w:ascii="Arial" w:hAnsi="Arial" w:cs="Arial"/>
          <w:b/>
          <w:sz w:val="32"/>
          <w:szCs w:val="32"/>
        </w:rPr>
        <w:t>V</w:t>
      </w:r>
      <w:r w:rsidR="009620DB" w:rsidRPr="0049056A">
        <w:rPr>
          <w:rFonts w:ascii="Arial" w:hAnsi="Arial" w:cs="Arial"/>
          <w:b/>
          <w:sz w:val="32"/>
          <w:szCs w:val="32"/>
        </w:rPr>
        <w:t>d</w:t>
      </w:r>
      <w:proofErr w:type="spellEnd"/>
      <w:r w:rsidRPr="0049056A">
        <w:rPr>
          <w:rFonts w:ascii="Arial" w:hAnsi="Arial" w:cs="Arial"/>
          <w:b/>
          <w:sz w:val="32"/>
          <w:szCs w:val="32"/>
        </w:rPr>
        <w:t xml:space="preserve"> (PART</w:t>
      </w:r>
      <w:r w:rsidR="009620DB" w:rsidRPr="0049056A">
        <w:rPr>
          <w:rFonts w:ascii="Arial" w:hAnsi="Arial" w:cs="Arial"/>
          <w:b/>
          <w:sz w:val="32"/>
          <w:szCs w:val="32"/>
        </w:rPr>
        <w:t>IE</w:t>
      </w:r>
      <w:r w:rsidRPr="0049056A">
        <w:rPr>
          <w:rFonts w:ascii="Arial" w:hAnsi="Arial" w:cs="Arial"/>
          <w:b/>
          <w:sz w:val="32"/>
          <w:szCs w:val="32"/>
        </w:rPr>
        <w:t>-CAO)</w:t>
      </w:r>
    </w:p>
    <w:p w:rsidR="00B83312" w:rsidRPr="0049056A" w:rsidRDefault="00B83312" w:rsidP="00B83312">
      <w:pPr>
        <w:rPr>
          <w:b/>
        </w:rPr>
      </w:pPr>
      <w:r w:rsidRPr="0049056A">
        <w:rPr>
          <w:b/>
          <w:sz w:val="32"/>
        </w:rPr>
        <w:br w:type="page"/>
      </w:r>
    </w:p>
    <w:p w:rsidR="00754A07" w:rsidRPr="0049056A" w:rsidRDefault="00754A07" w:rsidP="00AF5C76">
      <w:pPr>
        <w:shd w:val="clear" w:color="auto" w:fill="FFFFFF" w:themeFill="background1"/>
        <w:spacing w:before="120" w:after="120" w:line="360" w:lineRule="auto"/>
        <w:ind w:left="-6" w:right="-284"/>
        <w:jc w:val="center"/>
        <w:rPr>
          <w:rFonts w:ascii="Arial" w:hAnsi="Arial" w:cs="Arial"/>
          <w:sz w:val="28"/>
          <w:szCs w:val="28"/>
        </w:rPr>
      </w:pPr>
      <w:r w:rsidRPr="0049056A">
        <w:rPr>
          <w:rFonts w:ascii="Arial" w:hAnsi="Arial" w:cs="Arial"/>
          <w:b/>
          <w:sz w:val="28"/>
          <w:szCs w:val="28"/>
        </w:rPr>
        <w:lastRenderedPageBreak/>
        <w:t>Appendi</w:t>
      </w:r>
      <w:r w:rsidR="009620DB" w:rsidRPr="0049056A">
        <w:rPr>
          <w:rFonts w:ascii="Arial" w:hAnsi="Arial" w:cs="Arial"/>
          <w:b/>
          <w:sz w:val="28"/>
          <w:szCs w:val="28"/>
        </w:rPr>
        <w:t>ce</w:t>
      </w:r>
      <w:r w:rsidRPr="0049056A">
        <w:rPr>
          <w:rFonts w:ascii="Arial" w:hAnsi="Arial" w:cs="Arial"/>
          <w:b/>
          <w:sz w:val="28"/>
          <w:szCs w:val="28"/>
        </w:rPr>
        <w:t xml:space="preserve"> I — </w:t>
      </w:r>
      <w:r w:rsidR="00EC28A1" w:rsidRPr="0049056A">
        <w:rPr>
          <w:rFonts w:ascii="Arial" w:hAnsi="Arial" w:cs="Arial"/>
          <w:b/>
          <w:sz w:val="28"/>
          <w:szCs w:val="28"/>
        </w:rPr>
        <w:t xml:space="preserve">Certificat d'organisme de navigabilité combinée (CAO) </w:t>
      </w:r>
      <w:r w:rsidR="009620DB" w:rsidRPr="0049056A">
        <w:rPr>
          <w:rFonts w:ascii="Arial" w:hAnsi="Arial" w:cs="Arial"/>
          <w:b/>
          <w:sz w:val="28"/>
          <w:szCs w:val="28"/>
        </w:rPr>
        <w:t>–</w:t>
      </w:r>
      <w:r w:rsidRPr="0049056A">
        <w:rPr>
          <w:rFonts w:ascii="Arial" w:hAnsi="Arial" w:cs="Arial"/>
          <w:b/>
          <w:sz w:val="28"/>
          <w:szCs w:val="28"/>
        </w:rPr>
        <w:t xml:space="preserve"> </w:t>
      </w:r>
      <w:r w:rsidR="009620DB" w:rsidRPr="0049056A">
        <w:rPr>
          <w:rFonts w:ascii="Arial" w:hAnsi="Arial" w:cs="Arial"/>
          <w:b/>
          <w:sz w:val="28"/>
          <w:szCs w:val="28"/>
        </w:rPr>
        <w:t xml:space="preserve">Formulaire </w:t>
      </w:r>
      <w:r w:rsidR="00DB443B" w:rsidRPr="0049056A">
        <w:rPr>
          <w:rFonts w:ascii="Arial" w:hAnsi="Arial" w:cs="Arial"/>
          <w:b/>
          <w:sz w:val="28"/>
          <w:szCs w:val="28"/>
        </w:rPr>
        <w:t xml:space="preserve">3-CAO de </w:t>
      </w:r>
      <w:r w:rsidR="00D90DF1" w:rsidRPr="0049056A">
        <w:rPr>
          <w:rFonts w:ascii="Arial" w:hAnsi="Arial" w:cs="Arial"/>
          <w:b/>
          <w:sz w:val="28"/>
          <w:szCs w:val="28"/>
        </w:rPr>
        <w:t>l’</w:t>
      </w:r>
      <w:r w:rsidR="009620DB" w:rsidRPr="0049056A">
        <w:rPr>
          <w:rFonts w:ascii="Arial" w:hAnsi="Arial" w:cs="Arial"/>
          <w:b/>
          <w:sz w:val="28"/>
          <w:szCs w:val="28"/>
        </w:rPr>
        <w:t xml:space="preserve">ASSA-AC </w:t>
      </w:r>
    </w:p>
    <w:p w:rsidR="00754A07" w:rsidRPr="0049056A" w:rsidRDefault="00EC28A1" w:rsidP="00EC5F57">
      <w:pPr>
        <w:numPr>
          <w:ilvl w:val="0"/>
          <w:numId w:val="111"/>
        </w:numPr>
        <w:spacing w:before="120" w:after="120"/>
        <w:ind w:left="567" w:hanging="567"/>
        <w:jc w:val="both"/>
        <w:rPr>
          <w:rFonts w:ascii="Arial" w:hAnsi="Arial" w:cs="Arial"/>
        </w:rPr>
      </w:pPr>
      <w:r w:rsidRPr="0049056A">
        <w:rPr>
          <w:rFonts w:ascii="Arial" w:hAnsi="Arial" w:cs="Arial"/>
        </w:rPr>
        <w:t xml:space="preserve">Dans la ou les classe (s) et les </w:t>
      </w:r>
      <w:r w:rsidR="00D90DF1" w:rsidRPr="0049056A">
        <w:rPr>
          <w:rFonts w:ascii="Arial" w:hAnsi="Arial" w:cs="Arial"/>
        </w:rPr>
        <w:t xml:space="preserve">catégories d'agrément </w:t>
      </w:r>
      <w:r w:rsidRPr="0049056A">
        <w:rPr>
          <w:rFonts w:ascii="Arial" w:hAnsi="Arial" w:cs="Arial"/>
        </w:rPr>
        <w:t>établies par l'autorité compétente, l'étendue des travaux spécifiée dans le CAE définit les limites exactes d</w:t>
      </w:r>
      <w:r w:rsidR="00D90DF1" w:rsidRPr="0049056A">
        <w:rPr>
          <w:rFonts w:ascii="Arial" w:hAnsi="Arial" w:cs="Arial"/>
        </w:rPr>
        <w:t>e l’</w:t>
      </w:r>
      <w:r w:rsidRPr="0049056A">
        <w:rPr>
          <w:rFonts w:ascii="Arial" w:hAnsi="Arial" w:cs="Arial"/>
        </w:rPr>
        <w:t xml:space="preserve">'agrément. Il est donc essentiel que la (les) classe (s) la (les) </w:t>
      </w:r>
      <w:r w:rsidR="00D90DF1" w:rsidRPr="0049056A">
        <w:rPr>
          <w:rFonts w:ascii="Arial" w:hAnsi="Arial" w:cs="Arial"/>
        </w:rPr>
        <w:t>catégorie(s) d'agrémen</w:t>
      </w:r>
      <w:r w:rsidR="008844C3" w:rsidRPr="0049056A">
        <w:rPr>
          <w:rFonts w:ascii="Arial" w:hAnsi="Arial" w:cs="Arial"/>
        </w:rPr>
        <w:t>t</w:t>
      </w:r>
      <w:r w:rsidR="00D90DF1" w:rsidRPr="0049056A">
        <w:rPr>
          <w:rFonts w:ascii="Arial" w:hAnsi="Arial" w:cs="Arial"/>
        </w:rPr>
        <w:t xml:space="preserve"> </w:t>
      </w:r>
      <w:r w:rsidRPr="0049056A">
        <w:rPr>
          <w:rFonts w:ascii="Arial" w:hAnsi="Arial" w:cs="Arial"/>
        </w:rPr>
        <w:t>et l'étendue des travaux de l'organis</w:t>
      </w:r>
      <w:r w:rsidR="00244357" w:rsidRPr="0049056A">
        <w:rPr>
          <w:rFonts w:ascii="Arial" w:hAnsi="Arial" w:cs="Arial"/>
        </w:rPr>
        <w:t xml:space="preserve">me </w:t>
      </w:r>
      <w:r w:rsidRPr="0049056A">
        <w:rPr>
          <w:rFonts w:ascii="Arial" w:hAnsi="Arial" w:cs="Arial"/>
        </w:rPr>
        <w:t>correspondent.</w:t>
      </w:r>
      <w:r w:rsidR="00754A07" w:rsidRPr="0049056A">
        <w:rPr>
          <w:rFonts w:ascii="Arial" w:hAnsi="Arial" w:cs="Arial"/>
        </w:rPr>
        <w:t xml:space="preserve"> </w:t>
      </w:r>
    </w:p>
    <w:p w:rsidR="00754A07" w:rsidRPr="0049056A" w:rsidRDefault="00EC28A1" w:rsidP="00EC5F57">
      <w:pPr>
        <w:numPr>
          <w:ilvl w:val="0"/>
          <w:numId w:val="111"/>
        </w:numPr>
        <w:spacing w:before="120" w:after="120"/>
        <w:ind w:left="567" w:hanging="567"/>
        <w:jc w:val="both"/>
        <w:rPr>
          <w:rFonts w:ascii="Arial" w:hAnsi="Arial" w:cs="Arial"/>
        </w:rPr>
      </w:pPr>
      <w:r w:rsidRPr="0049056A">
        <w:rPr>
          <w:rFonts w:ascii="Arial" w:hAnsi="Arial" w:cs="Arial"/>
        </w:rPr>
        <w:t xml:space="preserve">Une </w:t>
      </w:r>
      <w:r w:rsidR="00D90DF1" w:rsidRPr="0049056A">
        <w:rPr>
          <w:rFonts w:ascii="Arial" w:hAnsi="Arial" w:cs="Arial"/>
        </w:rPr>
        <w:t xml:space="preserve">catégorie </w:t>
      </w:r>
      <w:r w:rsidRPr="0049056A">
        <w:rPr>
          <w:rFonts w:ascii="Arial" w:hAnsi="Arial" w:cs="Arial"/>
        </w:rPr>
        <w:t>d'aéronef, en relation avec les pr</w:t>
      </w:r>
      <w:r w:rsidR="00D90DF1" w:rsidRPr="0049056A">
        <w:rPr>
          <w:rFonts w:ascii="Arial" w:hAnsi="Arial" w:cs="Arial"/>
        </w:rPr>
        <w:t>érogatives d’entretien</w:t>
      </w:r>
      <w:r w:rsidRPr="0049056A">
        <w:rPr>
          <w:rFonts w:ascii="Arial" w:hAnsi="Arial" w:cs="Arial"/>
        </w:rPr>
        <w:t>, signifie que le CAO peut effectuer l</w:t>
      </w:r>
      <w:r w:rsidR="00D90DF1" w:rsidRPr="0049056A">
        <w:rPr>
          <w:rFonts w:ascii="Arial" w:hAnsi="Arial" w:cs="Arial"/>
        </w:rPr>
        <w:t xml:space="preserve">’entretien </w:t>
      </w:r>
      <w:r w:rsidRPr="0049056A">
        <w:rPr>
          <w:rFonts w:ascii="Arial" w:hAnsi="Arial" w:cs="Arial"/>
        </w:rPr>
        <w:t xml:space="preserve">de l'aéronef et de tout </w:t>
      </w:r>
      <w:r w:rsidR="00D90DF1" w:rsidRPr="0049056A">
        <w:rPr>
          <w:rFonts w:ascii="Arial" w:hAnsi="Arial" w:cs="Arial"/>
        </w:rPr>
        <w:t xml:space="preserve">élément d’aéronef </w:t>
      </w:r>
      <w:r w:rsidRPr="0049056A">
        <w:rPr>
          <w:rFonts w:ascii="Arial" w:hAnsi="Arial" w:cs="Arial"/>
        </w:rPr>
        <w:t xml:space="preserve">(y compris les moteurs), </w:t>
      </w:r>
      <w:r w:rsidR="003B7F7B" w:rsidRPr="0049056A">
        <w:rPr>
          <w:rFonts w:ascii="Arial" w:hAnsi="Arial" w:cs="Arial"/>
        </w:rPr>
        <w:t xml:space="preserve">en conformité avec les </w:t>
      </w:r>
      <w:r w:rsidRPr="0049056A">
        <w:rPr>
          <w:rFonts w:ascii="Arial" w:hAnsi="Arial" w:cs="Arial"/>
        </w:rPr>
        <w:t>données d</w:t>
      </w:r>
      <w:r w:rsidR="003B7F7B" w:rsidRPr="0049056A">
        <w:rPr>
          <w:rFonts w:ascii="Arial" w:hAnsi="Arial" w:cs="Arial"/>
        </w:rPr>
        <w:t xml:space="preserve">’entretien </w:t>
      </w:r>
      <w:r w:rsidRPr="0049056A">
        <w:rPr>
          <w:rFonts w:ascii="Arial" w:hAnsi="Arial" w:cs="Arial"/>
        </w:rPr>
        <w:t>de l'aéronef ou, si l'autorité compétente</w:t>
      </w:r>
      <w:r w:rsidR="001F3114" w:rsidRPr="0049056A">
        <w:rPr>
          <w:rFonts w:ascii="Arial" w:hAnsi="Arial" w:cs="Arial"/>
        </w:rPr>
        <w:t xml:space="preserve"> en convient</w:t>
      </w:r>
      <w:r w:rsidRPr="0049056A">
        <w:rPr>
          <w:rFonts w:ascii="Arial" w:hAnsi="Arial" w:cs="Arial"/>
        </w:rPr>
        <w:t xml:space="preserve">, conformément </w:t>
      </w:r>
      <w:r w:rsidR="003B7F7B" w:rsidRPr="0049056A">
        <w:rPr>
          <w:rFonts w:ascii="Arial" w:hAnsi="Arial" w:cs="Arial"/>
        </w:rPr>
        <w:t>aux</w:t>
      </w:r>
      <w:r w:rsidRPr="0049056A">
        <w:rPr>
          <w:rFonts w:ascii="Arial" w:hAnsi="Arial" w:cs="Arial"/>
        </w:rPr>
        <w:t xml:space="preserve"> données d</w:t>
      </w:r>
      <w:r w:rsidR="003B7F7B" w:rsidRPr="0049056A">
        <w:rPr>
          <w:rFonts w:ascii="Arial" w:hAnsi="Arial" w:cs="Arial"/>
        </w:rPr>
        <w:t>’entretien des éléments d’aéronef, u</w:t>
      </w:r>
      <w:r w:rsidRPr="0049056A">
        <w:rPr>
          <w:rFonts w:ascii="Arial" w:hAnsi="Arial" w:cs="Arial"/>
        </w:rPr>
        <w:t xml:space="preserve">niquement lorsque ces </w:t>
      </w:r>
      <w:r w:rsidR="003B7F7B" w:rsidRPr="0049056A">
        <w:rPr>
          <w:rFonts w:ascii="Arial" w:hAnsi="Arial" w:cs="Arial"/>
        </w:rPr>
        <w:t>éléments d’aéronef s</w:t>
      </w:r>
      <w:r w:rsidRPr="0049056A">
        <w:rPr>
          <w:rFonts w:ascii="Arial" w:hAnsi="Arial" w:cs="Arial"/>
        </w:rPr>
        <w:t>ont montés sur l'a</w:t>
      </w:r>
      <w:r w:rsidR="003B7F7B" w:rsidRPr="0049056A">
        <w:rPr>
          <w:rFonts w:ascii="Arial" w:hAnsi="Arial" w:cs="Arial"/>
        </w:rPr>
        <w:t>éronef</w:t>
      </w:r>
      <w:r w:rsidRPr="0049056A">
        <w:rPr>
          <w:rFonts w:ascii="Arial" w:hAnsi="Arial" w:cs="Arial"/>
        </w:rPr>
        <w:t xml:space="preserve">. Néanmoins, un tel CAO </w:t>
      </w:r>
      <w:r w:rsidR="003B7F7B" w:rsidRPr="0049056A">
        <w:rPr>
          <w:rFonts w:ascii="Arial" w:hAnsi="Arial" w:cs="Arial"/>
        </w:rPr>
        <w:t>qua</w:t>
      </w:r>
      <w:r w:rsidR="001F3114" w:rsidRPr="0049056A">
        <w:rPr>
          <w:rFonts w:ascii="Arial" w:hAnsi="Arial" w:cs="Arial"/>
        </w:rPr>
        <w:t>lifié aéronef</w:t>
      </w:r>
      <w:r w:rsidRPr="0049056A">
        <w:rPr>
          <w:rFonts w:ascii="Arial" w:hAnsi="Arial" w:cs="Arial"/>
        </w:rPr>
        <w:t xml:space="preserve"> peut </w:t>
      </w:r>
      <w:r w:rsidR="003B7F7B" w:rsidRPr="0049056A">
        <w:rPr>
          <w:rFonts w:ascii="Arial" w:hAnsi="Arial" w:cs="Arial"/>
        </w:rPr>
        <w:t xml:space="preserve">déposer </w:t>
      </w:r>
      <w:r w:rsidRPr="0049056A">
        <w:rPr>
          <w:rFonts w:ascii="Arial" w:hAnsi="Arial" w:cs="Arial"/>
        </w:rPr>
        <w:t xml:space="preserve">temporairement un </w:t>
      </w:r>
      <w:r w:rsidR="003B7F7B" w:rsidRPr="0049056A">
        <w:rPr>
          <w:rFonts w:ascii="Arial" w:hAnsi="Arial" w:cs="Arial"/>
        </w:rPr>
        <w:t xml:space="preserve">élément d’aéronef </w:t>
      </w:r>
      <w:r w:rsidRPr="0049056A">
        <w:rPr>
          <w:rFonts w:ascii="Arial" w:hAnsi="Arial" w:cs="Arial"/>
        </w:rPr>
        <w:t xml:space="preserve">pour </w:t>
      </w:r>
      <w:r w:rsidR="003B7F7B" w:rsidRPr="0049056A">
        <w:rPr>
          <w:rFonts w:ascii="Arial" w:hAnsi="Arial" w:cs="Arial"/>
        </w:rPr>
        <w:t xml:space="preserve">entretien </w:t>
      </w:r>
      <w:r w:rsidRPr="0049056A">
        <w:rPr>
          <w:rFonts w:ascii="Arial" w:hAnsi="Arial" w:cs="Arial"/>
        </w:rPr>
        <w:t>afin d'améliorer l'accès à ce</w:t>
      </w:r>
      <w:r w:rsidR="003B7F7B" w:rsidRPr="0049056A">
        <w:rPr>
          <w:rFonts w:ascii="Arial" w:hAnsi="Arial" w:cs="Arial"/>
        </w:rPr>
        <w:t>t élément d’aéronef</w:t>
      </w:r>
      <w:r w:rsidRPr="0049056A">
        <w:rPr>
          <w:rFonts w:ascii="Arial" w:hAnsi="Arial" w:cs="Arial"/>
        </w:rPr>
        <w:t>, sauf lorsque ce</w:t>
      </w:r>
      <w:r w:rsidR="003B7F7B" w:rsidRPr="0049056A">
        <w:rPr>
          <w:rFonts w:ascii="Arial" w:hAnsi="Arial" w:cs="Arial"/>
        </w:rPr>
        <w:t xml:space="preserve">tte dépose </w:t>
      </w:r>
      <w:r w:rsidRPr="0049056A">
        <w:rPr>
          <w:rFonts w:ascii="Arial" w:hAnsi="Arial" w:cs="Arial"/>
        </w:rPr>
        <w:t>crée un besoin d</w:t>
      </w:r>
      <w:r w:rsidR="001F3114" w:rsidRPr="0049056A">
        <w:rPr>
          <w:rFonts w:ascii="Arial" w:hAnsi="Arial" w:cs="Arial"/>
        </w:rPr>
        <w:t xml:space="preserve">’entretien </w:t>
      </w:r>
      <w:r w:rsidRPr="0049056A">
        <w:rPr>
          <w:rFonts w:ascii="Arial" w:hAnsi="Arial" w:cs="Arial"/>
        </w:rPr>
        <w:t xml:space="preserve">supplémentaire non éligible aux exigences du </w:t>
      </w:r>
      <w:r w:rsidR="001F3114" w:rsidRPr="0049056A">
        <w:rPr>
          <w:rFonts w:ascii="Arial" w:hAnsi="Arial" w:cs="Arial"/>
        </w:rPr>
        <w:t>paragraphe (</w:t>
      </w:r>
      <w:r w:rsidRPr="0049056A">
        <w:rPr>
          <w:rFonts w:ascii="Arial" w:hAnsi="Arial" w:cs="Arial"/>
        </w:rPr>
        <w:t xml:space="preserve">b). Ceci sera </w:t>
      </w:r>
      <w:r w:rsidR="00675902" w:rsidRPr="0049056A">
        <w:rPr>
          <w:rFonts w:ascii="Arial" w:hAnsi="Arial" w:cs="Arial"/>
        </w:rPr>
        <w:t xml:space="preserve">soumis </w:t>
      </w:r>
      <w:r w:rsidRPr="0049056A">
        <w:rPr>
          <w:rFonts w:ascii="Arial" w:hAnsi="Arial" w:cs="Arial"/>
        </w:rPr>
        <w:t xml:space="preserve">à une procédure de contrôle </w:t>
      </w:r>
      <w:r w:rsidR="001F3114" w:rsidRPr="0049056A">
        <w:rPr>
          <w:rFonts w:ascii="Arial" w:hAnsi="Arial" w:cs="Arial"/>
        </w:rPr>
        <w:t xml:space="preserve">dans le </w:t>
      </w:r>
      <w:r w:rsidRPr="0049056A">
        <w:rPr>
          <w:rFonts w:ascii="Arial" w:hAnsi="Arial" w:cs="Arial"/>
        </w:rPr>
        <w:t>CAE pour approbation par l'autorité compétente</w:t>
      </w:r>
      <w:r w:rsidR="00754A07" w:rsidRPr="0049056A">
        <w:rPr>
          <w:rFonts w:ascii="Arial" w:hAnsi="Arial" w:cs="Arial"/>
        </w:rPr>
        <w:t xml:space="preserve">. </w:t>
      </w:r>
    </w:p>
    <w:p w:rsidR="00754A07" w:rsidRPr="0049056A" w:rsidRDefault="00615433" w:rsidP="00EC5F57">
      <w:pPr>
        <w:numPr>
          <w:ilvl w:val="0"/>
          <w:numId w:val="111"/>
        </w:numPr>
        <w:spacing w:before="120" w:after="120"/>
        <w:ind w:left="567" w:hanging="567"/>
        <w:jc w:val="both"/>
        <w:rPr>
          <w:rFonts w:ascii="Arial" w:hAnsi="Arial" w:cs="Arial"/>
        </w:rPr>
      </w:pPr>
      <w:r w:rsidRPr="0049056A">
        <w:rPr>
          <w:rFonts w:ascii="Arial" w:hAnsi="Arial" w:cs="Arial"/>
        </w:rPr>
        <w:t xml:space="preserve">Une </w:t>
      </w:r>
      <w:r w:rsidR="001F3114" w:rsidRPr="0049056A">
        <w:rPr>
          <w:rFonts w:ascii="Arial" w:hAnsi="Arial" w:cs="Arial"/>
        </w:rPr>
        <w:t xml:space="preserve">catégorie </w:t>
      </w:r>
      <w:r w:rsidRPr="0049056A">
        <w:rPr>
          <w:rFonts w:ascii="Arial" w:hAnsi="Arial" w:cs="Arial"/>
        </w:rPr>
        <w:t>moteur (</w:t>
      </w:r>
      <w:r w:rsidR="001F3114" w:rsidRPr="0049056A">
        <w:rPr>
          <w:rFonts w:ascii="Arial" w:hAnsi="Arial" w:cs="Arial"/>
        </w:rPr>
        <w:t xml:space="preserve">à </w:t>
      </w:r>
      <w:r w:rsidRPr="0049056A">
        <w:rPr>
          <w:rFonts w:ascii="Arial" w:hAnsi="Arial" w:cs="Arial"/>
        </w:rPr>
        <w:t xml:space="preserve">turbine, </w:t>
      </w:r>
      <w:r w:rsidR="001F3114" w:rsidRPr="0049056A">
        <w:rPr>
          <w:rFonts w:ascii="Arial" w:hAnsi="Arial" w:cs="Arial"/>
        </w:rPr>
        <w:t xml:space="preserve">à </w:t>
      </w:r>
      <w:r w:rsidRPr="0049056A">
        <w:rPr>
          <w:rFonts w:ascii="Arial" w:hAnsi="Arial" w:cs="Arial"/>
        </w:rPr>
        <w:t>piston ou électrique) signifie que le CAO peut effectuer l</w:t>
      </w:r>
      <w:r w:rsidR="001F3114" w:rsidRPr="0049056A">
        <w:rPr>
          <w:rFonts w:ascii="Arial" w:hAnsi="Arial" w:cs="Arial"/>
        </w:rPr>
        <w:t xml:space="preserve">’entretien </w:t>
      </w:r>
      <w:r w:rsidRPr="0049056A">
        <w:rPr>
          <w:rFonts w:ascii="Arial" w:hAnsi="Arial" w:cs="Arial"/>
        </w:rPr>
        <w:t>du moteur et de</w:t>
      </w:r>
      <w:r w:rsidR="001F3114" w:rsidRPr="0049056A">
        <w:rPr>
          <w:rFonts w:ascii="Arial" w:hAnsi="Arial" w:cs="Arial"/>
        </w:rPr>
        <w:t xml:space="preserve">s éléments </w:t>
      </w:r>
      <w:proofErr w:type="gramStart"/>
      <w:r w:rsidRPr="0049056A">
        <w:rPr>
          <w:rFonts w:ascii="Arial" w:hAnsi="Arial" w:cs="Arial"/>
        </w:rPr>
        <w:t>du moteur non installés</w:t>
      </w:r>
      <w:proofErr w:type="gramEnd"/>
      <w:r w:rsidRPr="0049056A">
        <w:rPr>
          <w:rFonts w:ascii="Arial" w:hAnsi="Arial" w:cs="Arial"/>
        </w:rPr>
        <w:t>, conformément aux données d</w:t>
      </w:r>
      <w:r w:rsidR="001F3114" w:rsidRPr="0049056A">
        <w:rPr>
          <w:rFonts w:ascii="Arial" w:hAnsi="Arial" w:cs="Arial"/>
        </w:rPr>
        <w:t xml:space="preserve">’entretien </w:t>
      </w:r>
      <w:r w:rsidRPr="0049056A">
        <w:rPr>
          <w:rFonts w:ascii="Arial" w:hAnsi="Arial" w:cs="Arial"/>
        </w:rPr>
        <w:t>du moteur ou, si l'autorité compétente en convient, conformément aux données d</w:t>
      </w:r>
      <w:r w:rsidR="001F3114" w:rsidRPr="0049056A">
        <w:rPr>
          <w:rFonts w:ascii="Arial" w:hAnsi="Arial" w:cs="Arial"/>
        </w:rPr>
        <w:t xml:space="preserve">’entretien </w:t>
      </w:r>
      <w:r w:rsidRPr="0049056A">
        <w:rPr>
          <w:rFonts w:ascii="Arial" w:hAnsi="Arial" w:cs="Arial"/>
        </w:rPr>
        <w:t xml:space="preserve">des </w:t>
      </w:r>
      <w:r w:rsidR="001F3114" w:rsidRPr="0049056A">
        <w:rPr>
          <w:rFonts w:ascii="Arial" w:hAnsi="Arial" w:cs="Arial"/>
        </w:rPr>
        <w:t>éléments</w:t>
      </w:r>
      <w:r w:rsidRPr="0049056A">
        <w:rPr>
          <w:rFonts w:ascii="Arial" w:hAnsi="Arial" w:cs="Arial"/>
        </w:rPr>
        <w:t xml:space="preserve">, uniquement lorsque </w:t>
      </w:r>
      <w:r w:rsidR="00675902" w:rsidRPr="0049056A">
        <w:rPr>
          <w:rFonts w:ascii="Arial" w:hAnsi="Arial" w:cs="Arial"/>
        </w:rPr>
        <w:t xml:space="preserve">ces </w:t>
      </w:r>
      <w:r w:rsidR="001F3114" w:rsidRPr="0049056A">
        <w:rPr>
          <w:rFonts w:ascii="Arial" w:hAnsi="Arial" w:cs="Arial"/>
        </w:rPr>
        <w:t xml:space="preserve">éléments </w:t>
      </w:r>
      <w:r w:rsidR="00675902" w:rsidRPr="0049056A">
        <w:rPr>
          <w:rFonts w:ascii="Arial" w:hAnsi="Arial" w:cs="Arial"/>
        </w:rPr>
        <w:t xml:space="preserve">sont </w:t>
      </w:r>
      <w:r w:rsidRPr="0049056A">
        <w:rPr>
          <w:rFonts w:ascii="Arial" w:hAnsi="Arial" w:cs="Arial"/>
        </w:rPr>
        <w:t xml:space="preserve">montés sur le moteur. Néanmoins, un tel CAO </w:t>
      </w:r>
      <w:r w:rsidR="001F3114" w:rsidRPr="0049056A">
        <w:rPr>
          <w:rFonts w:ascii="Arial" w:hAnsi="Arial" w:cs="Arial"/>
        </w:rPr>
        <w:t xml:space="preserve">qualifié </w:t>
      </w:r>
      <w:r w:rsidRPr="0049056A">
        <w:rPr>
          <w:rFonts w:ascii="Arial" w:hAnsi="Arial" w:cs="Arial"/>
        </w:rPr>
        <w:t xml:space="preserve">moteur peut </w:t>
      </w:r>
      <w:r w:rsidR="001F3114" w:rsidRPr="0049056A">
        <w:rPr>
          <w:rFonts w:ascii="Arial" w:hAnsi="Arial" w:cs="Arial"/>
        </w:rPr>
        <w:t xml:space="preserve">déposer </w:t>
      </w:r>
      <w:r w:rsidRPr="0049056A">
        <w:rPr>
          <w:rFonts w:ascii="Arial" w:hAnsi="Arial" w:cs="Arial"/>
        </w:rPr>
        <w:t xml:space="preserve">temporairement un </w:t>
      </w:r>
      <w:r w:rsidR="001F3114" w:rsidRPr="0049056A">
        <w:rPr>
          <w:rFonts w:ascii="Arial" w:hAnsi="Arial" w:cs="Arial"/>
        </w:rPr>
        <w:t xml:space="preserve">élément pour entretien </w:t>
      </w:r>
      <w:r w:rsidRPr="0049056A">
        <w:rPr>
          <w:rFonts w:ascii="Arial" w:hAnsi="Arial" w:cs="Arial"/>
        </w:rPr>
        <w:t>afin d'améliorer l'accès à ce</w:t>
      </w:r>
      <w:r w:rsidR="001F3114" w:rsidRPr="0049056A">
        <w:rPr>
          <w:rFonts w:ascii="Arial" w:hAnsi="Arial" w:cs="Arial"/>
        </w:rPr>
        <w:t>t</w:t>
      </w:r>
      <w:r w:rsidRPr="0049056A">
        <w:rPr>
          <w:rFonts w:ascii="Arial" w:hAnsi="Arial" w:cs="Arial"/>
        </w:rPr>
        <w:t xml:space="preserve"> </w:t>
      </w:r>
      <w:r w:rsidR="001F3114" w:rsidRPr="0049056A">
        <w:rPr>
          <w:rFonts w:ascii="Arial" w:hAnsi="Arial" w:cs="Arial"/>
        </w:rPr>
        <w:t>élément</w:t>
      </w:r>
      <w:r w:rsidRPr="0049056A">
        <w:rPr>
          <w:rFonts w:ascii="Arial" w:hAnsi="Arial" w:cs="Arial"/>
        </w:rPr>
        <w:t>, sauf lorsque ce</w:t>
      </w:r>
      <w:r w:rsidR="001F3114" w:rsidRPr="0049056A">
        <w:rPr>
          <w:rFonts w:ascii="Arial" w:hAnsi="Arial" w:cs="Arial"/>
        </w:rPr>
        <w:t xml:space="preserve">tte dépose </w:t>
      </w:r>
      <w:r w:rsidRPr="0049056A">
        <w:rPr>
          <w:rFonts w:ascii="Arial" w:hAnsi="Arial" w:cs="Arial"/>
        </w:rPr>
        <w:t>crée un besoin d</w:t>
      </w:r>
      <w:r w:rsidR="001F3114" w:rsidRPr="0049056A">
        <w:rPr>
          <w:rFonts w:ascii="Arial" w:hAnsi="Arial" w:cs="Arial"/>
        </w:rPr>
        <w:t xml:space="preserve">’entretien </w:t>
      </w:r>
      <w:r w:rsidRPr="0049056A">
        <w:rPr>
          <w:rFonts w:ascii="Arial" w:hAnsi="Arial" w:cs="Arial"/>
        </w:rPr>
        <w:t xml:space="preserve">supplémentaire non éligible aux exigences du </w:t>
      </w:r>
      <w:r w:rsidR="001F3114" w:rsidRPr="0049056A">
        <w:rPr>
          <w:rFonts w:ascii="Arial" w:hAnsi="Arial" w:cs="Arial"/>
        </w:rPr>
        <w:t>paragraphe (</w:t>
      </w:r>
      <w:r w:rsidRPr="0049056A">
        <w:rPr>
          <w:rFonts w:ascii="Arial" w:hAnsi="Arial" w:cs="Arial"/>
        </w:rPr>
        <w:t xml:space="preserve">c). Un CAO </w:t>
      </w:r>
      <w:r w:rsidR="001F3114" w:rsidRPr="0049056A">
        <w:rPr>
          <w:rFonts w:ascii="Arial" w:hAnsi="Arial" w:cs="Arial"/>
        </w:rPr>
        <w:t xml:space="preserve">qualifié </w:t>
      </w:r>
      <w:r w:rsidRPr="0049056A">
        <w:rPr>
          <w:rFonts w:ascii="Arial" w:hAnsi="Arial" w:cs="Arial"/>
        </w:rPr>
        <w:t>moteur peut également effectuer l</w:t>
      </w:r>
      <w:r w:rsidR="00314EC5" w:rsidRPr="0049056A">
        <w:rPr>
          <w:rFonts w:ascii="Arial" w:hAnsi="Arial" w:cs="Arial"/>
        </w:rPr>
        <w:t xml:space="preserve">’entretien </w:t>
      </w:r>
      <w:r w:rsidRPr="0049056A">
        <w:rPr>
          <w:rFonts w:ascii="Arial" w:hAnsi="Arial" w:cs="Arial"/>
        </w:rPr>
        <w:t>d'un moteur installé pendant l</w:t>
      </w:r>
      <w:r w:rsidR="00314EC5" w:rsidRPr="0049056A">
        <w:rPr>
          <w:rFonts w:ascii="Arial" w:hAnsi="Arial" w:cs="Arial"/>
        </w:rPr>
        <w:t xml:space="preserve">’entretien en </w:t>
      </w:r>
      <w:r w:rsidRPr="0049056A">
        <w:rPr>
          <w:rFonts w:ascii="Arial" w:hAnsi="Arial" w:cs="Arial"/>
        </w:rPr>
        <w:t>base et en ligne, sous réserve d'une procédure de contrôle dans le CAE qui doit être approuvée par l'autorité compétente.</w:t>
      </w:r>
      <w:r w:rsidR="00754A07" w:rsidRPr="0049056A">
        <w:rPr>
          <w:rFonts w:ascii="Arial" w:hAnsi="Arial" w:cs="Arial"/>
        </w:rPr>
        <w:t xml:space="preserve"> </w:t>
      </w:r>
    </w:p>
    <w:p w:rsidR="00754A07" w:rsidRPr="0049056A" w:rsidRDefault="00615433" w:rsidP="00EC5F57">
      <w:pPr>
        <w:numPr>
          <w:ilvl w:val="0"/>
          <w:numId w:val="111"/>
        </w:numPr>
        <w:spacing w:before="120" w:after="120"/>
        <w:ind w:left="567" w:hanging="567"/>
        <w:jc w:val="both"/>
        <w:rPr>
          <w:rFonts w:ascii="Arial" w:hAnsi="Arial" w:cs="Arial"/>
        </w:rPr>
      </w:pPr>
      <w:r w:rsidRPr="0049056A">
        <w:rPr>
          <w:rFonts w:ascii="Arial" w:hAnsi="Arial" w:cs="Arial"/>
        </w:rPr>
        <w:t xml:space="preserve">Une </w:t>
      </w:r>
      <w:r w:rsidR="00113F0F" w:rsidRPr="0049056A">
        <w:rPr>
          <w:rFonts w:ascii="Arial" w:hAnsi="Arial" w:cs="Arial"/>
        </w:rPr>
        <w:t xml:space="preserve">catégorie éléments d’aéronef </w:t>
      </w:r>
      <w:r w:rsidRPr="0049056A">
        <w:rPr>
          <w:rFonts w:ascii="Arial" w:hAnsi="Arial" w:cs="Arial"/>
        </w:rPr>
        <w:t>(</w:t>
      </w:r>
      <w:r w:rsidR="00113F0F" w:rsidRPr="0049056A">
        <w:rPr>
          <w:rFonts w:ascii="Arial" w:hAnsi="Arial" w:cs="Arial"/>
        </w:rPr>
        <w:t>autre</w:t>
      </w:r>
      <w:r w:rsidRPr="0049056A">
        <w:rPr>
          <w:rFonts w:ascii="Arial" w:hAnsi="Arial" w:cs="Arial"/>
        </w:rPr>
        <w:t xml:space="preserve"> que </w:t>
      </w:r>
      <w:r w:rsidR="00113F0F" w:rsidRPr="0049056A">
        <w:rPr>
          <w:rFonts w:ascii="Arial" w:hAnsi="Arial" w:cs="Arial"/>
        </w:rPr>
        <w:t xml:space="preserve">moteurs </w:t>
      </w:r>
      <w:r w:rsidRPr="0049056A">
        <w:rPr>
          <w:rFonts w:ascii="Arial" w:hAnsi="Arial" w:cs="Arial"/>
        </w:rPr>
        <w:t>complets) signifie que le CAO peut effectuer l</w:t>
      </w:r>
      <w:r w:rsidR="00113F0F" w:rsidRPr="0049056A">
        <w:rPr>
          <w:rFonts w:ascii="Arial" w:hAnsi="Arial" w:cs="Arial"/>
        </w:rPr>
        <w:t xml:space="preserve">’entretien </w:t>
      </w:r>
      <w:r w:rsidRPr="0049056A">
        <w:rPr>
          <w:rFonts w:ascii="Arial" w:hAnsi="Arial" w:cs="Arial"/>
        </w:rPr>
        <w:t xml:space="preserve">des </w:t>
      </w:r>
      <w:r w:rsidR="00113F0F" w:rsidRPr="0049056A">
        <w:rPr>
          <w:rFonts w:ascii="Arial" w:hAnsi="Arial" w:cs="Arial"/>
        </w:rPr>
        <w:t xml:space="preserve">éléments d’aéronefs </w:t>
      </w:r>
      <w:r w:rsidRPr="0049056A">
        <w:rPr>
          <w:rFonts w:ascii="Arial" w:hAnsi="Arial" w:cs="Arial"/>
        </w:rPr>
        <w:t>non installés (à l'exclusion des moteurs complets) destinés à être montés sur l'aéronef ou le moteur. Ce CAO peut également effectuer l</w:t>
      </w:r>
      <w:r w:rsidR="00113F0F" w:rsidRPr="0049056A">
        <w:rPr>
          <w:rFonts w:ascii="Arial" w:hAnsi="Arial" w:cs="Arial"/>
        </w:rPr>
        <w:t xml:space="preserve">’entretien </w:t>
      </w:r>
      <w:r w:rsidRPr="0049056A">
        <w:rPr>
          <w:rFonts w:ascii="Arial" w:hAnsi="Arial" w:cs="Arial"/>
        </w:rPr>
        <w:t xml:space="preserve">d'un </w:t>
      </w:r>
      <w:r w:rsidR="00113F0F" w:rsidRPr="0049056A">
        <w:rPr>
          <w:rFonts w:ascii="Arial" w:hAnsi="Arial" w:cs="Arial"/>
        </w:rPr>
        <w:t xml:space="preserve">élément d’aéronef </w:t>
      </w:r>
      <w:r w:rsidRPr="0049056A">
        <w:rPr>
          <w:rFonts w:ascii="Arial" w:hAnsi="Arial" w:cs="Arial"/>
        </w:rPr>
        <w:t xml:space="preserve">installé (autre que </w:t>
      </w:r>
      <w:r w:rsidR="00F97A01" w:rsidRPr="0049056A">
        <w:rPr>
          <w:rFonts w:ascii="Arial" w:hAnsi="Arial" w:cs="Arial"/>
        </w:rPr>
        <w:t xml:space="preserve">des </w:t>
      </w:r>
      <w:r w:rsidR="0078394C" w:rsidRPr="0049056A">
        <w:rPr>
          <w:rFonts w:ascii="Arial" w:hAnsi="Arial" w:cs="Arial"/>
        </w:rPr>
        <w:t xml:space="preserve">moteurs </w:t>
      </w:r>
      <w:r w:rsidRPr="0049056A">
        <w:rPr>
          <w:rFonts w:ascii="Arial" w:hAnsi="Arial" w:cs="Arial"/>
        </w:rPr>
        <w:t>complets) pendant l</w:t>
      </w:r>
      <w:r w:rsidR="0078394C" w:rsidRPr="0049056A">
        <w:rPr>
          <w:rFonts w:ascii="Arial" w:hAnsi="Arial" w:cs="Arial"/>
        </w:rPr>
        <w:t xml:space="preserve">’entretien en </w:t>
      </w:r>
      <w:r w:rsidRPr="0049056A">
        <w:rPr>
          <w:rFonts w:ascii="Arial" w:hAnsi="Arial" w:cs="Arial"/>
        </w:rPr>
        <w:t>base et en ligne ou dans une installation d</w:t>
      </w:r>
      <w:r w:rsidR="0078394C" w:rsidRPr="0049056A">
        <w:rPr>
          <w:rFonts w:ascii="Arial" w:hAnsi="Arial" w:cs="Arial"/>
        </w:rPr>
        <w:t xml:space="preserve">’entretien </w:t>
      </w:r>
      <w:r w:rsidRPr="0049056A">
        <w:rPr>
          <w:rFonts w:ascii="Arial" w:hAnsi="Arial" w:cs="Arial"/>
        </w:rPr>
        <w:t xml:space="preserve">moteur </w:t>
      </w:r>
      <w:r w:rsidR="0078394C" w:rsidRPr="0049056A">
        <w:rPr>
          <w:rFonts w:ascii="Arial" w:hAnsi="Arial" w:cs="Arial"/>
        </w:rPr>
        <w:t>sous réserve d’</w:t>
      </w:r>
      <w:r w:rsidRPr="0049056A">
        <w:rPr>
          <w:rFonts w:ascii="Arial" w:hAnsi="Arial" w:cs="Arial"/>
        </w:rPr>
        <w:t xml:space="preserve">une procédure de contrôle dans le CAE </w:t>
      </w:r>
      <w:r w:rsidR="0037474B" w:rsidRPr="0049056A">
        <w:rPr>
          <w:rFonts w:ascii="Arial" w:hAnsi="Arial" w:cs="Arial"/>
        </w:rPr>
        <w:t xml:space="preserve">à </w:t>
      </w:r>
      <w:r w:rsidRPr="0049056A">
        <w:rPr>
          <w:rFonts w:ascii="Arial" w:hAnsi="Arial" w:cs="Arial"/>
        </w:rPr>
        <w:t>appro</w:t>
      </w:r>
      <w:r w:rsidR="0037474B" w:rsidRPr="0049056A">
        <w:rPr>
          <w:rFonts w:ascii="Arial" w:hAnsi="Arial" w:cs="Arial"/>
        </w:rPr>
        <w:t xml:space="preserve">uver </w:t>
      </w:r>
      <w:r w:rsidRPr="0049056A">
        <w:rPr>
          <w:rFonts w:ascii="Arial" w:hAnsi="Arial" w:cs="Arial"/>
        </w:rPr>
        <w:t>par l'autorité compétente.</w:t>
      </w:r>
      <w:r w:rsidR="008844C3" w:rsidRPr="0049056A">
        <w:rPr>
          <w:rFonts w:ascii="Arial" w:hAnsi="Arial" w:cs="Arial"/>
        </w:rPr>
        <w:t xml:space="preserve"> </w:t>
      </w:r>
    </w:p>
    <w:p w:rsidR="00754A07" w:rsidRPr="0049056A" w:rsidRDefault="00615433" w:rsidP="00EC5F57">
      <w:pPr>
        <w:numPr>
          <w:ilvl w:val="0"/>
          <w:numId w:val="111"/>
        </w:numPr>
        <w:spacing w:before="120" w:after="120"/>
        <w:ind w:left="567" w:hanging="567"/>
        <w:jc w:val="both"/>
        <w:rPr>
          <w:rFonts w:ascii="Arial" w:hAnsi="Arial" w:cs="Arial"/>
        </w:rPr>
      </w:pPr>
      <w:r w:rsidRPr="0049056A">
        <w:rPr>
          <w:rFonts w:ascii="Arial" w:hAnsi="Arial" w:cs="Arial"/>
        </w:rPr>
        <w:t xml:space="preserve">Une </w:t>
      </w:r>
      <w:r w:rsidR="0037474B" w:rsidRPr="0049056A">
        <w:rPr>
          <w:rFonts w:ascii="Arial" w:hAnsi="Arial" w:cs="Arial"/>
        </w:rPr>
        <w:t xml:space="preserve">catégorie </w:t>
      </w:r>
      <w:r w:rsidRPr="0049056A">
        <w:rPr>
          <w:rFonts w:ascii="Arial" w:hAnsi="Arial" w:cs="Arial"/>
        </w:rPr>
        <w:t>essais non destructifs (</w:t>
      </w:r>
      <w:r w:rsidR="0037474B" w:rsidRPr="0049056A">
        <w:rPr>
          <w:rFonts w:ascii="Arial" w:hAnsi="Arial" w:cs="Arial"/>
        </w:rPr>
        <w:t>NDT</w:t>
      </w:r>
      <w:r w:rsidRPr="0049056A">
        <w:rPr>
          <w:rFonts w:ascii="Arial" w:hAnsi="Arial" w:cs="Arial"/>
        </w:rPr>
        <w:t xml:space="preserve">) est une </w:t>
      </w:r>
      <w:r w:rsidR="0037474B" w:rsidRPr="0049056A">
        <w:rPr>
          <w:rFonts w:ascii="Arial" w:hAnsi="Arial" w:cs="Arial"/>
        </w:rPr>
        <w:t xml:space="preserve">catégorie </w:t>
      </w:r>
      <w:r w:rsidRPr="0049056A">
        <w:rPr>
          <w:rFonts w:ascii="Arial" w:hAnsi="Arial" w:cs="Arial"/>
        </w:rPr>
        <w:t xml:space="preserve">autonome qui n'est pas nécessairement liée à un aéronef, un moteur ou un autre </w:t>
      </w:r>
      <w:r w:rsidR="0037474B" w:rsidRPr="0049056A">
        <w:rPr>
          <w:rFonts w:ascii="Arial" w:hAnsi="Arial" w:cs="Arial"/>
        </w:rPr>
        <w:t xml:space="preserve">élément d’aéronef </w:t>
      </w:r>
      <w:r w:rsidRPr="0049056A">
        <w:rPr>
          <w:rFonts w:ascii="Arial" w:hAnsi="Arial" w:cs="Arial"/>
        </w:rPr>
        <w:t xml:space="preserve">spécifique. La </w:t>
      </w:r>
      <w:r w:rsidR="00F33EF6" w:rsidRPr="0049056A">
        <w:rPr>
          <w:rFonts w:ascii="Arial" w:hAnsi="Arial" w:cs="Arial"/>
        </w:rPr>
        <w:t xml:space="preserve">catégorie </w:t>
      </w:r>
      <w:r w:rsidRPr="0049056A">
        <w:rPr>
          <w:rFonts w:ascii="Arial" w:hAnsi="Arial" w:cs="Arial"/>
        </w:rPr>
        <w:t>NDT n'est nécessaire</w:t>
      </w:r>
      <w:r w:rsidR="00F33EF6" w:rsidRPr="0049056A">
        <w:rPr>
          <w:rFonts w:ascii="Arial" w:hAnsi="Arial" w:cs="Arial"/>
        </w:rPr>
        <w:t xml:space="preserve"> que pour un CAO qui exécute un</w:t>
      </w:r>
      <w:r w:rsidRPr="0049056A">
        <w:rPr>
          <w:rFonts w:ascii="Arial" w:hAnsi="Arial" w:cs="Arial"/>
        </w:rPr>
        <w:t xml:space="preserve"> </w:t>
      </w:r>
      <w:r w:rsidR="00F33EF6" w:rsidRPr="0049056A">
        <w:rPr>
          <w:rFonts w:ascii="Arial" w:hAnsi="Arial" w:cs="Arial"/>
        </w:rPr>
        <w:t>NDT</w:t>
      </w:r>
      <w:r w:rsidRPr="0049056A">
        <w:rPr>
          <w:rFonts w:ascii="Arial" w:hAnsi="Arial" w:cs="Arial"/>
        </w:rPr>
        <w:t xml:space="preserve"> en tant que tâche particulière pour un autre organis</w:t>
      </w:r>
      <w:r w:rsidR="00244357" w:rsidRPr="0049056A">
        <w:rPr>
          <w:rFonts w:ascii="Arial" w:hAnsi="Arial" w:cs="Arial"/>
        </w:rPr>
        <w:t>me</w:t>
      </w:r>
      <w:r w:rsidRPr="0049056A">
        <w:rPr>
          <w:rFonts w:ascii="Arial" w:hAnsi="Arial" w:cs="Arial"/>
        </w:rPr>
        <w:t>. Un CAO a</w:t>
      </w:r>
      <w:r w:rsidR="00F33EF6" w:rsidRPr="0049056A">
        <w:rPr>
          <w:rFonts w:ascii="Arial" w:hAnsi="Arial" w:cs="Arial"/>
        </w:rPr>
        <w:t xml:space="preserve">gréé </w:t>
      </w:r>
      <w:r w:rsidRPr="0049056A">
        <w:rPr>
          <w:rFonts w:ascii="Arial" w:hAnsi="Arial" w:cs="Arial"/>
        </w:rPr>
        <w:t xml:space="preserve">avec une </w:t>
      </w:r>
      <w:r w:rsidR="00F97A01" w:rsidRPr="0049056A">
        <w:rPr>
          <w:rFonts w:ascii="Arial" w:hAnsi="Arial" w:cs="Arial"/>
        </w:rPr>
        <w:t xml:space="preserve">catégorie </w:t>
      </w:r>
      <w:r w:rsidRPr="0049056A">
        <w:rPr>
          <w:rFonts w:ascii="Arial" w:hAnsi="Arial" w:cs="Arial"/>
        </w:rPr>
        <w:t xml:space="preserve">aéronef, moteur ou </w:t>
      </w:r>
      <w:r w:rsidR="00F33EF6" w:rsidRPr="0049056A">
        <w:rPr>
          <w:rFonts w:ascii="Arial" w:hAnsi="Arial" w:cs="Arial"/>
        </w:rPr>
        <w:t xml:space="preserve">élément d’aéronef </w:t>
      </w:r>
      <w:r w:rsidRPr="0049056A">
        <w:rPr>
          <w:rFonts w:ascii="Arial" w:hAnsi="Arial" w:cs="Arial"/>
        </w:rPr>
        <w:t xml:space="preserve">peut effectuer des essais non destructifs sur des produits qu'il entretient, sous réserve </w:t>
      </w:r>
      <w:r w:rsidR="00F33EF6" w:rsidRPr="0049056A">
        <w:rPr>
          <w:rFonts w:ascii="Arial" w:hAnsi="Arial" w:cs="Arial"/>
        </w:rPr>
        <w:t xml:space="preserve">que le </w:t>
      </w:r>
      <w:r w:rsidRPr="0049056A">
        <w:rPr>
          <w:rFonts w:ascii="Arial" w:hAnsi="Arial" w:cs="Arial"/>
        </w:rPr>
        <w:t>CAE cont</w:t>
      </w:r>
      <w:r w:rsidR="00F33EF6" w:rsidRPr="0049056A">
        <w:rPr>
          <w:rFonts w:ascii="Arial" w:hAnsi="Arial" w:cs="Arial"/>
        </w:rPr>
        <w:t>ient d</w:t>
      </w:r>
      <w:r w:rsidRPr="0049056A">
        <w:rPr>
          <w:rFonts w:ascii="Arial" w:hAnsi="Arial" w:cs="Arial"/>
        </w:rPr>
        <w:t xml:space="preserve">es procédures NDT, sans avoir besoin d'une </w:t>
      </w:r>
      <w:r w:rsidR="00F33EF6" w:rsidRPr="0049056A">
        <w:rPr>
          <w:rFonts w:ascii="Arial" w:hAnsi="Arial" w:cs="Arial"/>
        </w:rPr>
        <w:t xml:space="preserve">catégorie </w:t>
      </w:r>
      <w:r w:rsidRPr="0049056A">
        <w:rPr>
          <w:rFonts w:ascii="Arial" w:hAnsi="Arial" w:cs="Arial"/>
        </w:rPr>
        <w:t>NDT.</w:t>
      </w:r>
      <w:r w:rsidR="00754A07" w:rsidRPr="0049056A">
        <w:rPr>
          <w:rFonts w:ascii="Arial" w:hAnsi="Arial" w:cs="Arial"/>
        </w:rPr>
        <w:t xml:space="preserve"> </w:t>
      </w:r>
    </w:p>
    <w:tbl>
      <w:tblPr>
        <w:tblW w:w="9045" w:type="dxa"/>
        <w:tblCellMar>
          <w:top w:w="45" w:type="dxa"/>
          <w:right w:w="63" w:type="dxa"/>
        </w:tblCellMar>
        <w:tblLook w:val="04A0" w:firstRow="1" w:lastRow="0" w:firstColumn="1" w:lastColumn="0" w:noHBand="0" w:noVBand="1"/>
      </w:tblPr>
      <w:tblGrid>
        <w:gridCol w:w="9045"/>
      </w:tblGrid>
      <w:tr w:rsidR="0049056A" w:rsidRPr="0049056A" w:rsidTr="004C5B71">
        <w:trPr>
          <w:trHeight w:val="10287"/>
        </w:trPr>
        <w:tc>
          <w:tcPr>
            <w:tcW w:w="9045" w:type="dxa"/>
            <w:tcBorders>
              <w:top w:val="single" w:sz="4" w:space="0" w:color="000000"/>
              <w:left w:val="single" w:sz="4" w:space="0" w:color="000000"/>
              <w:bottom w:val="single" w:sz="4" w:space="0" w:color="000000"/>
              <w:right w:val="single" w:sz="4" w:space="0" w:color="000000"/>
            </w:tcBorders>
          </w:tcPr>
          <w:p w:rsidR="00754A07" w:rsidRPr="0049056A" w:rsidRDefault="00754A07" w:rsidP="00754A07">
            <w:pPr>
              <w:spacing w:after="100" w:line="259" w:lineRule="auto"/>
              <w:ind w:right="48"/>
              <w:jc w:val="right"/>
              <w:rPr>
                <w:rFonts w:ascii="Arial" w:hAnsi="Arial" w:cs="Arial"/>
              </w:rPr>
            </w:pPr>
            <w:r w:rsidRPr="0049056A">
              <w:rPr>
                <w:rFonts w:ascii="Arial" w:hAnsi="Arial" w:cs="Arial"/>
                <w:sz w:val="20"/>
              </w:rPr>
              <w:lastRenderedPageBreak/>
              <w:t xml:space="preserve">Page 1 </w:t>
            </w:r>
            <w:r w:rsidR="00615433" w:rsidRPr="0049056A">
              <w:rPr>
                <w:rFonts w:ascii="Arial" w:hAnsi="Arial" w:cs="Arial"/>
                <w:sz w:val="20"/>
              </w:rPr>
              <w:t>de</w:t>
            </w:r>
            <w:r w:rsidRPr="0049056A">
              <w:rPr>
                <w:rFonts w:ascii="Arial" w:hAnsi="Arial" w:cs="Arial"/>
                <w:sz w:val="20"/>
              </w:rPr>
              <w:t xml:space="preserve"> 2 </w:t>
            </w:r>
          </w:p>
          <w:p w:rsidR="00754A07" w:rsidRPr="0049056A" w:rsidRDefault="00615433" w:rsidP="00754A07">
            <w:pPr>
              <w:spacing w:line="259" w:lineRule="auto"/>
              <w:ind w:right="48"/>
              <w:jc w:val="center"/>
              <w:rPr>
                <w:rFonts w:ascii="Arial" w:hAnsi="Arial" w:cs="Arial"/>
                <w:b/>
              </w:rPr>
            </w:pPr>
            <w:r w:rsidRPr="0049056A">
              <w:rPr>
                <w:rFonts w:ascii="Arial" w:hAnsi="Arial" w:cs="Arial"/>
                <w:b/>
              </w:rPr>
              <w:t>[ÉTAT MEMBRE] (*)]</w:t>
            </w:r>
            <w:r w:rsidR="00754A07" w:rsidRPr="0049056A">
              <w:rPr>
                <w:rFonts w:ascii="Arial" w:hAnsi="Arial" w:cs="Arial"/>
                <w:b/>
                <w:sz w:val="20"/>
              </w:rPr>
              <w:t xml:space="preserve"> </w:t>
            </w:r>
          </w:p>
          <w:p w:rsidR="00754A07" w:rsidRPr="0049056A" w:rsidRDefault="00615433" w:rsidP="00754A07">
            <w:pPr>
              <w:spacing w:line="259" w:lineRule="auto"/>
              <w:ind w:right="52"/>
              <w:jc w:val="center"/>
              <w:rPr>
                <w:rFonts w:ascii="Arial" w:hAnsi="Arial" w:cs="Arial"/>
              </w:rPr>
            </w:pPr>
            <w:r w:rsidRPr="0049056A">
              <w:rPr>
                <w:rFonts w:ascii="Arial" w:hAnsi="Arial" w:cs="Arial"/>
                <w:iCs/>
              </w:rPr>
              <w:t>Un Etat membre de la CEMAC (**)</w:t>
            </w:r>
            <w:r w:rsidR="00754A07" w:rsidRPr="0049056A">
              <w:rPr>
                <w:rFonts w:ascii="Arial" w:hAnsi="Arial" w:cs="Arial"/>
                <w:sz w:val="20"/>
              </w:rPr>
              <w:t xml:space="preserve"> </w:t>
            </w:r>
          </w:p>
          <w:p w:rsidR="00754A07" w:rsidRPr="0049056A" w:rsidRDefault="00615433" w:rsidP="00754A07">
            <w:pPr>
              <w:spacing w:after="100" w:line="259" w:lineRule="auto"/>
              <w:ind w:right="54"/>
              <w:jc w:val="center"/>
              <w:rPr>
                <w:rFonts w:ascii="Arial" w:hAnsi="Arial" w:cs="Arial"/>
              </w:rPr>
            </w:pPr>
            <w:r w:rsidRPr="0049056A">
              <w:rPr>
                <w:rFonts w:ascii="Arial" w:hAnsi="Arial" w:cs="Arial"/>
                <w:b/>
                <w:sz w:val="20"/>
              </w:rPr>
              <w:t>CERTIFICAT D’ORGANISME</w:t>
            </w:r>
            <w:r w:rsidR="0097610C" w:rsidRPr="0049056A">
              <w:rPr>
                <w:rFonts w:ascii="Arial" w:hAnsi="Arial" w:cs="Arial"/>
                <w:b/>
                <w:sz w:val="20"/>
              </w:rPr>
              <w:t xml:space="preserve"> DE NAVIGABILITÉ</w:t>
            </w:r>
            <w:r w:rsidRPr="0049056A">
              <w:rPr>
                <w:rFonts w:ascii="Arial" w:hAnsi="Arial" w:cs="Arial"/>
                <w:b/>
                <w:sz w:val="20"/>
              </w:rPr>
              <w:t xml:space="preserve"> </w:t>
            </w:r>
            <w:r w:rsidR="00754A07" w:rsidRPr="0049056A">
              <w:rPr>
                <w:rFonts w:ascii="Arial" w:hAnsi="Arial" w:cs="Arial"/>
                <w:b/>
                <w:sz w:val="20"/>
              </w:rPr>
              <w:t>COMBIN</w:t>
            </w:r>
            <w:r w:rsidR="00184343" w:rsidRPr="0049056A">
              <w:rPr>
                <w:rFonts w:ascii="Arial" w:hAnsi="Arial" w:cs="Arial"/>
                <w:b/>
                <w:sz w:val="20"/>
              </w:rPr>
              <w:t>É</w:t>
            </w:r>
          </w:p>
          <w:p w:rsidR="00754A07" w:rsidRPr="0049056A" w:rsidRDefault="00184343" w:rsidP="00754A07">
            <w:pPr>
              <w:spacing w:line="259" w:lineRule="auto"/>
              <w:ind w:right="47"/>
              <w:jc w:val="center"/>
              <w:rPr>
                <w:rFonts w:ascii="Arial" w:hAnsi="Arial" w:cs="Arial"/>
              </w:rPr>
            </w:pPr>
            <w:r w:rsidRPr="0049056A">
              <w:rPr>
                <w:rFonts w:ascii="Arial" w:hAnsi="Arial" w:cs="Arial"/>
                <w:iCs/>
              </w:rPr>
              <w:t>Référence : [CODE DE L’ÉTAT MEMBRE(*)</w:t>
            </w:r>
            <w:proofErr w:type="gramStart"/>
            <w:r w:rsidRPr="0049056A">
              <w:rPr>
                <w:rFonts w:ascii="Arial" w:hAnsi="Arial" w:cs="Arial"/>
                <w:iCs/>
              </w:rPr>
              <w:t>]</w:t>
            </w:r>
            <w:r w:rsidR="00754A07" w:rsidRPr="0049056A">
              <w:rPr>
                <w:rFonts w:ascii="Arial" w:hAnsi="Arial" w:cs="Arial"/>
                <w:sz w:val="20"/>
              </w:rPr>
              <w:t>.CAO</w:t>
            </w:r>
            <w:proofErr w:type="gramEnd"/>
            <w:r w:rsidR="00754A07" w:rsidRPr="0049056A">
              <w:rPr>
                <w:rFonts w:ascii="Arial" w:hAnsi="Arial" w:cs="Arial"/>
                <w:sz w:val="20"/>
              </w:rPr>
              <w:t xml:space="preserve">.[XXXX] </w:t>
            </w:r>
          </w:p>
          <w:p w:rsidR="00184343" w:rsidRPr="0049056A" w:rsidRDefault="00184343" w:rsidP="00EC5F57">
            <w:pPr>
              <w:spacing w:after="1" w:line="241" w:lineRule="auto"/>
              <w:jc w:val="both"/>
              <w:rPr>
                <w:rFonts w:ascii="Arial" w:hAnsi="Arial" w:cs="Arial"/>
                <w:iCs/>
                <w:sz w:val="20"/>
                <w:szCs w:val="20"/>
              </w:rPr>
            </w:pPr>
            <w:r w:rsidRPr="0049056A">
              <w:rPr>
                <w:rFonts w:ascii="Arial" w:hAnsi="Arial" w:cs="Arial"/>
                <w:iCs/>
                <w:sz w:val="20"/>
                <w:szCs w:val="20"/>
              </w:rPr>
              <w:t xml:space="preserve">Conformément au </w:t>
            </w:r>
            <w:r w:rsidRPr="0049056A">
              <w:rPr>
                <w:rFonts w:ascii="Arial" w:hAnsi="Arial" w:cs="Arial"/>
                <w:bCs/>
                <w:sz w:val="20"/>
                <w:szCs w:val="20"/>
              </w:rPr>
              <w:t xml:space="preserve">règlement </w:t>
            </w:r>
            <w:r w:rsidRPr="0049056A">
              <w:rPr>
                <w:rFonts w:ascii="Arial" w:hAnsi="Arial" w:cs="Arial"/>
                <w:sz w:val="20"/>
                <w:szCs w:val="20"/>
              </w:rPr>
              <w:t>N°         /</w:t>
            </w:r>
            <w:r w:rsidR="00DB443B" w:rsidRPr="0049056A">
              <w:rPr>
                <w:rFonts w:ascii="Arial" w:hAnsi="Arial" w:cs="Arial"/>
                <w:sz w:val="20"/>
                <w:szCs w:val="20"/>
              </w:rPr>
              <w:t>20</w:t>
            </w:r>
            <w:r w:rsidRPr="0049056A">
              <w:rPr>
                <w:rFonts w:ascii="Arial" w:hAnsi="Arial" w:cs="Arial"/>
                <w:sz w:val="20"/>
                <w:szCs w:val="20"/>
              </w:rPr>
              <w:t>-UEAC-ASSA-AC-CM-</w:t>
            </w:r>
            <w:r w:rsidR="00DB443B" w:rsidRPr="0049056A">
              <w:rPr>
                <w:rFonts w:ascii="Arial" w:hAnsi="Arial" w:cs="Arial"/>
                <w:sz w:val="20"/>
                <w:szCs w:val="20"/>
              </w:rPr>
              <w:t>XX</w:t>
            </w:r>
            <w:r w:rsidRPr="0049056A">
              <w:rPr>
                <w:rFonts w:ascii="Arial" w:hAnsi="Arial" w:cs="Arial"/>
                <w:bCs/>
                <w:sz w:val="20"/>
                <w:szCs w:val="20"/>
              </w:rPr>
              <w:t xml:space="preserve"> </w:t>
            </w:r>
            <w:r w:rsidRPr="0049056A">
              <w:rPr>
                <w:rFonts w:ascii="Arial" w:hAnsi="Arial" w:cs="Arial"/>
                <w:sz w:val="20"/>
                <w:szCs w:val="20"/>
                <w:highlight w:val="yellow"/>
              </w:rPr>
              <w:t>2018/1139</w:t>
            </w:r>
            <w:r w:rsidRPr="0049056A">
              <w:rPr>
                <w:rFonts w:ascii="Arial" w:hAnsi="Arial" w:cs="Arial"/>
                <w:sz w:val="20"/>
                <w:szCs w:val="20"/>
              </w:rPr>
              <w:t xml:space="preserve"> </w:t>
            </w:r>
            <w:r w:rsidRPr="0049056A">
              <w:rPr>
                <w:rFonts w:ascii="Arial" w:hAnsi="Arial" w:cs="Arial"/>
                <w:bCs/>
                <w:sz w:val="20"/>
                <w:szCs w:val="20"/>
              </w:rPr>
              <w:t xml:space="preserve">du Conseil des Ministres de l’UEAC et au règlement N°XXX/CEMAC/PC/DAJ </w:t>
            </w:r>
            <w:r w:rsidRPr="0049056A">
              <w:rPr>
                <w:rFonts w:ascii="Arial" w:hAnsi="Arial" w:cs="Arial"/>
                <w:sz w:val="20"/>
                <w:szCs w:val="20"/>
                <w:highlight w:val="yellow"/>
              </w:rPr>
              <w:t>1321/2014</w:t>
            </w:r>
            <w:r w:rsidRPr="0049056A">
              <w:rPr>
                <w:rFonts w:ascii="Arial" w:hAnsi="Arial" w:cs="Arial"/>
                <w:sz w:val="20"/>
                <w:szCs w:val="20"/>
              </w:rPr>
              <w:t xml:space="preserve"> </w:t>
            </w:r>
            <w:r w:rsidRPr="0049056A">
              <w:rPr>
                <w:rFonts w:ascii="Arial" w:hAnsi="Arial" w:cs="Arial"/>
                <w:bCs/>
                <w:sz w:val="20"/>
                <w:szCs w:val="20"/>
              </w:rPr>
              <w:t>de la Commission</w:t>
            </w:r>
            <w:r w:rsidRPr="0049056A">
              <w:rPr>
                <w:rFonts w:ascii="Arial" w:hAnsi="Arial" w:cs="Arial"/>
                <w:iCs/>
                <w:sz w:val="20"/>
                <w:szCs w:val="20"/>
              </w:rPr>
              <w:t xml:space="preserve"> actuellement en vigueur, et dans le respect des conditions énoncées ci-dessous, [l’AUTORITÉ COMPÉTENTE DE L</w:t>
            </w:r>
            <w:r w:rsidR="0097610C" w:rsidRPr="0049056A">
              <w:rPr>
                <w:rFonts w:ascii="Arial" w:hAnsi="Arial" w:cs="Arial"/>
                <w:iCs/>
                <w:sz w:val="20"/>
                <w:szCs w:val="20"/>
              </w:rPr>
              <w:t>’</w:t>
            </w:r>
            <w:r w:rsidRPr="0049056A">
              <w:rPr>
                <w:rFonts w:ascii="Arial" w:hAnsi="Arial" w:cs="Arial"/>
                <w:iCs/>
                <w:sz w:val="20"/>
                <w:szCs w:val="20"/>
              </w:rPr>
              <w:t>ÉTAT MEMBRE (*)] certifie :</w:t>
            </w:r>
          </w:p>
          <w:p w:rsidR="00754A07" w:rsidRPr="0049056A" w:rsidRDefault="00184343" w:rsidP="00754A07">
            <w:pPr>
              <w:spacing w:line="259" w:lineRule="auto"/>
              <w:ind w:right="50"/>
              <w:jc w:val="center"/>
              <w:rPr>
                <w:rFonts w:ascii="Arial" w:hAnsi="Arial" w:cs="Arial"/>
              </w:rPr>
            </w:pPr>
            <w:r w:rsidRPr="0049056A">
              <w:rPr>
                <w:iCs/>
                <w:sz w:val="24"/>
                <w:szCs w:val="24"/>
              </w:rPr>
              <w:t>[NOM ET ADRESSE DE LA SOCIETE]</w:t>
            </w:r>
          </w:p>
          <w:p w:rsidR="00754A07" w:rsidRPr="0049056A" w:rsidRDefault="00184343" w:rsidP="00EC5F57">
            <w:pPr>
              <w:spacing w:line="242" w:lineRule="auto"/>
              <w:jc w:val="both"/>
              <w:rPr>
                <w:rFonts w:ascii="Arial" w:hAnsi="Arial" w:cs="Arial"/>
                <w:sz w:val="20"/>
                <w:szCs w:val="20"/>
              </w:rPr>
            </w:pPr>
            <w:proofErr w:type="gramStart"/>
            <w:r w:rsidRPr="0049056A">
              <w:rPr>
                <w:rFonts w:ascii="Arial" w:hAnsi="Arial" w:cs="Arial"/>
                <w:sz w:val="20"/>
                <w:szCs w:val="20"/>
              </w:rPr>
              <w:t>comme</w:t>
            </w:r>
            <w:proofErr w:type="gramEnd"/>
            <w:r w:rsidRPr="0049056A">
              <w:rPr>
                <w:rFonts w:ascii="Arial" w:hAnsi="Arial" w:cs="Arial"/>
                <w:sz w:val="20"/>
                <w:szCs w:val="20"/>
              </w:rPr>
              <w:t xml:space="preserve"> organisme de navigabilité combiné conformément à la s</w:t>
            </w:r>
            <w:r w:rsidR="00754A07" w:rsidRPr="0049056A">
              <w:rPr>
                <w:rFonts w:ascii="Arial" w:hAnsi="Arial" w:cs="Arial"/>
                <w:sz w:val="20"/>
                <w:szCs w:val="20"/>
              </w:rPr>
              <w:t xml:space="preserve">ection A </w:t>
            </w:r>
            <w:r w:rsidRPr="0049056A">
              <w:rPr>
                <w:rFonts w:ascii="Arial" w:hAnsi="Arial" w:cs="Arial"/>
                <w:sz w:val="20"/>
                <w:szCs w:val="20"/>
              </w:rPr>
              <w:t>de l’a</w:t>
            </w:r>
            <w:r w:rsidR="00754A07" w:rsidRPr="0049056A">
              <w:rPr>
                <w:rFonts w:ascii="Arial" w:hAnsi="Arial" w:cs="Arial"/>
                <w:sz w:val="20"/>
                <w:szCs w:val="20"/>
              </w:rPr>
              <w:t>nnex</w:t>
            </w:r>
            <w:r w:rsidRPr="0049056A">
              <w:rPr>
                <w:rFonts w:ascii="Arial" w:hAnsi="Arial" w:cs="Arial"/>
                <w:sz w:val="20"/>
                <w:szCs w:val="20"/>
              </w:rPr>
              <w:t>e</w:t>
            </w:r>
            <w:r w:rsidR="00754A07" w:rsidRPr="0049056A">
              <w:rPr>
                <w:rFonts w:ascii="Arial" w:hAnsi="Arial" w:cs="Arial"/>
                <w:sz w:val="20"/>
                <w:szCs w:val="20"/>
              </w:rPr>
              <w:t xml:space="preserve"> </w:t>
            </w:r>
            <w:proofErr w:type="spellStart"/>
            <w:r w:rsidR="00754A07" w:rsidRPr="0049056A">
              <w:rPr>
                <w:rFonts w:ascii="Arial" w:hAnsi="Arial" w:cs="Arial"/>
                <w:sz w:val="20"/>
                <w:szCs w:val="20"/>
              </w:rPr>
              <w:t>Vd</w:t>
            </w:r>
            <w:proofErr w:type="spellEnd"/>
            <w:r w:rsidR="00754A07" w:rsidRPr="0049056A">
              <w:rPr>
                <w:rFonts w:ascii="Arial" w:hAnsi="Arial" w:cs="Arial"/>
                <w:sz w:val="20"/>
                <w:szCs w:val="20"/>
              </w:rPr>
              <w:t xml:space="preserve"> (Part</w:t>
            </w:r>
            <w:r w:rsidRPr="0049056A">
              <w:rPr>
                <w:rFonts w:ascii="Arial" w:hAnsi="Arial" w:cs="Arial"/>
                <w:sz w:val="20"/>
                <w:szCs w:val="20"/>
              </w:rPr>
              <w:t>ie</w:t>
            </w:r>
            <w:r w:rsidR="00754A07" w:rsidRPr="0049056A">
              <w:rPr>
                <w:rFonts w:ascii="Arial" w:hAnsi="Arial" w:cs="Arial"/>
                <w:sz w:val="20"/>
                <w:szCs w:val="20"/>
              </w:rPr>
              <w:t xml:space="preserve">-CAO) </w:t>
            </w:r>
            <w:r w:rsidRPr="0049056A">
              <w:rPr>
                <w:rFonts w:ascii="Arial" w:hAnsi="Arial" w:cs="Arial"/>
                <w:sz w:val="20"/>
                <w:szCs w:val="20"/>
              </w:rPr>
              <w:t xml:space="preserve">du règlement de la Commission </w:t>
            </w:r>
            <w:r w:rsidRPr="0049056A">
              <w:rPr>
                <w:rFonts w:ascii="Arial" w:hAnsi="Arial" w:cs="Arial"/>
                <w:bCs/>
                <w:sz w:val="20"/>
                <w:szCs w:val="20"/>
              </w:rPr>
              <w:t>N°XXX/CEMAC/PC/DAJ</w:t>
            </w:r>
            <w:r w:rsidRPr="0049056A">
              <w:rPr>
                <w:rFonts w:ascii="Arial" w:hAnsi="Arial" w:cs="Arial"/>
                <w:sz w:val="20"/>
                <w:szCs w:val="20"/>
              </w:rPr>
              <w:t xml:space="preserve"> </w:t>
            </w:r>
            <w:r w:rsidR="00754A07" w:rsidRPr="0049056A">
              <w:rPr>
                <w:rFonts w:ascii="Arial" w:hAnsi="Arial" w:cs="Arial"/>
                <w:sz w:val="20"/>
                <w:szCs w:val="20"/>
                <w:highlight w:val="yellow"/>
              </w:rPr>
              <w:t>(EU) No 1321/2014</w:t>
            </w:r>
            <w:r w:rsidR="00754A07" w:rsidRPr="0049056A">
              <w:rPr>
                <w:rFonts w:ascii="Arial" w:hAnsi="Arial" w:cs="Arial"/>
                <w:sz w:val="20"/>
                <w:szCs w:val="20"/>
              </w:rPr>
              <w:t xml:space="preserve">. </w:t>
            </w:r>
          </w:p>
          <w:p w:rsidR="00754A07" w:rsidRPr="0049056A" w:rsidRDefault="00754A07" w:rsidP="00754A07">
            <w:pPr>
              <w:spacing w:line="259" w:lineRule="auto"/>
              <w:rPr>
                <w:rFonts w:ascii="Arial" w:hAnsi="Arial" w:cs="Arial"/>
              </w:rPr>
            </w:pPr>
            <w:proofErr w:type="gramStart"/>
            <w:r w:rsidRPr="0049056A">
              <w:rPr>
                <w:rFonts w:ascii="Arial" w:hAnsi="Arial" w:cs="Arial"/>
                <w:b/>
                <w:sz w:val="20"/>
              </w:rPr>
              <w:t>CONDITIONS</w:t>
            </w:r>
            <w:r w:rsidR="00EC5F57" w:rsidRPr="0049056A">
              <w:rPr>
                <w:rFonts w:ascii="Arial" w:hAnsi="Arial" w:cs="Arial"/>
                <w:sz w:val="20"/>
              </w:rPr>
              <w:t>:</w:t>
            </w:r>
            <w:proofErr w:type="gramEnd"/>
          </w:p>
          <w:p w:rsidR="00754A07" w:rsidRPr="0049056A" w:rsidRDefault="0097610C" w:rsidP="0097610C">
            <w:pPr>
              <w:numPr>
                <w:ilvl w:val="0"/>
                <w:numId w:val="112"/>
              </w:numPr>
              <w:spacing w:after="120" w:line="242" w:lineRule="auto"/>
              <w:ind w:hanging="566"/>
              <w:jc w:val="both"/>
              <w:rPr>
                <w:rFonts w:ascii="Arial" w:hAnsi="Arial" w:cs="Arial"/>
              </w:rPr>
            </w:pPr>
            <w:r w:rsidRPr="0049056A">
              <w:rPr>
                <w:rFonts w:ascii="Arial" w:hAnsi="Arial" w:cs="Arial"/>
                <w:sz w:val="20"/>
              </w:rPr>
              <w:t xml:space="preserve">Cet agrément est limité au domaine spécifié dans les termes de l’agrément ci-joints, et dans l’étendue des travaux de la section des spécifications de navigabilité combiné, tel que </w:t>
            </w:r>
            <w:r w:rsidR="00996E7B" w:rsidRPr="0049056A">
              <w:rPr>
                <w:rFonts w:ascii="Arial" w:hAnsi="Arial" w:cs="Arial"/>
                <w:sz w:val="20"/>
              </w:rPr>
              <w:t xml:space="preserve">spécifié dans la section </w:t>
            </w:r>
            <w:proofErr w:type="spellStart"/>
            <w:r w:rsidR="00996E7B" w:rsidRPr="0049056A">
              <w:rPr>
                <w:rFonts w:ascii="Arial" w:hAnsi="Arial" w:cs="Arial"/>
                <w:sz w:val="20"/>
              </w:rPr>
              <w:t>Vd</w:t>
            </w:r>
            <w:proofErr w:type="spellEnd"/>
            <w:r w:rsidR="00996E7B" w:rsidRPr="0049056A">
              <w:rPr>
                <w:rFonts w:ascii="Arial" w:hAnsi="Arial" w:cs="Arial"/>
                <w:sz w:val="20"/>
              </w:rPr>
              <w:t xml:space="preserve"> (partie CAO)</w:t>
            </w:r>
            <w:r w:rsidR="00996E7B" w:rsidRPr="0049056A">
              <w:rPr>
                <w:rFonts w:ascii="Arial" w:hAnsi="Arial" w:cs="Arial"/>
                <w:sz w:val="20"/>
                <w:szCs w:val="20"/>
              </w:rPr>
              <w:t xml:space="preserve"> du règlement de la Commission </w:t>
            </w:r>
            <w:r w:rsidR="00996E7B" w:rsidRPr="0049056A">
              <w:rPr>
                <w:bCs/>
                <w:sz w:val="16"/>
                <w:szCs w:val="16"/>
              </w:rPr>
              <w:t>N°XXX/CEMAC/PC/DAJ</w:t>
            </w:r>
            <w:r w:rsidR="00996E7B" w:rsidRPr="0049056A">
              <w:rPr>
                <w:rFonts w:ascii="Arial" w:hAnsi="Arial" w:cs="Arial"/>
                <w:sz w:val="20"/>
              </w:rPr>
              <w:t xml:space="preserve"> </w:t>
            </w:r>
            <w:r w:rsidR="00754A07" w:rsidRPr="0049056A">
              <w:rPr>
                <w:rFonts w:ascii="Arial" w:hAnsi="Arial" w:cs="Arial"/>
                <w:sz w:val="20"/>
              </w:rPr>
              <w:t>(</w:t>
            </w:r>
            <w:r w:rsidR="00754A07" w:rsidRPr="0049056A">
              <w:rPr>
                <w:rFonts w:ascii="Arial" w:hAnsi="Arial" w:cs="Arial"/>
                <w:sz w:val="20"/>
                <w:highlight w:val="yellow"/>
              </w:rPr>
              <w:t>EU) No 1321/</w:t>
            </w:r>
            <w:proofErr w:type="gramStart"/>
            <w:r w:rsidR="00754A07" w:rsidRPr="0049056A">
              <w:rPr>
                <w:rFonts w:ascii="Arial" w:hAnsi="Arial" w:cs="Arial"/>
                <w:sz w:val="20"/>
                <w:highlight w:val="yellow"/>
              </w:rPr>
              <w:t>2014;</w:t>
            </w:r>
            <w:proofErr w:type="gramEnd"/>
            <w:r w:rsidR="00754A07" w:rsidRPr="0049056A">
              <w:rPr>
                <w:rFonts w:ascii="Arial" w:hAnsi="Arial" w:cs="Arial"/>
                <w:sz w:val="20"/>
              </w:rPr>
              <w:t xml:space="preserve"> </w:t>
            </w:r>
            <w:r w:rsidR="00996E7B" w:rsidRPr="0049056A">
              <w:rPr>
                <w:rFonts w:ascii="Arial" w:hAnsi="Arial" w:cs="Arial"/>
                <w:sz w:val="20"/>
              </w:rPr>
              <w:t>et</w:t>
            </w:r>
          </w:p>
          <w:p w:rsidR="00754A07" w:rsidRPr="0049056A" w:rsidRDefault="00996E7B" w:rsidP="00EC5F57">
            <w:pPr>
              <w:numPr>
                <w:ilvl w:val="0"/>
                <w:numId w:val="112"/>
              </w:numPr>
              <w:spacing w:after="136" w:line="239" w:lineRule="auto"/>
              <w:ind w:hanging="566"/>
              <w:jc w:val="both"/>
              <w:rPr>
                <w:rFonts w:ascii="Arial" w:hAnsi="Arial" w:cs="Arial"/>
                <w:sz w:val="20"/>
                <w:szCs w:val="20"/>
              </w:rPr>
            </w:pPr>
            <w:r w:rsidRPr="0049056A">
              <w:rPr>
                <w:rFonts w:ascii="Arial" w:hAnsi="Arial" w:cs="Arial"/>
                <w:sz w:val="20"/>
                <w:szCs w:val="20"/>
              </w:rPr>
              <w:t xml:space="preserve">Cet agrément </w:t>
            </w:r>
            <w:r w:rsidRPr="0049056A">
              <w:rPr>
                <w:rFonts w:ascii="Arial" w:hAnsi="Arial" w:cs="Arial"/>
                <w:iCs/>
                <w:sz w:val="20"/>
                <w:szCs w:val="20"/>
              </w:rPr>
              <w:t xml:space="preserve">implique le respect des procédures spécifiées dans les </w:t>
            </w:r>
            <w:r w:rsidRPr="0049056A">
              <w:rPr>
                <w:rFonts w:ascii="Arial" w:hAnsi="Arial" w:cs="Arial"/>
                <w:sz w:val="20"/>
                <w:szCs w:val="20"/>
              </w:rPr>
              <w:t>spécifications de navigabilité combiné ; et</w:t>
            </w:r>
          </w:p>
          <w:p w:rsidR="00754A07" w:rsidRPr="0049056A" w:rsidRDefault="00996E7B" w:rsidP="00632862">
            <w:pPr>
              <w:numPr>
                <w:ilvl w:val="0"/>
                <w:numId w:val="112"/>
              </w:numPr>
              <w:spacing w:after="120" w:line="242" w:lineRule="auto"/>
              <w:ind w:hanging="566"/>
              <w:rPr>
                <w:rFonts w:ascii="Arial" w:hAnsi="Arial" w:cs="Arial"/>
                <w:sz w:val="20"/>
                <w:szCs w:val="20"/>
              </w:rPr>
            </w:pPr>
            <w:r w:rsidRPr="0049056A">
              <w:rPr>
                <w:rFonts w:ascii="Arial" w:hAnsi="Arial" w:cs="Arial"/>
                <w:sz w:val="20"/>
                <w:szCs w:val="20"/>
              </w:rPr>
              <w:t xml:space="preserve">Cet agrément est valide tant que l’organisme de navigabilité combiné approuvé reste en conformité avec l’annexe </w:t>
            </w:r>
            <w:proofErr w:type="spellStart"/>
            <w:r w:rsidRPr="0049056A">
              <w:rPr>
                <w:rFonts w:ascii="Arial" w:hAnsi="Arial" w:cs="Arial"/>
                <w:sz w:val="20"/>
                <w:szCs w:val="20"/>
              </w:rPr>
              <w:t>Vd</w:t>
            </w:r>
            <w:proofErr w:type="spellEnd"/>
            <w:r w:rsidRPr="0049056A">
              <w:rPr>
                <w:rFonts w:ascii="Arial" w:hAnsi="Arial" w:cs="Arial"/>
                <w:sz w:val="20"/>
                <w:szCs w:val="20"/>
              </w:rPr>
              <w:t xml:space="preserve"> (partie CAO) spécifié dans la section </w:t>
            </w:r>
            <w:proofErr w:type="spellStart"/>
            <w:r w:rsidRPr="0049056A">
              <w:rPr>
                <w:rFonts w:ascii="Arial" w:hAnsi="Arial" w:cs="Arial"/>
                <w:sz w:val="20"/>
                <w:szCs w:val="20"/>
              </w:rPr>
              <w:t>Vd</w:t>
            </w:r>
            <w:proofErr w:type="spellEnd"/>
            <w:r w:rsidRPr="0049056A">
              <w:rPr>
                <w:rFonts w:ascii="Arial" w:hAnsi="Arial" w:cs="Arial"/>
                <w:sz w:val="20"/>
                <w:szCs w:val="20"/>
              </w:rPr>
              <w:t xml:space="preserve"> (partie CAO) du règlement de la Commission </w:t>
            </w:r>
            <w:r w:rsidRPr="0049056A">
              <w:rPr>
                <w:rFonts w:ascii="Arial" w:hAnsi="Arial" w:cs="Arial"/>
                <w:bCs/>
                <w:sz w:val="20"/>
                <w:szCs w:val="20"/>
              </w:rPr>
              <w:t>N°XXX/CEMAC/PC/DAJ</w:t>
            </w:r>
            <w:r w:rsidRPr="0049056A">
              <w:rPr>
                <w:rFonts w:ascii="Arial" w:hAnsi="Arial" w:cs="Arial"/>
                <w:sz w:val="20"/>
                <w:szCs w:val="20"/>
              </w:rPr>
              <w:t xml:space="preserve"> </w:t>
            </w:r>
            <w:r w:rsidR="00754A07" w:rsidRPr="0049056A">
              <w:rPr>
                <w:rFonts w:ascii="Arial" w:hAnsi="Arial" w:cs="Arial"/>
                <w:sz w:val="20"/>
                <w:szCs w:val="20"/>
                <w:highlight w:val="yellow"/>
              </w:rPr>
              <w:t>(EU) No 1321/2014</w:t>
            </w:r>
            <w:r w:rsidR="00DC6DE7" w:rsidRPr="0049056A">
              <w:rPr>
                <w:rFonts w:ascii="Arial" w:hAnsi="Arial" w:cs="Arial"/>
                <w:sz w:val="20"/>
                <w:szCs w:val="20"/>
              </w:rPr>
              <w:t xml:space="preserve"> </w:t>
            </w:r>
            <w:r w:rsidR="00754A07" w:rsidRPr="0049056A">
              <w:rPr>
                <w:rFonts w:ascii="Arial" w:hAnsi="Arial" w:cs="Arial"/>
                <w:sz w:val="20"/>
                <w:szCs w:val="20"/>
              </w:rPr>
              <w:t>;</w:t>
            </w:r>
            <w:r w:rsidR="00DC6DE7" w:rsidRPr="0049056A">
              <w:rPr>
                <w:rFonts w:ascii="Arial" w:hAnsi="Arial" w:cs="Arial"/>
                <w:sz w:val="20"/>
                <w:szCs w:val="20"/>
              </w:rPr>
              <w:t xml:space="preserve"> </w:t>
            </w:r>
            <w:r w:rsidRPr="0049056A">
              <w:rPr>
                <w:rFonts w:ascii="Arial" w:hAnsi="Arial" w:cs="Arial"/>
                <w:sz w:val="20"/>
                <w:szCs w:val="20"/>
              </w:rPr>
              <w:t>et</w:t>
            </w:r>
            <w:r w:rsidR="00754A07" w:rsidRPr="0049056A">
              <w:rPr>
                <w:rFonts w:ascii="Arial" w:hAnsi="Arial" w:cs="Arial"/>
                <w:sz w:val="20"/>
                <w:szCs w:val="20"/>
              </w:rPr>
              <w:t xml:space="preserve"> </w:t>
            </w:r>
          </w:p>
          <w:p w:rsidR="00754A07" w:rsidRPr="0049056A" w:rsidRDefault="00DC6DE7" w:rsidP="00632862">
            <w:pPr>
              <w:numPr>
                <w:ilvl w:val="0"/>
                <w:numId w:val="112"/>
              </w:numPr>
              <w:spacing w:after="121" w:line="241" w:lineRule="auto"/>
              <w:ind w:hanging="566"/>
              <w:rPr>
                <w:rFonts w:ascii="Arial" w:hAnsi="Arial" w:cs="Arial"/>
                <w:sz w:val="20"/>
                <w:szCs w:val="20"/>
              </w:rPr>
            </w:pPr>
            <w:r w:rsidRPr="0049056A">
              <w:rPr>
                <w:rFonts w:ascii="Arial" w:hAnsi="Arial" w:cs="Arial"/>
                <w:sz w:val="20"/>
                <w:szCs w:val="20"/>
              </w:rPr>
              <w:t xml:space="preserve">Lorsque l’organisme de navigabilité combiné approuvé </w:t>
            </w:r>
            <w:r w:rsidRPr="0049056A">
              <w:rPr>
                <w:rFonts w:ascii="Arial" w:hAnsi="Arial" w:cs="Arial"/>
                <w:iCs/>
                <w:sz w:val="20"/>
                <w:szCs w:val="20"/>
              </w:rPr>
              <w:t xml:space="preserve">s’assure par contrat sous le système qualité les services d’un ou de plusieurs </w:t>
            </w:r>
            <w:proofErr w:type="gramStart"/>
            <w:r w:rsidRPr="0049056A">
              <w:rPr>
                <w:rFonts w:ascii="Arial" w:hAnsi="Arial" w:cs="Arial"/>
                <w:iCs/>
                <w:sz w:val="20"/>
                <w:szCs w:val="20"/>
              </w:rPr>
              <w:t>organismes ,</w:t>
            </w:r>
            <w:proofErr w:type="gramEnd"/>
            <w:r w:rsidRPr="0049056A">
              <w:rPr>
                <w:rFonts w:ascii="Arial" w:hAnsi="Arial" w:cs="Arial"/>
                <w:iCs/>
                <w:sz w:val="20"/>
                <w:szCs w:val="20"/>
              </w:rPr>
              <w:t xml:space="preserve"> le présent agrément reste valable à condition que le ou lesdits organismes s’acquittent de leurs obligations contractuelles applicables ; et</w:t>
            </w:r>
          </w:p>
          <w:p w:rsidR="00754A07" w:rsidRPr="0049056A" w:rsidRDefault="00DC6DE7" w:rsidP="00632862">
            <w:pPr>
              <w:numPr>
                <w:ilvl w:val="0"/>
                <w:numId w:val="112"/>
              </w:numPr>
              <w:spacing w:after="118" w:line="242" w:lineRule="auto"/>
              <w:ind w:hanging="566"/>
              <w:rPr>
                <w:rFonts w:ascii="Arial" w:hAnsi="Arial" w:cs="Arial"/>
                <w:sz w:val="20"/>
                <w:szCs w:val="20"/>
              </w:rPr>
            </w:pPr>
            <w:r w:rsidRPr="0049056A">
              <w:rPr>
                <w:rFonts w:ascii="Arial" w:hAnsi="Arial" w:cs="Arial"/>
                <w:iCs/>
                <w:sz w:val="20"/>
                <w:szCs w:val="20"/>
              </w:rPr>
              <w:t>Sous réserve du respect des conditions ci-dessus</w:t>
            </w:r>
            <w:r w:rsidRPr="0049056A">
              <w:rPr>
                <w:rFonts w:ascii="Arial" w:hAnsi="Arial" w:cs="Arial"/>
                <w:sz w:val="20"/>
                <w:szCs w:val="20"/>
              </w:rPr>
              <w:t>, cet agrément restera valide pour une durée illimitée</w:t>
            </w:r>
            <w:r w:rsidRPr="0049056A">
              <w:rPr>
                <w:rFonts w:ascii="Arial" w:hAnsi="Arial" w:cs="Arial"/>
                <w:iCs/>
                <w:sz w:val="20"/>
                <w:szCs w:val="20"/>
              </w:rPr>
              <w:t xml:space="preserve"> sauf si l’agrément a été auparavant rendu, remplacé, suspendu ou révoqué</w:t>
            </w:r>
            <w:r w:rsidR="00754A07" w:rsidRPr="0049056A">
              <w:rPr>
                <w:rFonts w:ascii="Arial" w:hAnsi="Arial" w:cs="Arial"/>
                <w:sz w:val="20"/>
                <w:szCs w:val="20"/>
              </w:rPr>
              <w:t xml:space="preserve">. </w:t>
            </w:r>
          </w:p>
          <w:p w:rsidR="00754A07" w:rsidRPr="0049056A" w:rsidRDefault="00DC6DE7" w:rsidP="00754A07">
            <w:pPr>
              <w:spacing w:after="102" w:line="259" w:lineRule="auto"/>
              <w:rPr>
                <w:rFonts w:ascii="Arial" w:hAnsi="Arial" w:cs="Arial"/>
                <w:sz w:val="20"/>
                <w:szCs w:val="20"/>
              </w:rPr>
            </w:pPr>
            <w:r w:rsidRPr="0049056A">
              <w:rPr>
                <w:rFonts w:ascii="Arial" w:hAnsi="Arial" w:cs="Arial"/>
                <w:iCs/>
                <w:sz w:val="20"/>
                <w:szCs w:val="20"/>
              </w:rPr>
              <w:t>Date de la première délivrance</w:t>
            </w:r>
            <w:r w:rsidRPr="0049056A">
              <w:rPr>
                <w:rFonts w:ascii="Arial" w:hAnsi="Arial" w:cs="Arial"/>
                <w:sz w:val="20"/>
                <w:szCs w:val="20"/>
              </w:rPr>
              <w:t xml:space="preserve"> du </w:t>
            </w:r>
            <w:r w:rsidR="004C5B71" w:rsidRPr="0049056A">
              <w:rPr>
                <w:rFonts w:ascii="Arial" w:hAnsi="Arial" w:cs="Arial"/>
                <w:sz w:val="20"/>
                <w:szCs w:val="20"/>
              </w:rPr>
              <w:t>certificat</w:t>
            </w:r>
            <w:r w:rsidRPr="0049056A">
              <w:rPr>
                <w:rFonts w:ascii="Arial" w:hAnsi="Arial" w:cs="Arial"/>
                <w:sz w:val="20"/>
                <w:szCs w:val="20"/>
              </w:rPr>
              <w:t xml:space="preserve"> d’agrément </w:t>
            </w:r>
            <w:r w:rsidR="00754A07" w:rsidRPr="0049056A">
              <w:rPr>
                <w:rFonts w:ascii="Arial" w:hAnsi="Arial" w:cs="Arial"/>
                <w:sz w:val="20"/>
                <w:szCs w:val="20"/>
              </w:rPr>
              <w:t>: .............................................................</w:t>
            </w:r>
            <w:r w:rsidR="00EC5F57" w:rsidRPr="0049056A">
              <w:rPr>
                <w:rFonts w:ascii="Arial" w:hAnsi="Arial" w:cs="Arial"/>
                <w:sz w:val="20"/>
                <w:szCs w:val="20"/>
              </w:rPr>
              <w:t>.................</w:t>
            </w:r>
          </w:p>
          <w:p w:rsidR="00754A07" w:rsidRPr="0049056A" w:rsidRDefault="00754A07" w:rsidP="00754A07">
            <w:pPr>
              <w:spacing w:after="100" w:line="259" w:lineRule="auto"/>
              <w:rPr>
                <w:rFonts w:ascii="Arial" w:hAnsi="Arial" w:cs="Arial"/>
                <w:sz w:val="20"/>
                <w:szCs w:val="20"/>
                <w:lang w:val="en-US"/>
              </w:rPr>
            </w:pPr>
            <w:r w:rsidRPr="0049056A">
              <w:rPr>
                <w:rFonts w:ascii="Arial" w:hAnsi="Arial" w:cs="Arial"/>
                <w:sz w:val="20"/>
                <w:szCs w:val="20"/>
                <w:lang w:val="en-US"/>
              </w:rPr>
              <w:t>Date of this revision of the approval certificate: ................................................................</w:t>
            </w:r>
            <w:r w:rsidR="00EC5F57" w:rsidRPr="0049056A">
              <w:rPr>
                <w:rFonts w:ascii="Arial" w:hAnsi="Arial" w:cs="Arial"/>
                <w:sz w:val="20"/>
                <w:szCs w:val="20"/>
                <w:lang w:val="en-US"/>
              </w:rPr>
              <w:t>..................</w:t>
            </w:r>
          </w:p>
          <w:p w:rsidR="00754A07" w:rsidRPr="0049056A" w:rsidRDefault="00754A07" w:rsidP="00754A07">
            <w:pPr>
              <w:spacing w:after="102" w:line="259" w:lineRule="auto"/>
              <w:rPr>
                <w:rFonts w:ascii="Arial" w:hAnsi="Arial" w:cs="Arial"/>
                <w:sz w:val="20"/>
                <w:szCs w:val="20"/>
              </w:rPr>
            </w:pPr>
            <w:r w:rsidRPr="0049056A">
              <w:rPr>
                <w:rFonts w:ascii="Arial" w:hAnsi="Arial" w:cs="Arial"/>
                <w:sz w:val="20"/>
                <w:szCs w:val="20"/>
              </w:rPr>
              <w:t>R</w:t>
            </w:r>
            <w:r w:rsidR="00DC6DE7" w:rsidRPr="0049056A">
              <w:rPr>
                <w:rFonts w:ascii="Arial" w:hAnsi="Arial" w:cs="Arial"/>
                <w:sz w:val="20"/>
                <w:szCs w:val="20"/>
              </w:rPr>
              <w:t>é</w:t>
            </w:r>
            <w:r w:rsidRPr="0049056A">
              <w:rPr>
                <w:rFonts w:ascii="Arial" w:hAnsi="Arial" w:cs="Arial"/>
                <w:sz w:val="20"/>
                <w:szCs w:val="20"/>
              </w:rPr>
              <w:t>vision N</w:t>
            </w:r>
            <w:proofErr w:type="gramStart"/>
            <w:r w:rsidR="00DC6DE7" w:rsidRPr="0049056A">
              <w:rPr>
                <w:rFonts w:ascii="Arial" w:hAnsi="Arial" w:cs="Arial"/>
                <w:sz w:val="20"/>
                <w:szCs w:val="20"/>
              </w:rPr>
              <w:t>°</w:t>
            </w:r>
            <w:r w:rsidRPr="0049056A">
              <w:rPr>
                <w:rFonts w:ascii="Arial" w:hAnsi="Arial" w:cs="Arial"/>
                <w:sz w:val="20"/>
                <w:szCs w:val="20"/>
              </w:rPr>
              <w:t>:</w:t>
            </w:r>
            <w:proofErr w:type="gramEnd"/>
            <w:r w:rsidRPr="0049056A">
              <w:rPr>
                <w:rFonts w:ascii="Arial" w:hAnsi="Arial" w:cs="Arial"/>
                <w:sz w:val="20"/>
                <w:szCs w:val="20"/>
              </w:rPr>
              <w:t xml:space="preserve"> …………………………………………………………………</w:t>
            </w:r>
            <w:r w:rsidR="00DC6DE7" w:rsidRPr="0049056A">
              <w:rPr>
                <w:rFonts w:ascii="Arial" w:hAnsi="Arial" w:cs="Arial"/>
                <w:sz w:val="20"/>
                <w:szCs w:val="20"/>
              </w:rPr>
              <w:t>…………………………</w:t>
            </w:r>
          </w:p>
          <w:p w:rsidR="00754A07" w:rsidRPr="0049056A" w:rsidRDefault="004C5B71" w:rsidP="00754A07">
            <w:pPr>
              <w:spacing w:after="102" w:line="259" w:lineRule="auto"/>
              <w:rPr>
                <w:rFonts w:ascii="Arial" w:hAnsi="Arial" w:cs="Arial"/>
                <w:sz w:val="20"/>
                <w:szCs w:val="20"/>
              </w:rPr>
            </w:pPr>
            <w:proofErr w:type="gramStart"/>
            <w:r w:rsidRPr="0049056A">
              <w:rPr>
                <w:rFonts w:ascii="Arial" w:hAnsi="Arial" w:cs="Arial"/>
                <w:sz w:val="20"/>
                <w:szCs w:val="20"/>
              </w:rPr>
              <w:t>Signature:</w:t>
            </w:r>
            <w:proofErr w:type="gramEnd"/>
            <w:r w:rsidR="00754A07" w:rsidRPr="0049056A">
              <w:rPr>
                <w:rFonts w:ascii="Arial" w:hAnsi="Arial" w:cs="Arial"/>
                <w:sz w:val="20"/>
                <w:szCs w:val="20"/>
              </w:rPr>
              <w:t xml:space="preserve"> ...............................................................................................................................</w:t>
            </w:r>
            <w:r w:rsidR="00EC5F57" w:rsidRPr="0049056A">
              <w:rPr>
                <w:rFonts w:ascii="Arial" w:hAnsi="Arial" w:cs="Arial"/>
                <w:sz w:val="20"/>
                <w:szCs w:val="20"/>
              </w:rPr>
              <w:t>.........</w:t>
            </w:r>
            <w:r w:rsidR="00754A07" w:rsidRPr="0049056A">
              <w:rPr>
                <w:rFonts w:ascii="Arial" w:hAnsi="Arial" w:cs="Arial"/>
                <w:sz w:val="20"/>
                <w:szCs w:val="20"/>
              </w:rPr>
              <w:t xml:space="preserve"> </w:t>
            </w:r>
          </w:p>
          <w:p w:rsidR="00754A07" w:rsidRPr="0049056A" w:rsidRDefault="004C5B71" w:rsidP="00754A07">
            <w:pPr>
              <w:spacing w:line="259" w:lineRule="auto"/>
            </w:pPr>
            <w:r w:rsidRPr="0049056A">
              <w:rPr>
                <w:rFonts w:ascii="Arial" w:hAnsi="Arial" w:cs="Arial"/>
                <w:iCs/>
                <w:sz w:val="20"/>
                <w:szCs w:val="20"/>
              </w:rPr>
              <w:t>Pour l’autorité compétente:</w:t>
            </w:r>
            <w:r w:rsidRPr="0049056A">
              <w:rPr>
                <w:rFonts w:ascii="Arial" w:hAnsi="Arial" w:cs="Arial"/>
                <w:sz w:val="20"/>
                <w:szCs w:val="20"/>
              </w:rPr>
              <w:t xml:space="preserve">: </w:t>
            </w:r>
            <w:r w:rsidRPr="0049056A">
              <w:rPr>
                <w:rFonts w:ascii="Arial" w:hAnsi="Arial" w:cs="Arial"/>
                <w:iCs/>
                <w:sz w:val="20"/>
                <w:szCs w:val="20"/>
              </w:rPr>
              <w:t xml:space="preserve">:[AUTORITÉ COMPÉTENTE DE L’ÉTAT MEMBRE </w:t>
            </w:r>
            <w:r w:rsidRPr="0049056A">
              <w:rPr>
                <w:iCs/>
                <w:sz w:val="16"/>
                <w:szCs w:val="16"/>
              </w:rPr>
              <w:t>(*)</w:t>
            </w:r>
            <w:r w:rsidRPr="0049056A">
              <w:rPr>
                <w:rFonts w:ascii="Arial" w:hAnsi="Arial" w:cs="Arial"/>
                <w:sz w:val="20"/>
                <w:szCs w:val="20"/>
              </w:rPr>
              <w:t xml:space="preserve"> </w:t>
            </w:r>
            <w:r w:rsidR="00754A07" w:rsidRPr="0049056A">
              <w:rPr>
                <w:sz w:val="20"/>
              </w:rPr>
              <w:t xml:space="preserve"> </w:t>
            </w:r>
          </w:p>
        </w:tc>
      </w:tr>
    </w:tbl>
    <w:p w:rsidR="00EC5F57" w:rsidRPr="0049056A" w:rsidRDefault="0097610C" w:rsidP="00EC5F57">
      <w:pPr>
        <w:spacing w:before="120" w:after="120" w:line="240" w:lineRule="auto"/>
        <w:ind w:left="-6" w:right="284"/>
        <w:rPr>
          <w:rFonts w:ascii="Arial" w:hAnsi="Arial" w:cs="Arial"/>
          <w:sz w:val="16"/>
        </w:rPr>
      </w:pPr>
      <w:r w:rsidRPr="0049056A">
        <w:rPr>
          <w:rFonts w:ascii="Arial" w:hAnsi="Arial" w:cs="Arial"/>
          <w:sz w:val="16"/>
        </w:rPr>
        <w:t xml:space="preserve">(*) </w:t>
      </w:r>
      <w:r w:rsidR="00AA3B73" w:rsidRPr="0049056A">
        <w:rPr>
          <w:rFonts w:ascii="Arial" w:hAnsi="Arial" w:cs="Arial"/>
          <w:bCs/>
          <w:i/>
          <w:sz w:val="16"/>
          <w:szCs w:val="16"/>
        </w:rPr>
        <w:t>Ou ASSA-AC si l’ASSA-AC est l’autorité compétente</w:t>
      </w:r>
    </w:p>
    <w:p w:rsidR="00754A07" w:rsidRPr="0049056A" w:rsidRDefault="0097610C" w:rsidP="00EC5F57">
      <w:pPr>
        <w:spacing w:before="120" w:after="120" w:line="240" w:lineRule="auto"/>
        <w:ind w:left="-6" w:right="284"/>
        <w:rPr>
          <w:rFonts w:ascii="Arial" w:hAnsi="Arial" w:cs="Arial"/>
        </w:rPr>
      </w:pPr>
      <w:r w:rsidRPr="0049056A">
        <w:rPr>
          <w:rFonts w:ascii="Arial" w:hAnsi="Arial" w:cs="Arial"/>
          <w:sz w:val="16"/>
        </w:rPr>
        <w:t xml:space="preserve"> (**) </w:t>
      </w:r>
      <w:r w:rsidR="00AA3B73" w:rsidRPr="0049056A">
        <w:rPr>
          <w:rFonts w:ascii="Arial" w:hAnsi="Arial" w:cs="Arial"/>
          <w:bCs/>
          <w:i/>
          <w:sz w:val="16"/>
          <w:szCs w:val="16"/>
        </w:rPr>
        <w:t>Biffer pour les Etats non membres de la CEMAC ou l’ASSA-AC</w:t>
      </w:r>
      <w:r w:rsidR="00754A07" w:rsidRPr="0049056A">
        <w:rPr>
          <w:rFonts w:ascii="Arial" w:hAnsi="Arial" w:cs="Arial"/>
          <w:sz w:val="16"/>
        </w:rPr>
        <w:t xml:space="preserve">. </w:t>
      </w:r>
    </w:p>
    <w:p w:rsidR="00754A07" w:rsidRPr="0049056A" w:rsidRDefault="00AA3B73" w:rsidP="00EC5F57">
      <w:pPr>
        <w:spacing w:before="120" w:after="120" w:line="240" w:lineRule="auto"/>
        <w:ind w:left="-6" w:right="284"/>
        <w:rPr>
          <w:rFonts w:ascii="Arial" w:hAnsi="Arial" w:cs="Arial"/>
          <w:sz w:val="16"/>
        </w:rPr>
      </w:pPr>
      <w:r w:rsidRPr="0049056A">
        <w:rPr>
          <w:rFonts w:ascii="Arial" w:hAnsi="Arial" w:cs="Arial"/>
          <w:sz w:val="16"/>
        </w:rPr>
        <w:t xml:space="preserve">Formulaire </w:t>
      </w:r>
      <w:r w:rsidR="00754A07" w:rsidRPr="0049056A">
        <w:rPr>
          <w:rFonts w:ascii="Arial" w:hAnsi="Arial" w:cs="Arial"/>
          <w:sz w:val="16"/>
        </w:rPr>
        <w:t>3-CAO</w:t>
      </w:r>
      <w:r w:rsidRPr="0049056A">
        <w:rPr>
          <w:rFonts w:ascii="Arial" w:hAnsi="Arial" w:cs="Arial"/>
          <w:sz w:val="16"/>
        </w:rPr>
        <w:t xml:space="preserve"> de l’ASSA-AC</w:t>
      </w:r>
      <w:r w:rsidR="00754A07" w:rsidRPr="0049056A">
        <w:rPr>
          <w:rFonts w:ascii="Arial" w:hAnsi="Arial" w:cs="Arial"/>
          <w:sz w:val="16"/>
        </w:rPr>
        <w:t xml:space="preserve">, </w:t>
      </w:r>
      <w:r w:rsidRPr="0049056A">
        <w:rPr>
          <w:rFonts w:ascii="Arial" w:hAnsi="Arial" w:cs="Arial"/>
          <w:sz w:val="16"/>
        </w:rPr>
        <w:t>Version</w:t>
      </w:r>
      <w:r w:rsidR="00754A07" w:rsidRPr="0049056A">
        <w:rPr>
          <w:rFonts w:ascii="Arial" w:hAnsi="Arial" w:cs="Arial"/>
          <w:sz w:val="16"/>
        </w:rPr>
        <w:t xml:space="preserve"> 1 </w:t>
      </w:r>
    </w:p>
    <w:p w:rsidR="004C5B71" w:rsidRPr="0049056A" w:rsidRDefault="004C5B71">
      <w:pPr>
        <w:rPr>
          <w:rFonts w:ascii="Arial" w:hAnsi="Arial" w:cs="Arial"/>
          <w:sz w:val="16"/>
        </w:rPr>
      </w:pPr>
      <w:r w:rsidRPr="0049056A">
        <w:rPr>
          <w:rFonts w:ascii="Arial" w:hAnsi="Arial" w:cs="Arial"/>
          <w:sz w:val="16"/>
        </w:rPr>
        <w:br w:type="page"/>
      </w:r>
    </w:p>
    <w:tbl>
      <w:tblPr>
        <w:tblW w:w="9059" w:type="dxa"/>
        <w:tblCellMar>
          <w:top w:w="45" w:type="dxa"/>
          <w:left w:w="120" w:type="dxa"/>
          <w:right w:w="75" w:type="dxa"/>
        </w:tblCellMar>
        <w:tblLook w:val="04A0" w:firstRow="1" w:lastRow="0" w:firstColumn="1" w:lastColumn="0" w:noHBand="0" w:noVBand="1"/>
      </w:tblPr>
      <w:tblGrid>
        <w:gridCol w:w="283"/>
        <w:gridCol w:w="1697"/>
        <w:gridCol w:w="3260"/>
        <w:gridCol w:w="3550"/>
        <w:gridCol w:w="269"/>
      </w:tblGrid>
      <w:tr w:rsidR="0049056A" w:rsidRPr="0049056A" w:rsidTr="00C750EC">
        <w:trPr>
          <w:trHeight w:val="1640"/>
        </w:trPr>
        <w:tc>
          <w:tcPr>
            <w:tcW w:w="9059" w:type="dxa"/>
            <w:gridSpan w:val="5"/>
            <w:tcBorders>
              <w:top w:val="single" w:sz="4" w:space="0" w:color="000000"/>
              <w:left w:val="single" w:sz="4" w:space="0" w:color="000000"/>
              <w:bottom w:val="single" w:sz="4" w:space="0" w:color="000000"/>
              <w:right w:val="single" w:sz="4" w:space="0" w:color="000000"/>
            </w:tcBorders>
          </w:tcPr>
          <w:p w:rsidR="00754A07" w:rsidRPr="0049056A" w:rsidRDefault="00754A07" w:rsidP="00754A07">
            <w:pPr>
              <w:spacing w:after="100" w:line="259" w:lineRule="auto"/>
              <w:ind w:right="48"/>
              <w:jc w:val="right"/>
            </w:pPr>
            <w:r w:rsidRPr="0049056A">
              <w:rPr>
                <w:sz w:val="20"/>
              </w:rPr>
              <w:lastRenderedPageBreak/>
              <w:t xml:space="preserve">Page 2 of 2 </w:t>
            </w:r>
          </w:p>
          <w:p w:rsidR="00754A07" w:rsidRPr="0049056A" w:rsidRDefault="00C1240B" w:rsidP="00754A07">
            <w:pPr>
              <w:spacing w:after="102" w:line="259" w:lineRule="auto"/>
              <w:ind w:right="54"/>
              <w:jc w:val="center"/>
              <w:rPr>
                <w:rFonts w:ascii="Arial" w:hAnsi="Arial" w:cs="Arial"/>
              </w:rPr>
            </w:pPr>
            <w:r w:rsidRPr="0049056A">
              <w:rPr>
                <w:rFonts w:ascii="Arial" w:hAnsi="Arial" w:cs="Arial"/>
                <w:b/>
                <w:sz w:val="24"/>
                <w:szCs w:val="24"/>
              </w:rPr>
              <w:t>CONDITIONS D</w:t>
            </w:r>
            <w:r w:rsidR="004C5B71" w:rsidRPr="0049056A">
              <w:rPr>
                <w:rFonts w:ascii="Arial" w:hAnsi="Arial" w:cs="Arial"/>
                <w:b/>
                <w:sz w:val="24"/>
                <w:szCs w:val="24"/>
              </w:rPr>
              <w:t>’AGRÉMENT DE L’</w:t>
            </w:r>
            <w:r w:rsidR="004C5B71" w:rsidRPr="0049056A">
              <w:rPr>
                <w:rFonts w:ascii="Arial" w:hAnsi="Arial" w:cs="Arial"/>
                <w:b/>
                <w:iCs/>
                <w:sz w:val="24"/>
                <w:szCs w:val="24"/>
              </w:rPr>
              <w:t xml:space="preserve">ORGANISME DE NAVIGABILITE </w:t>
            </w:r>
            <w:r w:rsidR="004C5B71" w:rsidRPr="0049056A">
              <w:rPr>
                <w:rFonts w:ascii="Arial" w:hAnsi="Arial" w:cs="Arial"/>
                <w:b/>
                <w:sz w:val="24"/>
                <w:szCs w:val="24"/>
              </w:rPr>
              <w:t>COMBINÉ</w:t>
            </w:r>
          </w:p>
          <w:p w:rsidR="00754A07" w:rsidRPr="0049056A" w:rsidRDefault="004C5B71" w:rsidP="00754A07">
            <w:pPr>
              <w:spacing w:line="259" w:lineRule="auto"/>
              <w:ind w:right="51"/>
              <w:jc w:val="center"/>
              <w:rPr>
                <w:rFonts w:ascii="Arial" w:hAnsi="Arial" w:cs="Arial"/>
              </w:rPr>
            </w:pPr>
            <w:r w:rsidRPr="0049056A">
              <w:rPr>
                <w:rFonts w:ascii="Arial" w:hAnsi="Arial" w:cs="Arial"/>
                <w:b/>
                <w:iCs/>
              </w:rPr>
              <w:t>Référence :</w:t>
            </w:r>
            <w:r w:rsidRPr="0049056A">
              <w:rPr>
                <w:rFonts w:ascii="Arial" w:hAnsi="Arial" w:cs="Arial"/>
                <w:iCs/>
              </w:rPr>
              <w:t xml:space="preserve"> [CODE DE L’ETAT MEMBRE (*) : </w:t>
            </w:r>
            <w:r w:rsidR="00754A07" w:rsidRPr="0049056A">
              <w:rPr>
                <w:rFonts w:ascii="Arial" w:hAnsi="Arial" w:cs="Arial"/>
              </w:rPr>
              <w:t xml:space="preserve">CAO.XXXX </w:t>
            </w:r>
          </w:p>
          <w:p w:rsidR="00754A07" w:rsidRPr="0049056A" w:rsidRDefault="004C5B71" w:rsidP="00EC5F57">
            <w:pPr>
              <w:spacing w:after="49" w:line="259" w:lineRule="auto"/>
              <w:ind w:right="49"/>
              <w:jc w:val="center"/>
            </w:pPr>
            <w:r w:rsidRPr="0049056A">
              <w:rPr>
                <w:rFonts w:ascii="Arial" w:hAnsi="Arial" w:cs="Arial"/>
                <w:b/>
                <w:iCs/>
              </w:rPr>
              <w:t>Organisme</w:t>
            </w:r>
            <w:r w:rsidRPr="0049056A">
              <w:rPr>
                <w:rFonts w:ascii="Arial" w:hAnsi="Arial" w:cs="Arial"/>
                <w:iCs/>
              </w:rPr>
              <w:t>: [NOM ET ADRESSE DE LA SOCIETE]</w:t>
            </w:r>
            <w:r w:rsidR="00754A07" w:rsidRPr="0049056A">
              <w:rPr>
                <w:sz w:val="20"/>
              </w:rPr>
              <w:t xml:space="preserve"> </w:t>
            </w:r>
          </w:p>
        </w:tc>
      </w:tr>
      <w:tr w:rsidR="0049056A" w:rsidRPr="0049056A" w:rsidTr="004C5B71">
        <w:trPr>
          <w:trHeight w:val="254"/>
        </w:trPr>
        <w:tc>
          <w:tcPr>
            <w:tcW w:w="283" w:type="dxa"/>
            <w:vMerge w:val="restart"/>
            <w:tcBorders>
              <w:top w:val="nil"/>
              <w:left w:val="single" w:sz="4" w:space="0" w:color="000000"/>
              <w:bottom w:val="nil"/>
              <w:right w:val="single" w:sz="4" w:space="0" w:color="000000"/>
            </w:tcBorders>
          </w:tcPr>
          <w:p w:rsidR="00754A07" w:rsidRPr="0049056A" w:rsidRDefault="00754A07" w:rsidP="00754A07">
            <w:pPr>
              <w:spacing w:line="259" w:lineRule="auto"/>
              <w:ind w:right="43"/>
              <w:jc w:val="center"/>
            </w:pPr>
          </w:p>
        </w:tc>
        <w:tc>
          <w:tcPr>
            <w:tcW w:w="1697" w:type="dxa"/>
            <w:tcBorders>
              <w:top w:val="single" w:sz="4" w:space="0" w:color="000000"/>
              <w:left w:val="single" w:sz="4" w:space="0" w:color="000000"/>
              <w:bottom w:val="single" w:sz="4" w:space="0" w:color="000000"/>
              <w:right w:val="single" w:sz="4" w:space="0" w:color="000000"/>
            </w:tcBorders>
          </w:tcPr>
          <w:p w:rsidR="00754A07" w:rsidRPr="0049056A" w:rsidRDefault="00754A07" w:rsidP="00C750EC">
            <w:pPr>
              <w:spacing w:before="60" w:after="60" w:line="240" w:lineRule="auto"/>
              <w:rPr>
                <w:rFonts w:ascii="Arial" w:hAnsi="Arial" w:cs="Arial"/>
              </w:rPr>
            </w:pPr>
            <w:r w:rsidRPr="0049056A">
              <w:rPr>
                <w:rFonts w:ascii="Arial" w:hAnsi="Arial" w:cs="Arial"/>
                <w:b/>
                <w:sz w:val="20"/>
              </w:rPr>
              <w:t>CLASS</w:t>
            </w:r>
            <w:r w:rsidR="004C5B71" w:rsidRPr="0049056A">
              <w:rPr>
                <w:rFonts w:ascii="Arial" w:hAnsi="Arial" w:cs="Arial"/>
                <w:b/>
                <w:sz w:val="20"/>
              </w:rPr>
              <w:t>ES</w:t>
            </w:r>
            <w:r w:rsidRPr="0049056A">
              <w:rPr>
                <w:rFonts w:ascii="Arial" w:hAnsi="Arial" w:cs="Arial"/>
                <w:b/>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54A07" w:rsidRPr="0049056A" w:rsidRDefault="001F3114" w:rsidP="00C750EC">
            <w:pPr>
              <w:spacing w:before="60" w:after="60" w:line="240" w:lineRule="auto"/>
              <w:rPr>
                <w:rFonts w:ascii="Arial" w:hAnsi="Arial" w:cs="Arial"/>
              </w:rPr>
            </w:pPr>
            <w:r w:rsidRPr="0049056A">
              <w:rPr>
                <w:rFonts w:ascii="Arial" w:hAnsi="Arial" w:cs="Arial"/>
                <w:b/>
                <w:sz w:val="20"/>
              </w:rPr>
              <w:t>CATÉ</w:t>
            </w:r>
            <w:r w:rsidR="008C0554" w:rsidRPr="0049056A">
              <w:rPr>
                <w:rFonts w:ascii="Arial" w:hAnsi="Arial" w:cs="Arial"/>
                <w:b/>
                <w:sz w:val="20"/>
              </w:rPr>
              <w:t>GORIE</w:t>
            </w:r>
          </w:p>
        </w:tc>
        <w:tc>
          <w:tcPr>
            <w:tcW w:w="3550" w:type="dxa"/>
            <w:tcBorders>
              <w:top w:val="single" w:sz="4" w:space="0" w:color="000000"/>
              <w:left w:val="single" w:sz="4" w:space="0" w:color="000000"/>
              <w:bottom w:val="single" w:sz="4" w:space="0" w:color="000000"/>
              <w:right w:val="single" w:sz="4" w:space="0" w:color="000000"/>
            </w:tcBorders>
          </w:tcPr>
          <w:p w:rsidR="00754A07" w:rsidRPr="0049056A" w:rsidRDefault="008C0554" w:rsidP="00C750EC">
            <w:pPr>
              <w:spacing w:before="60" w:after="60" w:line="240" w:lineRule="auto"/>
              <w:rPr>
                <w:rFonts w:ascii="Arial" w:hAnsi="Arial" w:cs="Arial"/>
              </w:rPr>
            </w:pPr>
            <w:r w:rsidRPr="0049056A">
              <w:rPr>
                <w:rFonts w:ascii="Arial" w:hAnsi="Arial" w:cs="Arial"/>
                <w:b/>
                <w:sz w:val="20"/>
              </w:rPr>
              <w:t>PRIVILÈ</w:t>
            </w:r>
            <w:r w:rsidR="00754A07" w:rsidRPr="0049056A">
              <w:rPr>
                <w:rFonts w:ascii="Arial" w:hAnsi="Arial" w:cs="Arial"/>
                <w:b/>
                <w:sz w:val="20"/>
              </w:rPr>
              <w:t>GES</w:t>
            </w:r>
            <w:r w:rsidR="00C750EC" w:rsidRPr="0049056A">
              <w:rPr>
                <w:rFonts w:ascii="Arial" w:hAnsi="Arial" w:cs="Arial"/>
                <w:b/>
                <w:sz w:val="20"/>
              </w:rPr>
              <w:t xml:space="preserve"> </w:t>
            </w:r>
            <w:r w:rsidR="00754A07" w:rsidRPr="0049056A">
              <w:rPr>
                <w:rFonts w:ascii="Arial" w:hAnsi="Arial" w:cs="Arial"/>
                <w:b/>
                <w:sz w:val="20"/>
              </w:rPr>
              <w:t xml:space="preserve">(***) </w:t>
            </w:r>
          </w:p>
        </w:tc>
        <w:tc>
          <w:tcPr>
            <w:tcW w:w="269" w:type="dxa"/>
            <w:vMerge w:val="restart"/>
            <w:tcBorders>
              <w:top w:val="nil"/>
              <w:left w:val="single" w:sz="4" w:space="0" w:color="000000"/>
              <w:bottom w:val="nil"/>
              <w:right w:val="single" w:sz="4" w:space="0" w:color="000000"/>
            </w:tcBorders>
            <w:vAlign w:val="center"/>
          </w:tcPr>
          <w:p w:rsidR="00754A07" w:rsidRPr="0049056A" w:rsidRDefault="00754A07" w:rsidP="00754A07">
            <w:pPr>
              <w:spacing w:line="259" w:lineRule="auto"/>
              <w:ind w:right="24"/>
              <w:jc w:val="center"/>
            </w:pPr>
          </w:p>
        </w:tc>
      </w:tr>
      <w:tr w:rsidR="0049056A" w:rsidRPr="0049056A" w:rsidTr="004C5B71">
        <w:trPr>
          <w:trHeight w:val="946"/>
        </w:trPr>
        <w:tc>
          <w:tcPr>
            <w:tcW w:w="0" w:type="auto"/>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c>
          <w:tcPr>
            <w:tcW w:w="1697" w:type="dxa"/>
            <w:vMerge w:val="restart"/>
            <w:tcBorders>
              <w:top w:val="single" w:sz="4" w:space="0" w:color="000000"/>
              <w:left w:val="single" w:sz="4" w:space="0" w:color="000000"/>
              <w:bottom w:val="single" w:sz="4" w:space="0" w:color="000000"/>
              <w:right w:val="single" w:sz="4" w:space="0" w:color="000000"/>
            </w:tcBorders>
          </w:tcPr>
          <w:p w:rsidR="00754A07" w:rsidRPr="0049056A" w:rsidRDefault="008C0554" w:rsidP="00754A07">
            <w:pPr>
              <w:spacing w:line="259" w:lineRule="auto"/>
            </w:pPr>
            <w:r w:rsidRPr="0049056A">
              <w:rPr>
                <w:b/>
                <w:sz w:val="20"/>
              </w:rPr>
              <w:t>AÉRONEF</w:t>
            </w:r>
            <w:r w:rsidR="00754A07" w:rsidRPr="0049056A">
              <w:rPr>
                <w:b/>
                <w:sz w:val="20"/>
              </w:rPr>
              <w:t xml:space="preserve"> (**) </w:t>
            </w:r>
          </w:p>
        </w:tc>
        <w:tc>
          <w:tcPr>
            <w:tcW w:w="3260" w:type="dxa"/>
            <w:tcBorders>
              <w:top w:val="single" w:sz="4" w:space="0" w:color="000000"/>
              <w:left w:val="single" w:sz="4" w:space="0" w:color="000000"/>
              <w:bottom w:val="single" w:sz="4" w:space="0" w:color="000000"/>
              <w:right w:val="single" w:sz="4" w:space="0" w:color="000000"/>
            </w:tcBorders>
          </w:tcPr>
          <w:p w:rsidR="00754A07" w:rsidRPr="0049056A" w:rsidRDefault="00754A07" w:rsidP="008C0554">
            <w:pPr>
              <w:spacing w:after="0" w:line="240" w:lineRule="auto"/>
              <w:rPr>
                <w:rFonts w:ascii="Arial" w:hAnsi="Arial" w:cs="Arial"/>
                <w:sz w:val="18"/>
                <w:szCs w:val="18"/>
              </w:rPr>
            </w:pPr>
            <w:r w:rsidRPr="0049056A">
              <w:rPr>
                <w:rFonts w:ascii="Arial" w:hAnsi="Arial" w:cs="Arial"/>
                <w:sz w:val="18"/>
                <w:szCs w:val="18"/>
              </w:rPr>
              <w:t>A</w:t>
            </w:r>
            <w:r w:rsidR="008C0554" w:rsidRPr="0049056A">
              <w:rPr>
                <w:rFonts w:ascii="Arial" w:hAnsi="Arial" w:cs="Arial"/>
                <w:sz w:val="18"/>
                <w:szCs w:val="18"/>
              </w:rPr>
              <w:t>vions</w:t>
            </w:r>
            <w:r w:rsidRPr="0049056A">
              <w:rPr>
                <w:rFonts w:ascii="Arial" w:hAnsi="Arial" w:cs="Arial"/>
                <w:sz w:val="18"/>
                <w:szCs w:val="18"/>
              </w:rPr>
              <w:t xml:space="preserve"> — </w:t>
            </w:r>
            <w:r w:rsidR="008C0554" w:rsidRPr="0049056A">
              <w:rPr>
                <w:rFonts w:ascii="Arial" w:hAnsi="Arial" w:cs="Arial"/>
                <w:sz w:val="18"/>
                <w:szCs w:val="18"/>
              </w:rPr>
              <w:t>aéronefs motorisés autres que complexes</w:t>
            </w:r>
            <w:r w:rsidRPr="0049056A">
              <w:rPr>
                <w:rFonts w:ascii="Arial" w:hAnsi="Arial" w:cs="Arial"/>
                <w:sz w:val="18"/>
                <w:szCs w:val="18"/>
              </w:rPr>
              <w:t xml:space="preserve"> (**) </w:t>
            </w:r>
          </w:p>
        </w:tc>
        <w:tc>
          <w:tcPr>
            <w:tcW w:w="3550" w:type="dxa"/>
            <w:tcBorders>
              <w:top w:val="single" w:sz="4" w:space="0" w:color="000000"/>
              <w:left w:val="single" w:sz="4" w:space="0" w:color="000000"/>
              <w:bottom w:val="single" w:sz="4" w:space="0" w:color="000000"/>
              <w:right w:val="single" w:sz="4" w:space="0" w:color="000000"/>
            </w:tcBorders>
          </w:tcPr>
          <w:p w:rsidR="00754A07" w:rsidRPr="0049056A" w:rsidRDefault="00754A07" w:rsidP="00C750EC">
            <w:pPr>
              <w:spacing w:after="0" w:line="240" w:lineRule="auto"/>
              <w:rPr>
                <w:rFonts w:ascii="Arial" w:hAnsi="Arial" w:cs="Arial"/>
                <w:sz w:val="18"/>
                <w:szCs w:val="18"/>
              </w:rPr>
            </w:pPr>
            <w:r w:rsidRPr="0049056A">
              <w:rPr>
                <w:rFonts w:ascii="Arial" w:hAnsi="Arial" w:cs="Arial"/>
                <w:sz w:val="18"/>
                <w:szCs w:val="18"/>
              </w:rPr>
              <w:t xml:space="preserve">□ </w:t>
            </w:r>
            <w:r w:rsidR="008C0554" w:rsidRPr="0049056A">
              <w:rPr>
                <w:rFonts w:ascii="Arial" w:hAnsi="Arial" w:cs="Arial"/>
                <w:sz w:val="18"/>
                <w:szCs w:val="18"/>
              </w:rPr>
              <w:t>Entretien</w:t>
            </w:r>
          </w:p>
          <w:p w:rsidR="00754A07" w:rsidRPr="0049056A" w:rsidRDefault="00754A07" w:rsidP="00C750EC">
            <w:pPr>
              <w:spacing w:after="0" w:line="240" w:lineRule="auto"/>
              <w:rPr>
                <w:rFonts w:ascii="Arial" w:hAnsi="Arial" w:cs="Arial"/>
                <w:sz w:val="18"/>
                <w:szCs w:val="18"/>
              </w:rPr>
            </w:pPr>
            <w:r w:rsidRPr="0049056A">
              <w:rPr>
                <w:rFonts w:ascii="Arial" w:hAnsi="Arial" w:cs="Arial"/>
                <w:sz w:val="18"/>
                <w:szCs w:val="18"/>
              </w:rPr>
              <w:t xml:space="preserve">□ </w:t>
            </w:r>
            <w:r w:rsidR="008C0554" w:rsidRPr="0049056A">
              <w:rPr>
                <w:rFonts w:ascii="Arial" w:hAnsi="Arial" w:cs="Arial"/>
                <w:sz w:val="18"/>
                <w:szCs w:val="18"/>
              </w:rPr>
              <w:t xml:space="preserve">Gestion du maintien de la navigabilité </w:t>
            </w:r>
          </w:p>
          <w:p w:rsidR="00754A07" w:rsidRPr="0049056A" w:rsidRDefault="00754A07" w:rsidP="00C750EC">
            <w:pPr>
              <w:spacing w:after="0" w:line="240" w:lineRule="auto"/>
              <w:rPr>
                <w:rFonts w:ascii="Arial" w:hAnsi="Arial" w:cs="Arial"/>
                <w:sz w:val="18"/>
                <w:szCs w:val="18"/>
              </w:rPr>
            </w:pPr>
            <w:r w:rsidRPr="0049056A">
              <w:rPr>
                <w:rFonts w:ascii="Arial" w:hAnsi="Arial" w:cs="Arial"/>
                <w:sz w:val="18"/>
                <w:szCs w:val="18"/>
              </w:rPr>
              <w:t xml:space="preserve">□ </w:t>
            </w:r>
            <w:r w:rsidR="008C0554" w:rsidRPr="0049056A">
              <w:rPr>
                <w:rFonts w:ascii="Arial" w:hAnsi="Arial" w:cs="Arial"/>
                <w:sz w:val="18"/>
                <w:szCs w:val="18"/>
              </w:rPr>
              <w:t>Examen de la navigabilité</w:t>
            </w:r>
          </w:p>
          <w:p w:rsidR="00754A07" w:rsidRPr="0049056A" w:rsidRDefault="008C0554" w:rsidP="008C0554">
            <w:pPr>
              <w:spacing w:after="0" w:line="240" w:lineRule="auto"/>
              <w:rPr>
                <w:rFonts w:ascii="Arial" w:hAnsi="Arial" w:cs="Arial"/>
                <w:sz w:val="18"/>
                <w:szCs w:val="18"/>
              </w:rPr>
            </w:pPr>
            <w:r w:rsidRPr="0049056A">
              <w:rPr>
                <w:rFonts w:ascii="Arial" w:hAnsi="Arial" w:cs="Arial"/>
                <w:sz w:val="18"/>
                <w:szCs w:val="18"/>
              </w:rPr>
              <w:t>□ Permis de vol</w:t>
            </w:r>
            <w:r w:rsidR="00754A07" w:rsidRPr="0049056A">
              <w:rPr>
                <w:rFonts w:ascii="Arial" w:hAnsi="Arial" w:cs="Arial"/>
                <w:sz w:val="18"/>
                <w:szCs w:val="18"/>
              </w:rPr>
              <w:t xml:space="preserve"> </w:t>
            </w:r>
          </w:p>
        </w:tc>
        <w:tc>
          <w:tcPr>
            <w:tcW w:w="0" w:type="auto"/>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r>
      <w:tr w:rsidR="0049056A" w:rsidRPr="0049056A" w:rsidTr="004C5B71">
        <w:trPr>
          <w:trHeight w:val="946"/>
        </w:trPr>
        <w:tc>
          <w:tcPr>
            <w:tcW w:w="0" w:type="auto"/>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c>
          <w:tcPr>
            <w:tcW w:w="1697" w:type="dxa"/>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c>
          <w:tcPr>
            <w:tcW w:w="3260" w:type="dxa"/>
            <w:tcBorders>
              <w:top w:val="single" w:sz="4" w:space="0" w:color="000000"/>
              <w:left w:val="single" w:sz="4" w:space="0" w:color="000000"/>
              <w:bottom w:val="single" w:sz="4" w:space="0" w:color="000000"/>
              <w:right w:val="single" w:sz="4" w:space="0" w:color="000000"/>
            </w:tcBorders>
          </w:tcPr>
          <w:p w:rsidR="00754A07" w:rsidRPr="0049056A" w:rsidRDefault="00754A07" w:rsidP="004020FA">
            <w:pPr>
              <w:spacing w:after="0" w:line="240" w:lineRule="auto"/>
              <w:rPr>
                <w:rFonts w:ascii="Arial" w:hAnsi="Arial" w:cs="Arial"/>
                <w:sz w:val="18"/>
                <w:szCs w:val="18"/>
              </w:rPr>
            </w:pPr>
            <w:r w:rsidRPr="0049056A">
              <w:rPr>
                <w:rFonts w:ascii="Arial" w:hAnsi="Arial" w:cs="Arial"/>
                <w:sz w:val="18"/>
                <w:szCs w:val="18"/>
              </w:rPr>
              <w:t>A</w:t>
            </w:r>
            <w:r w:rsidR="004020FA" w:rsidRPr="0049056A">
              <w:rPr>
                <w:rFonts w:ascii="Arial" w:hAnsi="Arial" w:cs="Arial"/>
                <w:sz w:val="18"/>
                <w:szCs w:val="18"/>
              </w:rPr>
              <w:t xml:space="preserve">vions avec une masse de décollage maximum (MTOM) inférieure ou égale </w:t>
            </w:r>
            <w:r w:rsidRPr="0049056A">
              <w:rPr>
                <w:rFonts w:ascii="Arial" w:hAnsi="Arial" w:cs="Arial"/>
                <w:sz w:val="18"/>
                <w:szCs w:val="18"/>
              </w:rPr>
              <w:t xml:space="preserve"> 2 730 kg (**) </w:t>
            </w:r>
          </w:p>
        </w:tc>
        <w:tc>
          <w:tcPr>
            <w:tcW w:w="3550" w:type="dxa"/>
            <w:tcBorders>
              <w:top w:val="single" w:sz="4" w:space="0" w:color="000000"/>
              <w:left w:val="single" w:sz="4" w:space="0" w:color="000000"/>
              <w:bottom w:val="single" w:sz="4" w:space="0" w:color="000000"/>
              <w:right w:val="single" w:sz="4" w:space="0" w:color="000000"/>
            </w:tcBorders>
          </w:tcPr>
          <w:p w:rsidR="00754A07" w:rsidRPr="0049056A" w:rsidRDefault="00754A07" w:rsidP="00C750EC">
            <w:pPr>
              <w:spacing w:after="0" w:line="240" w:lineRule="auto"/>
              <w:rPr>
                <w:rFonts w:ascii="Arial" w:hAnsi="Arial" w:cs="Arial"/>
                <w:sz w:val="18"/>
                <w:szCs w:val="18"/>
              </w:rPr>
            </w:pPr>
            <w:r w:rsidRPr="0049056A">
              <w:rPr>
                <w:rFonts w:ascii="Arial" w:hAnsi="Arial" w:cs="Arial"/>
                <w:sz w:val="18"/>
                <w:szCs w:val="18"/>
              </w:rPr>
              <w:t xml:space="preserve">□ </w:t>
            </w:r>
            <w:r w:rsidR="008C0554" w:rsidRPr="0049056A">
              <w:rPr>
                <w:rFonts w:ascii="Arial" w:hAnsi="Arial" w:cs="Arial"/>
                <w:sz w:val="18"/>
                <w:szCs w:val="18"/>
              </w:rPr>
              <w:t>Entretien</w:t>
            </w:r>
            <w:r w:rsidRPr="0049056A">
              <w:rPr>
                <w:rFonts w:ascii="Arial" w:hAnsi="Arial" w:cs="Arial"/>
                <w:sz w:val="18"/>
                <w:szCs w:val="18"/>
              </w:rPr>
              <w:t xml:space="preserve"> </w:t>
            </w:r>
          </w:p>
          <w:p w:rsidR="00754A07" w:rsidRPr="0049056A" w:rsidRDefault="00754A07" w:rsidP="00C750EC">
            <w:pPr>
              <w:spacing w:after="0" w:line="240" w:lineRule="auto"/>
              <w:rPr>
                <w:rFonts w:ascii="Arial" w:hAnsi="Arial" w:cs="Arial"/>
                <w:sz w:val="18"/>
                <w:szCs w:val="18"/>
              </w:rPr>
            </w:pPr>
            <w:r w:rsidRPr="0049056A">
              <w:rPr>
                <w:rFonts w:ascii="Arial" w:hAnsi="Arial" w:cs="Arial"/>
                <w:sz w:val="18"/>
                <w:szCs w:val="18"/>
              </w:rPr>
              <w:t xml:space="preserve">□ </w:t>
            </w:r>
            <w:r w:rsidR="008C0554" w:rsidRPr="0049056A">
              <w:rPr>
                <w:rFonts w:ascii="Arial" w:hAnsi="Arial" w:cs="Arial"/>
                <w:sz w:val="18"/>
                <w:szCs w:val="18"/>
              </w:rPr>
              <w:t>Gestion du maintien de la navigabilité</w:t>
            </w:r>
          </w:p>
          <w:p w:rsidR="00754A07" w:rsidRPr="0049056A" w:rsidRDefault="00754A07" w:rsidP="00C750EC">
            <w:pPr>
              <w:spacing w:after="0" w:line="240" w:lineRule="auto"/>
              <w:rPr>
                <w:rFonts w:ascii="Arial" w:hAnsi="Arial" w:cs="Arial"/>
                <w:sz w:val="18"/>
                <w:szCs w:val="18"/>
              </w:rPr>
            </w:pPr>
            <w:r w:rsidRPr="0049056A">
              <w:rPr>
                <w:rFonts w:ascii="Arial" w:hAnsi="Arial" w:cs="Arial"/>
                <w:sz w:val="18"/>
                <w:szCs w:val="18"/>
              </w:rPr>
              <w:t xml:space="preserve">□ </w:t>
            </w:r>
            <w:r w:rsidR="008C0554" w:rsidRPr="0049056A">
              <w:rPr>
                <w:rFonts w:ascii="Arial" w:hAnsi="Arial" w:cs="Arial"/>
                <w:sz w:val="18"/>
                <w:szCs w:val="18"/>
              </w:rPr>
              <w:t>Examen de la navigabilité</w:t>
            </w:r>
          </w:p>
          <w:p w:rsidR="00754A07" w:rsidRPr="0049056A" w:rsidRDefault="00754A07" w:rsidP="00C750EC">
            <w:pPr>
              <w:spacing w:after="0" w:line="240" w:lineRule="auto"/>
              <w:rPr>
                <w:rFonts w:ascii="Arial" w:hAnsi="Arial" w:cs="Arial"/>
                <w:sz w:val="18"/>
                <w:szCs w:val="18"/>
              </w:rPr>
            </w:pPr>
            <w:r w:rsidRPr="0049056A">
              <w:rPr>
                <w:rFonts w:ascii="Arial" w:hAnsi="Arial" w:cs="Arial"/>
                <w:sz w:val="18"/>
                <w:szCs w:val="18"/>
              </w:rPr>
              <w:t xml:space="preserve">□ </w:t>
            </w:r>
            <w:r w:rsidR="008C0554" w:rsidRPr="0049056A">
              <w:rPr>
                <w:rFonts w:ascii="Arial" w:hAnsi="Arial" w:cs="Arial"/>
                <w:sz w:val="18"/>
                <w:szCs w:val="18"/>
              </w:rPr>
              <w:t>Permis de vol</w:t>
            </w:r>
          </w:p>
        </w:tc>
        <w:tc>
          <w:tcPr>
            <w:tcW w:w="0" w:type="auto"/>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r>
      <w:tr w:rsidR="0049056A" w:rsidRPr="0049056A" w:rsidTr="004C5B71">
        <w:trPr>
          <w:trHeight w:val="986"/>
        </w:trPr>
        <w:tc>
          <w:tcPr>
            <w:tcW w:w="0" w:type="auto"/>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c>
          <w:tcPr>
            <w:tcW w:w="1697" w:type="dxa"/>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c>
          <w:tcPr>
            <w:tcW w:w="3260" w:type="dxa"/>
            <w:tcBorders>
              <w:top w:val="single" w:sz="4" w:space="0" w:color="000000"/>
              <w:left w:val="single" w:sz="4" w:space="0" w:color="000000"/>
              <w:bottom w:val="single" w:sz="4" w:space="0" w:color="000000"/>
              <w:right w:val="single" w:sz="4" w:space="0" w:color="000000"/>
            </w:tcBorders>
          </w:tcPr>
          <w:p w:rsidR="00754A07" w:rsidRPr="0049056A" w:rsidRDefault="004020FA" w:rsidP="00C750EC">
            <w:pPr>
              <w:spacing w:after="0" w:line="240" w:lineRule="auto"/>
              <w:ind w:right="121"/>
              <w:rPr>
                <w:rFonts w:ascii="Arial" w:hAnsi="Arial" w:cs="Arial"/>
                <w:sz w:val="18"/>
                <w:szCs w:val="18"/>
              </w:rPr>
            </w:pPr>
            <w:r w:rsidRPr="0049056A">
              <w:rPr>
                <w:rFonts w:ascii="Arial" w:hAnsi="Arial" w:cs="Arial"/>
                <w:sz w:val="18"/>
                <w:szCs w:val="18"/>
              </w:rPr>
              <w:t>Hélicoptè</w:t>
            </w:r>
            <w:r w:rsidR="00754A07" w:rsidRPr="0049056A">
              <w:rPr>
                <w:rFonts w:ascii="Arial" w:hAnsi="Arial" w:cs="Arial"/>
                <w:sz w:val="18"/>
                <w:szCs w:val="18"/>
              </w:rPr>
              <w:t>r</w:t>
            </w:r>
            <w:r w:rsidRPr="0049056A">
              <w:rPr>
                <w:rFonts w:ascii="Arial" w:hAnsi="Arial" w:cs="Arial"/>
                <w:sz w:val="18"/>
                <w:szCs w:val="18"/>
              </w:rPr>
              <w:t>e</w:t>
            </w:r>
            <w:r w:rsidR="00754A07" w:rsidRPr="0049056A">
              <w:rPr>
                <w:rFonts w:ascii="Arial" w:hAnsi="Arial" w:cs="Arial"/>
                <w:sz w:val="18"/>
                <w:szCs w:val="18"/>
              </w:rPr>
              <w:t xml:space="preserve">s — </w:t>
            </w:r>
            <w:r w:rsidRPr="0049056A">
              <w:rPr>
                <w:rFonts w:ascii="Arial" w:hAnsi="Arial" w:cs="Arial"/>
                <w:sz w:val="18"/>
                <w:szCs w:val="18"/>
              </w:rPr>
              <w:t xml:space="preserve">— aéronefs motorisés autres que complexes </w:t>
            </w:r>
            <w:r w:rsidR="00754A07" w:rsidRPr="0049056A">
              <w:rPr>
                <w:rFonts w:ascii="Arial" w:hAnsi="Arial" w:cs="Arial"/>
                <w:sz w:val="18"/>
                <w:szCs w:val="18"/>
              </w:rPr>
              <w:t xml:space="preserve">(**) </w:t>
            </w:r>
          </w:p>
        </w:tc>
        <w:tc>
          <w:tcPr>
            <w:tcW w:w="3550" w:type="dxa"/>
            <w:tcBorders>
              <w:top w:val="single" w:sz="4" w:space="0" w:color="000000"/>
              <w:left w:val="single" w:sz="4" w:space="0" w:color="000000"/>
              <w:bottom w:val="single" w:sz="4" w:space="0" w:color="000000"/>
              <w:right w:val="single" w:sz="4" w:space="0" w:color="000000"/>
            </w:tcBorders>
          </w:tcPr>
          <w:p w:rsidR="00754A07" w:rsidRPr="0049056A" w:rsidRDefault="00754A07" w:rsidP="00C750EC">
            <w:pPr>
              <w:spacing w:after="0" w:line="240" w:lineRule="auto"/>
              <w:rPr>
                <w:rFonts w:ascii="Arial" w:hAnsi="Arial" w:cs="Arial"/>
                <w:sz w:val="18"/>
                <w:szCs w:val="18"/>
              </w:rPr>
            </w:pPr>
            <w:r w:rsidRPr="0049056A">
              <w:rPr>
                <w:rFonts w:ascii="Arial" w:hAnsi="Arial" w:cs="Arial"/>
                <w:sz w:val="18"/>
                <w:szCs w:val="18"/>
              </w:rPr>
              <w:t xml:space="preserve">□ </w:t>
            </w:r>
            <w:r w:rsidR="008C0554" w:rsidRPr="0049056A">
              <w:rPr>
                <w:rFonts w:ascii="Arial" w:hAnsi="Arial" w:cs="Arial"/>
                <w:sz w:val="18"/>
                <w:szCs w:val="18"/>
              </w:rPr>
              <w:t>Entretien</w:t>
            </w:r>
          </w:p>
          <w:p w:rsidR="00754A07" w:rsidRPr="0049056A" w:rsidRDefault="00754A07" w:rsidP="00C750EC">
            <w:pPr>
              <w:spacing w:after="0" w:line="240" w:lineRule="auto"/>
              <w:rPr>
                <w:rFonts w:ascii="Arial" w:hAnsi="Arial" w:cs="Arial"/>
                <w:sz w:val="18"/>
                <w:szCs w:val="18"/>
              </w:rPr>
            </w:pPr>
            <w:r w:rsidRPr="0049056A">
              <w:rPr>
                <w:rFonts w:ascii="Arial" w:hAnsi="Arial" w:cs="Arial"/>
                <w:sz w:val="18"/>
                <w:szCs w:val="18"/>
              </w:rPr>
              <w:t xml:space="preserve">□ </w:t>
            </w:r>
            <w:r w:rsidR="008C0554" w:rsidRPr="0049056A">
              <w:rPr>
                <w:rFonts w:ascii="Arial" w:hAnsi="Arial" w:cs="Arial"/>
                <w:sz w:val="18"/>
                <w:szCs w:val="18"/>
              </w:rPr>
              <w:t>Gestion du maintien de la navigabilité</w:t>
            </w:r>
          </w:p>
          <w:p w:rsidR="00754A07" w:rsidRPr="0049056A" w:rsidRDefault="00754A07" w:rsidP="00C750EC">
            <w:pPr>
              <w:spacing w:after="0" w:line="240" w:lineRule="auto"/>
              <w:rPr>
                <w:rFonts w:ascii="Arial" w:hAnsi="Arial" w:cs="Arial"/>
                <w:sz w:val="18"/>
                <w:szCs w:val="18"/>
              </w:rPr>
            </w:pPr>
            <w:r w:rsidRPr="0049056A">
              <w:rPr>
                <w:rFonts w:ascii="Arial" w:hAnsi="Arial" w:cs="Arial"/>
                <w:sz w:val="18"/>
                <w:szCs w:val="18"/>
              </w:rPr>
              <w:t xml:space="preserve">□ </w:t>
            </w:r>
            <w:r w:rsidR="008C0554" w:rsidRPr="0049056A">
              <w:rPr>
                <w:rFonts w:ascii="Arial" w:hAnsi="Arial" w:cs="Arial"/>
                <w:sz w:val="18"/>
                <w:szCs w:val="18"/>
              </w:rPr>
              <w:t>Examen de la navigabilité</w:t>
            </w:r>
          </w:p>
          <w:p w:rsidR="00754A07" w:rsidRPr="0049056A" w:rsidRDefault="00754A07" w:rsidP="00C750EC">
            <w:pPr>
              <w:spacing w:after="0" w:line="240" w:lineRule="auto"/>
              <w:rPr>
                <w:rFonts w:ascii="Arial" w:hAnsi="Arial" w:cs="Arial"/>
                <w:sz w:val="18"/>
                <w:szCs w:val="18"/>
              </w:rPr>
            </w:pPr>
            <w:r w:rsidRPr="0049056A">
              <w:rPr>
                <w:rFonts w:ascii="Arial" w:hAnsi="Arial" w:cs="Arial"/>
                <w:sz w:val="18"/>
                <w:szCs w:val="18"/>
              </w:rPr>
              <w:t xml:space="preserve">□ </w:t>
            </w:r>
            <w:r w:rsidR="004020FA" w:rsidRPr="0049056A">
              <w:rPr>
                <w:rFonts w:ascii="Arial" w:hAnsi="Arial" w:cs="Arial"/>
                <w:sz w:val="18"/>
                <w:szCs w:val="18"/>
              </w:rPr>
              <w:t>Permis de vol</w:t>
            </w:r>
          </w:p>
        </w:tc>
        <w:tc>
          <w:tcPr>
            <w:tcW w:w="0" w:type="auto"/>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r>
      <w:tr w:rsidR="0049056A" w:rsidRPr="0049056A" w:rsidTr="004C5B71">
        <w:trPr>
          <w:trHeight w:val="986"/>
        </w:trPr>
        <w:tc>
          <w:tcPr>
            <w:tcW w:w="0" w:type="auto"/>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c>
          <w:tcPr>
            <w:tcW w:w="1697" w:type="dxa"/>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c>
          <w:tcPr>
            <w:tcW w:w="3260" w:type="dxa"/>
            <w:tcBorders>
              <w:top w:val="single" w:sz="4" w:space="0" w:color="000000"/>
              <w:left w:val="single" w:sz="4" w:space="0" w:color="000000"/>
              <w:bottom w:val="single" w:sz="4" w:space="0" w:color="000000"/>
              <w:right w:val="single" w:sz="4" w:space="0" w:color="000000"/>
            </w:tcBorders>
          </w:tcPr>
          <w:p w:rsidR="00754A07" w:rsidRPr="0049056A" w:rsidRDefault="00EC5475" w:rsidP="00EC5475">
            <w:pPr>
              <w:spacing w:after="0" w:line="240" w:lineRule="auto"/>
              <w:rPr>
                <w:rFonts w:ascii="Arial" w:hAnsi="Arial" w:cs="Arial"/>
                <w:sz w:val="18"/>
                <w:szCs w:val="18"/>
              </w:rPr>
            </w:pPr>
            <w:r w:rsidRPr="0049056A">
              <w:rPr>
                <w:rFonts w:ascii="Arial" w:hAnsi="Arial" w:cs="Arial"/>
                <w:sz w:val="18"/>
                <w:szCs w:val="18"/>
              </w:rPr>
              <w:t xml:space="preserve">Hélicoptères avec une masse maximum de décollage (MTOM) inférieure ou égale </w:t>
            </w:r>
            <w:r w:rsidR="00754A07" w:rsidRPr="0049056A">
              <w:rPr>
                <w:rFonts w:ascii="Arial" w:hAnsi="Arial" w:cs="Arial"/>
                <w:sz w:val="18"/>
                <w:szCs w:val="18"/>
              </w:rPr>
              <w:t>1 200 kg</w:t>
            </w:r>
            <w:r w:rsidRPr="0049056A">
              <w:rPr>
                <w:rFonts w:ascii="Arial" w:hAnsi="Arial" w:cs="Arial"/>
                <w:sz w:val="18"/>
                <w:szCs w:val="18"/>
              </w:rPr>
              <w:t>, certifié</w:t>
            </w:r>
            <w:r w:rsidR="00754A07" w:rsidRPr="0049056A">
              <w:rPr>
                <w:rFonts w:ascii="Arial" w:hAnsi="Arial" w:cs="Arial"/>
                <w:sz w:val="18"/>
                <w:szCs w:val="18"/>
              </w:rPr>
              <w:t xml:space="preserve"> </w:t>
            </w:r>
            <w:r w:rsidRPr="0049056A">
              <w:rPr>
                <w:rFonts w:ascii="Arial" w:hAnsi="Arial" w:cs="Arial"/>
                <w:sz w:val="18"/>
                <w:szCs w:val="18"/>
              </w:rPr>
              <w:t>pour un nombre d’occupants inférieur ou égal à</w:t>
            </w:r>
            <w:r w:rsidR="00754A07" w:rsidRPr="0049056A">
              <w:rPr>
                <w:rFonts w:ascii="Arial" w:hAnsi="Arial" w:cs="Arial"/>
                <w:sz w:val="18"/>
                <w:szCs w:val="18"/>
              </w:rPr>
              <w:t xml:space="preserve"> 4 (**) </w:t>
            </w:r>
          </w:p>
        </w:tc>
        <w:tc>
          <w:tcPr>
            <w:tcW w:w="3550" w:type="dxa"/>
            <w:tcBorders>
              <w:top w:val="single" w:sz="4" w:space="0" w:color="000000"/>
              <w:left w:val="single" w:sz="4" w:space="0" w:color="000000"/>
              <w:bottom w:val="single" w:sz="4" w:space="0" w:color="000000"/>
              <w:right w:val="single" w:sz="4" w:space="0" w:color="000000"/>
            </w:tcBorders>
          </w:tcPr>
          <w:p w:rsidR="00754A07" w:rsidRPr="0049056A" w:rsidRDefault="00754A07" w:rsidP="00C750EC">
            <w:pPr>
              <w:spacing w:after="0" w:line="240" w:lineRule="auto"/>
              <w:rPr>
                <w:rFonts w:ascii="Arial" w:hAnsi="Arial" w:cs="Arial"/>
                <w:sz w:val="18"/>
                <w:szCs w:val="18"/>
              </w:rPr>
            </w:pPr>
            <w:r w:rsidRPr="0049056A">
              <w:rPr>
                <w:rFonts w:ascii="Arial" w:hAnsi="Arial" w:cs="Arial"/>
                <w:sz w:val="18"/>
                <w:szCs w:val="18"/>
              </w:rPr>
              <w:t xml:space="preserve">□ </w:t>
            </w:r>
            <w:r w:rsidR="004020FA" w:rsidRPr="0049056A">
              <w:rPr>
                <w:rFonts w:ascii="Arial" w:hAnsi="Arial" w:cs="Arial"/>
                <w:sz w:val="18"/>
                <w:szCs w:val="18"/>
              </w:rPr>
              <w:t>Entretien</w:t>
            </w:r>
          </w:p>
          <w:p w:rsidR="00754A07" w:rsidRPr="0049056A" w:rsidRDefault="00754A07" w:rsidP="00C750EC">
            <w:pPr>
              <w:spacing w:after="0" w:line="240" w:lineRule="auto"/>
              <w:rPr>
                <w:rFonts w:ascii="Arial" w:hAnsi="Arial" w:cs="Arial"/>
                <w:sz w:val="18"/>
                <w:szCs w:val="18"/>
              </w:rPr>
            </w:pPr>
            <w:r w:rsidRPr="0049056A">
              <w:rPr>
                <w:rFonts w:ascii="Arial" w:hAnsi="Arial" w:cs="Arial"/>
                <w:sz w:val="18"/>
                <w:szCs w:val="18"/>
              </w:rPr>
              <w:t xml:space="preserve">□ </w:t>
            </w:r>
            <w:r w:rsidR="004020FA" w:rsidRPr="0049056A">
              <w:rPr>
                <w:rFonts w:ascii="Arial" w:hAnsi="Arial" w:cs="Arial"/>
                <w:sz w:val="18"/>
                <w:szCs w:val="18"/>
              </w:rPr>
              <w:t>Gestion du maintien de la navigabilité</w:t>
            </w:r>
          </w:p>
          <w:p w:rsidR="00754A07" w:rsidRPr="0049056A" w:rsidRDefault="00754A07" w:rsidP="00C750EC">
            <w:pPr>
              <w:spacing w:after="0" w:line="240" w:lineRule="auto"/>
              <w:rPr>
                <w:rFonts w:ascii="Arial" w:hAnsi="Arial" w:cs="Arial"/>
                <w:sz w:val="18"/>
                <w:szCs w:val="18"/>
              </w:rPr>
            </w:pPr>
            <w:r w:rsidRPr="0049056A">
              <w:rPr>
                <w:rFonts w:ascii="Arial" w:hAnsi="Arial" w:cs="Arial"/>
                <w:sz w:val="18"/>
                <w:szCs w:val="18"/>
              </w:rPr>
              <w:t xml:space="preserve">□ </w:t>
            </w:r>
            <w:r w:rsidR="004020FA" w:rsidRPr="0049056A">
              <w:rPr>
                <w:rFonts w:ascii="Arial" w:hAnsi="Arial" w:cs="Arial"/>
                <w:sz w:val="18"/>
                <w:szCs w:val="18"/>
              </w:rPr>
              <w:t>Examen de la navigabilité</w:t>
            </w:r>
          </w:p>
          <w:p w:rsidR="00754A07" w:rsidRPr="0049056A" w:rsidRDefault="00754A07" w:rsidP="00C750EC">
            <w:pPr>
              <w:spacing w:after="0" w:line="240" w:lineRule="auto"/>
              <w:rPr>
                <w:rFonts w:ascii="Arial" w:hAnsi="Arial" w:cs="Arial"/>
                <w:sz w:val="18"/>
                <w:szCs w:val="18"/>
              </w:rPr>
            </w:pPr>
            <w:r w:rsidRPr="0049056A">
              <w:rPr>
                <w:rFonts w:ascii="Arial" w:hAnsi="Arial" w:cs="Arial"/>
                <w:sz w:val="18"/>
                <w:szCs w:val="18"/>
              </w:rPr>
              <w:t xml:space="preserve">□ </w:t>
            </w:r>
            <w:r w:rsidR="004020FA" w:rsidRPr="0049056A">
              <w:rPr>
                <w:rFonts w:ascii="Arial" w:hAnsi="Arial" w:cs="Arial"/>
                <w:sz w:val="18"/>
                <w:szCs w:val="18"/>
              </w:rPr>
              <w:t>Permis de vol</w:t>
            </w:r>
            <w:r w:rsidRPr="0049056A">
              <w:rPr>
                <w:rFonts w:ascii="Arial" w:hAnsi="Arial" w:cs="Arial"/>
                <w:sz w:val="18"/>
                <w:szCs w:val="18"/>
              </w:rPr>
              <w:t xml:space="preserve"> </w:t>
            </w:r>
          </w:p>
        </w:tc>
        <w:tc>
          <w:tcPr>
            <w:tcW w:w="0" w:type="auto"/>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r>
      <w:tr w:rsidR="0049056A" w:rsidRPr="0049056A" w:rsidTr="004C5B71">
        <w:trPr>
          <w:trHeight w:val="986"/>
        </w:trPr>
        <w:tc>
          <w:tcPr>
            <w:tcW w:w="0" w:type="auto"/>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c>
          <w:tcPr>
            <w:tcW w:w="1697" w:type="dxa"/>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c>
          <w:tcPr>
            <w:tcW w:w="3260" w:type="dxa"/>
            <w:tcBorders>
              <w:top w:val="single" w:sz="4" w:space="0" w:color="000000"/>
              <w:left w:val="single" w:sz="4" w:space="0" w:color="000000"/>
              <w:bottom w:val="single" w:sz="4" w:space="0" w:color="000000"/>
              <w:right w:val="single" w:sz="4" w:space="0" w:color="000000"/>
            </w:tcBorders>
          </w:tcPr>
          <w:p w:rsidR="00754A07" w:rsidRPr="0049056A" w:rsidRDefault="00EC5475" w:rsidP="00EC5475">
            <w:pPr>
              <w:spacing w:after="0" w:line="240" w:lineRule="auto"/>
              <w:rPr>
                <w:rFonts w:ascii="Arial" w:hAnsi="Arial" w:cs="Arial"/>
                <w:sz w:val="18"/>
                <w:szCs w:val="18"/>
              </w:rPr>
            </w:pPr>
            <w:r w:rsidRPr="0049056A">
              <w:rPr>
                <w:rFonts w:ascii="Arial" w:hAnsi="Arial" w:cs="Arial"/>
                <w:sz w:val="18"/>
                <w:szCs w:val="18"/>
              </w:rPr>
              <w:t>Dirigeables</w:t>
            </w:r>
            <w:r w:rsidR="00754A07" w:rsidRPr="0049056A">
              <w:rPr>
                <w:rFonts w:ascii="Arial" w:hAnsi="Arial" w:cs="Arial"/>
                <w:sz w:val="18"/>
                <w:szCs w:val="18"/>
              </w:rPr>
              <w:t xml:space="preserve"> (**) </w:t>
            </w:r>
          </w:p>
        </w:tc>
        <w:tc>
          <w:tcPr>
            <w:tcW w:w="3550" w:type="dxa"/>
            <w:tcBorders>
              <w:top w:val="single" w:sz="4" w:space="0" w:color="000000"/>
              <w:left w:val="single" w:sz="4" w:space="0" w:color="000000"/>
              <w:bottom w:val="single" w:sz="4" w:space="0" w:color="000000"/>
              <w:right w:val="single" w:sz="4" w:space="0" w:color="000000"/>
            </w:tcBorders>
          </w:tcPr>
          <w:p w:rsidR="00754A07" w:rsidRPr="0049056A" w:rsidRDefault="00754A07" w:rsidP="00C750EC">
            <w:pPr>
              <w:spacing w:after="0" w:line="240" w:lineRule="auto"/>
              <w:rPr>
                <w:rFonts w:ascii="Arial" w:hAnsi="Arial" w:cs="Arial"/>
                <w:sz w:val="18"/>
                <w:szCs w:val="18"/>
              </w:rPr>
            </w:pPr>
            <w:r w:rsidRPr="0049056A">
              <w:rPr>
                <w:rFonts w:ascii="Arial" w:hAnsi="Arial" w:cs="Arial"/>
                <w:sz w:val="18"/>
                <w:szCs w:val="18"/>
              </w:rPr>
              <w:t xml:space="preserve">□ </w:t>
            </w:r>
            <w:r w:rsidR="004020FA" w:rsidRPr="0049056A">
              <w:rPr>
                <w:rFonts w:ascii="Arial" w:hAnsi="Arial" w:cs="Arial"/>
                <w:sz w:val="18"/>
                <w:szCs w:val="18"/>
              </w:rPr>
              <w:t>Entretien</w:t>
            </w:r>
          </w:p>
          <w:p w:rsidR="00754A07" w:rsidRPr="0049056A" w:rsidRDefault="00754A07" w:rsidP="00C750EC">
            <w:pPr>
              <w:spacing w:after="0" w:line="240" w:lineRule="auto"/>
              <w:rPr>
                <w:rFonts w:ascii="Arial" w:hAnsi="Arial" w:cs="Arial"/>
                <w:sz w:val="18"/>
                <w:szCs w:val="18"/>
              </w:rPr>
            </w:pPr>
            <w:r w:rsidRPr="0049056A">
              <w:rPr>
                <w:rFonts w:ascii="Arial" w:hAnsi="Arial" w:cs="Arial"/>
                <w:sz w:val="18"/>
                <w:szCs w:val="18"/>
              </w:rPr>
              <w:t xml:space="preserve">□ </w:t>
            </w:r>
            <w:r w:rsidR="004020FA" w:rsidRPr="0049056A">
              <w:rPr>
                <w:rFonts w:ascii="Arial" w:hAnsi="Arial" w:cs="Arial"/>
                <w:sz w:val="18"/>
                <w:szCs w:val="18"/>
              </w:rPr>
              <w:t>Gestion du maintien de la navigabilité</w:t>
            </w:r>
          </w:p>
          <w:p w:rsidR="00754A07" w:rsidRPr="0049056A" w:rsidRDefault="00754A07" w:rsidP="00C750EC">
            <w:pPr>
              <w:spacing w:after="0" w:line="240" w:lineRule="auto"/>
              <w:rPr>
                <w:rFonts w:ascii="Arial" w:hAnsi="Arial" w:cs="Arial"/>
                <w:sz w:val="18"/>
                <w:szCs w:val="18"/>
              </w:rPr>
            </w:pPr>
            <w:r w:rsidRPr="0049056A">
              <w:rPr>
                <w:rFonts w:ascii="Arial" w:hAnsi="Arial" w:cs="Arial"/>
                <w:sz w:val="18"/>
                <w:szCs w:val="18"/>
              </w:rPr>
              <w:t xml:space="preserve">□ </w:t>
            </w:r>
            <w:r w:rsidR="004020FA" w:rsidRPr="0049056A">
              <w:rPr>
                <w:rFonts w:ascii="Arial" w:hAnsi="Arial" w:cs="Arial"/>
                <w:sz w:val="18"/>
                <w:szCs w:val="18"/>
              </w:rPr>
              <w:t>Examen de la navigabilité</w:t>
            </w:r>
          </w:p>
          <w:p w:rsidR="00754A07" w:rsidRPr="0049056A" w:rsidRDefault="00754A07" w:rsidP="00C750EC">
            <w:pPr>
              <w:spacing w:after="0" w:line="240" w:lineRule="auto"/>
              <w:rPr>
                <w:rFonts w:ascii="Arial" w:hAnsi="Arial" w:cs="Arial"/>
                <w:sz w:val="18"/>
                <w:szCs w:val="18"/>
              </w:rPr>
            </w:pPr>
            <w:r w:rsidRPr="0049056A">
              <w:rPr>
                <w:rFonts w:ascii="Arial" w:hAnsi="Arial" w:cs="Arial"/>
                <w:sz w:val="18"/>
                <w:szCs w:val="18"/>
              </w:rPr>
              <w:t xml:space="preserve">□ </w:t>
            </w:r>
            <w:r w:rsidR="004020FA" w:rsidRPr="0049056A">
              <w:rPr>
                <w:rFonts w:ascii="Arial" w:hAnsi="Arial" w:cs="Arial"/>
                <w:sz w:val="18"/>
                <w:szCs w:val="18"/>
              </w:rPr>
              <w:t>Permis de vol</w:t>
            </w:r>
          </w:p>
        </w:tc>
        <w:tc>
          <w:tcPr>
            <w:tcW w:w="0" w:type="auto"/>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r>
      <w:tr w:rsidR="0049056A" w:rsidRPr="0049056A" w:rsidTr="004C5B71">
        <w:trPr>
          <w:trHeight w:val="987"/>
        </w:trPr>
        <w:tc>
          <w:tcPr>
            <w:tcW w:w="0" w:type="auto"/>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c>
          <w:tcPr>
            <w:tcW w:w="1697" w:type="dxa"/>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c>
          <w:tcPr>
            <w:tcW w:w="3260" w:type="dxa"/>
            <w:tcBorders>
              <w:top w:val="single" w:sz="4" w:space="0" w:color="000000"/>
              <w:left w:val="single" w:sz="4" w:space="0" w:color="000000"/>
              <w:bottom w:val="single" w:sz="4" w:space="0" w:color="000000"/>
              <w:right w:val="single" w:sz="4" w:space="0" w:color="000000"/>
            </w:tcBorders>
          </w:tcPr>
          <w:p w:rsidR="00754A07" w:rsidRPr="0049056A" w:rsidRDefault="00EC5475" w:rsidP="00C750EC">
            <w:pPr>
              <w:spacing w:after="0" w:line="240" w:lineRule="auto"/>
              <w:rPr>
                <w:rFonts w:ascii="Arial" w:hAnsi="Arial" w:cs="Arial"/>
                <w:sz w:val="18"/>
                <w:szCs w:val="18"/>
              </w:rPr>
            </w:pPr>
            <w:r w:rsidRPr="0049056A">
              <w:rPr>
                <w:rFonts w:ascii="Arial" w:hAnsi="Arial" w:cs="Arial"/>
                <w:sz w:val="18"/>
                <w:szCs w:val="18"/>
              </w:rPr>
              <w:t>Ballo</w:t>
            </w:r>
            <w:r w:rsidR="00754A07" w:rsidRPr="0049056A">
              <w:rPr>
                <w:rFonts w:ascii="Arial" w:hAnsi="Arial" w:cs="Arial"/>
                <w:sz w:val="18"/>
                <w:szCs w:val="18"/>
              </w:rPr>
              <w:t xml:space="preserve">ns (**) </w:t>
            </w:r>
          </w:p>
        </w:tc>
        <w:tc>
          <w:tcPr>
            <w:tcW w:w="3550" w:type="dxa"/>
            <w:tcBorders>
              <w:top w:val="single" w:sz="4" w:space="0" w:color="000000"/>
              <w:left w:val="single" w:sz="4" w:space="0" w:color="000000"/>
              <w:bottom w:val="single" w:sz="4" w:space="0" w:color="000000"/>
              <w:right w:val="single" w:sz="4" w:space="0" w:color="000000"/>
            </w:tcBorders>
          </w:tcPr>
          <w:p w:rsidR="00754A07" w:rsidRPr="0049056A" w:rsidRDefault="00754A07" w:rsidP="00C750EC">
            <w:pPr>
              <w:spacing w:after="0" w:line="240" w:lineRule="auto"/>
              <w:rPr>
                <w:rFonts w:ascii="Arial" w:hAnsi="Arial" w:cs="Arial"/>
                <w:sz w:val="18"/>
                <w:szCs w:val="18"/>
              </w:rPr>
            </w:pPr>
            <w:r w:rsidRPr="0049056A">
              <w:rPr>
                <w:rFonts w:ascii="Arial" w:hAnsi="Arial" w:cs="Arial"/>
                <w:sz w:val="18"/>
                <w:szCs w:val="18"/>
              </w:rPr>
              <w:t xml:space="preserve">□ </w:t>
            </w:r>
            <w:r w:rsidR="004020FA" w:rsidRPr="0049056A">
              <w:rPr>
                <w:rFonts w:ascii="Arial" w:hAnsi="Arial" w:cs="Arial"/>
                <w:sz w:val="18"/>
                <w:szCs w:val="18"/>
              </w:rPr>
              <w:t>Entretien</w:t>
            </w:r>
            <w:r w:rsidRPr="0049056A">
              <w:rPr>
                <w:rFonts w:ascii="Arial" w:hAnsi="Arial" w:cs="Arial"/>
                <w:sz w:val="18"/>
                <w:szCs w:val="18"/>
              </w:rPr>
              <w:t xml:space="preserve"> </w:t>
            </w:r>
          </w:p>
          <w:p w:rsidR="00754A07" w:rsidRPr="0049056A" w:rsidRDefault="00754A07" w:rsidP="00C750EC">
            <w:pPr>
              <w:spacing w:after="0" w:line="240" w:lineRule="auto"/>
              <w:rPr>
                <w:rFonts w:ascii="Arial" w:hAnsi="Arial" w:cs="Arial"/>
                <w:sz w:val="18"/>
                <w:szCs w:val="18"/>
              </w:rPr>
            </w:pPr>
            <w:r w:rsidRPr="0049056A">
              <w:rPr>
                <w:rFonts w:ascii="Arial" w:hAnsi="Arial" w:cs="Arial"/>
                <w:sz w:val="18"/>
                <w:szCs w:val="18"/>
              </w:rPr>
              <w:t xml:space="preserve">□ </w:t>
            </w:r>
            <w:r w:rsidR="004020FA" w:rsidRPr="0049056A">
              <w:rPr>
                <w:rFonts w:ascii="Arial" w:hAnsi="Arial" w:cs="Arial"/>
                <w:sz w:val="18"/>
                <w:szCs w:val="18"/>
              </w:rPr>
              <w:t>Gestion du maintien de la navigabilité</w:t>
            </w:r>
          </w:p>
          <w:p w:rsidR="00754A07" w:rsidRPr="0049056A" w:rsidRDefault="00754A07" w:rsidP="00C750EC">
            <w:pPr>
              <w:spacing w:after="0" w:line="240" w:lineRule="auto"/>
              <w:rPr>
                <w:rFonts w:ascii="Arial" w:hAnsi="Arial" w:cs="Arial"/>
                <w:sz w:val="18"/>
                <w:szCs w:val="18"/>
              </w:rPr>
            </w:pPr>
            <w:r w:rsidRPr="0049056A">
              <w:rPr>
                <w:rFonts w:ascii="Arial" w:hAnsi="Arial" w:cs="Arial"/>
                <w:sz w:val="18"/>
                <w:szCs w:val="18"/>
              </w:rPr>
              <w:t xml:space="preserve">□ </w:t>
            </w:r>
            <w:r w:rsidR="004020FA" w:rsidRPr="0049056A">
              <w:rPr>
                <w:rFonts w:ascii="Arial" w:hAnsi="Arial" w:cs="Arial"/>
                <w:sz w:val="18"/>
                <w:szCs w:val="18"/>
              </w:rPr>
              <w:t>Examen de la navigabilité</w:t>
            </w:r>
          </w:p>
          <w:p w:rsidR="00754A07" w:rsidRPr="0049056A" w:rsidRDefault="00754A07" w:rsidP="00C750EC">
            <w:pPr>
              <w:spacing w:after="0" w:line="240" w:lineRule="auto"/>
              <w:rPr>
                <w:rFonts w:ascii="Arial" w:hAnsi="Arial" w:cs="Arial"/>
                <w:sz w:val="18"/>
                <w:szCs w:val="18"/>
              </w:rPr>
            </w:pPr>
            <w:r w:rsidRPr="0049056A">
              <w:rPr>
                <w:rFonts w:ascii="Arial" w:hAnsi="Arial" w:cs="Arial"/>
                <w:sz w:val="18"/>
                <w:szCs w:val="18"/>
              </w:rPr>
              <w:t xml:space="preserve">□ </w:t>
            </w:r>
            <w:r w:rsidR="004020FA" w:rsidRPr="0049056A">
              <w:rPr>
                <w:rFonts w:ascii="Arial" w:hAnsi="Arial" w:cs="Arial"/>
                <w:sz w:val="18"/>
                <w:szCs w:val="18"/>
              </w:rPr>
              <w:t>Permis de vol</w:t>
            </w:r>
          </w:p>
        </w:tc>
        <w:tc>
          <w:tcPr>
            <w:tcW w:w="0" w:type="auto"/>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r>
      <w:tr w:rsidR="0049056A" w:rsidRPr="0049056A" w:rsidTr="004C5B71">
        <w:trPr>
          <w:trHeight w:val="986"/>
        </w:trPr>
        <w:tc>
          <w:tcPr>
            <w:tcW w:w="0" w:type="auto"/>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c>
          <w:tcPr>
            <w:tcW w:w="1697" w:type="dxa"/>
            <w:vMerge/>
            <w:tcBorders>
              <w:top w:val="nil"/>
              <w:left w:val="single" w:sz="4" w:space="0" w:color="000000"/>
              <w:bottom w:val="single" w:sz="4" w:space="0" w:color="000000"/>
              <w:right w:val="single" w:sz="4" w:space="0" w:color="000000"/>
            </w:tcBorders>
          </w:tcPr>
          <w:p w:rsidR="00754A07" w:rsidRPr="0049056A" w:rsidRDefault="00754A07" w:rsidP="00754A07">
            <w:pPr>
              <w:spacing w:after="160" w:line="259" w:lineRule="auto"/>
            </w:pPr>
          </w:p>
        </w:tc>
        <w:tc>
          <w:tcPr>
            <w:tcW w:w="3260" w:type="dxa"/>
            <w:tcBorders>
              <w:top w:val="single" w:sz="4" w:space="0" w:color="000000"/>
              <w:left w:val="single" w:sz="4" w:space="0" w:color="000000"/>
              <w:bottom w:val="single" w:sz="4" w:space="0" w:color="000000"/>
              <w:right w:val="single" w:sz="4" w:space="0" w:color="000000"/>
            </w:tcBorders>
          </w:tcPr>
          <w:p w:rsidR="00754A07" w:rsidRPr="0049056A" w:rsidRDefault="00EC5475" w:rsidP="00EC5475">
            <w:pPr>
              <w:spacing w:after="0" w:line="240" w:lineRule="auto"/>
              <w:rPr>
                <w:rFonts w:ascii="Arial" w:hAnsi="Arial" w:cs="Arial"/>
                <w:sz w:val="18"/>
                <w:szCs w:val="18"/>
              </w:rPr>
            </w:pPr>
            <w:r w:rsidRPr="0049056A">
              <w:rPr>
                <w:rFonts w:ascii="Arial" w:hAnsi="Arial" w:cs="Arial"/>
                <w:sz w:val="18"/>
                <w:szCs w:val="18"/>
              </w:rPr>
              <w:t>Planeurs</w:t>
            </w:r>
            <w:r w:rsidR="00754A07" w:rsidRPr="0049056A">
              <w:rPr>
                <w:rFonts w:ascii="Arial" w:hAnsi="Arial" w:cs="Arial"/>
                <w:sz w:val="18"/>
                <w:szCs w:val="18"/>
              </w:rPr>
              <w:t xml:space="preserve"> (**) </w:t>
            </w:r>
          </w:p>
        </w:tc>
        <w:tc>
          <w:tcPr>
            <w:tcW w:w="3550" w:type="dxa"/>
            <w:tcBorders>
              <w:top w:val="single" w:sz="4" w:space="0" w:color="000000"/>
              <w:left w:val="single" w:sz="4" w:space="0" w:color="000000"/>
              <w:bottom w:val="single" w:sz="4" w:space="0" w:color="000000"/>
              <w:right w:val="single" w:sz="4" w:space="0" w:color="000000"/>
            </w:tcBorders>
          </w:tcPr>
          <w:p w:rsidR="00754A07" w:rsidRPr="0049056A" w:rsidRDefault="00754A07" w:rsidP="00C750EC">
            <w:pPr>
              <w:spacing w:after="0" w:line="240" w:lineRule="auto"/>
              <w:rPr>
                <w:rFonts w:ascii="Arial" w:hAnsi="Arial" w:cs="Arial"/>
                <w:sz w:val="18"/>
                <w:szCs w:val="18"/>
              </w:rPr>
            </w:pPr>
            <w:r w:rsidRPr="0049056A">
              <w:rPr>
                <w:rFonts w:ascii="Arial" w:hAnsi="Arial" w:cs="Arial"/>
                <w:sz w:val="18"/>
                <w:szCs w:val="18"/>
              </w:rPr>
              <w:t xml:space="preserve">□ </w:t>
            </w:r>
            <w:r w:rsidR="004020FA" w:rsidRPr="0049056A">
              <w:rPr>
                <w:rFonts w:ascii="Arial" w:hAnsi="Arial" w:cs="Arial"/>
                <w:sz w:val="18"/>
                <w:szCs w:val="18"/>
              </w:rPr>
              <w:t>Entretien</w:t>
            </w:r>
          </w:p>
          <w:p w:rsidR="00754A07" w:rsidRPr="0049056A" w:rsidRDefault="00754A07" w:rsidP="00C750EC">
            <w:pPr>
              <w:spacing w:after="0" w:line="240" w:lineRule="auto"/>
              <w:rPr>
                <w:rFonts w:ascii="Arial" w:hAnsi="Arial" w:cs="Arial"/>
                <w:sz w:val="18"/>
                <w:szCs w:val="18"/>
              </w:rPr>
            </w:pPr>
            <w:r w:rsidRPr="0049056A">
              <w:rPr>
                <w:rFonts w:ascii="Arial" w:hAnsi="Arial" w:cs="Arial"/>
                <w:sz w:val="18"/>
                <w:szCs w:val="18"/>
              </w:rPr>
              <w:t xml:space="preserve">□ </w:t>
            </w:r>
            <w:r w:rsidR="004020FA" w:rsidRPr="0049056A">
              <w:rPr>
                <w:rFonts w:ascii="Arial" w:hAnsi="Arial" w:cs="Arial"/>
                <w:sz w:val="18"/>
                <w:szCs w:val="18"/>
              </w:rPr>
              <w:t>Gestion du maintien de la navigabilité</w:t>
            </w:r>
          </w:p>
          <w:p w:rsidR="00754A07" w:rsidRPr="0049056A" w:rsidRDefault="00754A07" w:rsidP="00C750EC">
            <w:pPr>
              <w:spacing w:after="0" w:line="240" w:lineRule="auto"/>
              <w:rPr>
                <w:rFonts w:ascii="Arial" w:hAnsi="Arial" w:cs="Arial"/>
                <w:sz w:val="18"/>
                <w:szCs w:val="18"/>
              </w:rPr>
            </w:pPr>
            <w:r w:rsidRPr="0049056A">
              <w:rPr>
                <w:rFonts w:ascii="Arial" w:hAnsi="Arial" w:cs="Arial"/>
                <w:sz w:val="18"/>
                <w:szCs w:val="18"/>
              </w:rPr>
              <w:t xml:space="preserve">□ </w:t>
            </w:r>
            <w:r w:rsidR="004020FA" w:rsidRPr="0049056A">
              <w:rPr>
                <w:rFonts w:ascii="Arial" w:hAnsi="Arial" w:cs="Arial"/>
                <w:sz w:val="18"/>
                <w:szCs w:val="18"/>
              </w:rPr>
              <w:t>Examen de la navigabilité</w:t>
            </w:r>
          </w:p>
          <w:p w:rsidR="00754A07" w:rsidRPr="0049056A" w:rsidRDefault="00754A07" w:rsidP="00C750EC">
            <w:pPr>
              <w:spacing w:after="0" w:line="240" w:lineRule="auto"/>
              <w:rPr>
                <w:rFonts w:ascii="Arial" w:hAnsi="Arial" w:cs="Arial"/>
                <w:sz w:val="18"/>
                <w:szCs w:val="18"/>
              </w:rPr>
            </w:pPr>
            <w:r w:rsidRPr="0049056A">
              <w:rPr>
                <w:rFonts w:ascii="Arial" w:hAnsi="Arial" w:cs="Arial"/>
                <w:sz w:val="18"/>
                <w:szCs w:val="18"/>
              </w:rPr>
              <w:t xml:space="preserve">□ </w:t>
            </w:r>
            <w:r w:rsidR="004020FA" w:rsidRPr="0049056A">
              <w:rPr>
                <w:rFonts w:ascii="Arial" w:hAnsi="Arial" w:cs="Arial"/>
                <w:sz w:val="18"/>
                <w:szCs w:val="18"/>
              </w:rPr>
              <w:t>Permis de vol</w:t>
            </w:r>
          </w:p>
        </w:tc>
        <w:tc>
          <w:tcPr>
            <w:tcW w:w="0" w:type="auto"/>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r>
      <w:tr w:rsidR="0049056A" w:rsidRPr="0049056A" w:rsidTr="004C5B71">
        <w:trPr>
          <w:trHeight w:val="254"/>
        </w:trPr>
        <w:tc>
          <w:tcPr>
            <w:tcW w:w="0" w:type="auto"/>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c>
          <w:tcPr>
            <w:tcW w:w="1697" w:type="dxa"/>
            <w:vMerge w:val="restart"/>
            <w:tcBorders>
              <w:top w:val="single" w:sz="4" w:space="0" w:color="000000"/>
              <w:left w:val="single" w:sz="4" w:space="0" w:color="000000"/>
              <w:bottom w:val="single" w:sz="4" w:space="0" w:color="000000"/>
              <w:right w:val="single" w:sz="4" w:space="0" w:color="000000"/>
            </w:tcBorders>
          </w:tcPr>
          <w:p w:rsidR="00754A07" w:rsidRPr="0049056A" w:rsidRDefault="009564EC" w:rsidP="00856579">
            <w:pPr>
              <w:spacing w:line="259" w:lineRule="auto"/>
            </w:pPr>
            <w:r w:rsidRPr="0049056A">
              <w:rPr>
                <w:b/>
                <w:sz w:val="20"/>
              </w:rPr>
              <w:t>ÉLÉ</w:t>
            </w:r>
            <w:r w:rsidR="00856579" w:rsidRPr="0049056A">
              <w:rPr>
                <w:b/>
                <w:sz w:val="20"/>
              </w:rPr>
              <w:t>MENT D’AÉRONEF</w:t>
            </w:r>
            <w:r w:rsidR="00754A07" w:rsidRPr="0049056A">
              <w:rPr>
                <w:b/>
                <w:sz w:val="20"/>
              </w:rPr>
              <w:t xml:space="preserve"> (**) </w:t>
            </w:r>
          </w:p>
        </w:tc>
        <w:tc>
          <w:tcPr>
            <w:tcW w:w="3260" w:type="dxa"/>
            <w:tcBorders>
              <w:top w:val="single" w:sz="4" w:space="0" w:color="000000"/>
              <w:left w:val="single" w:sz="4" w:space="0" w:color="000000"/>
              <w:bottom w:val="single" w:sz="4" w:space="0" w:color="000000"/>
              <w:right w:val="single" w:sz="4" w:space="0" w:color="000000"/>
            </w:tcBorders>
          </w:tcPr>
          <w:p w:rsidR="00754A07" w:rsidRPr="0049056A" w:rsidRDefault="00856579" w:rsidP="00856579">
            <w:pPr>
              <w:spacing w:after="0" w:line="240" w:lineRule="auto"/>
              <w:rPr>
                <w:rFonts w:ascii="Arial" w:hAnsi="Arial" w:cs="Arial"/>
                <w:sz w:val="18"/>
                <w:szCs w:val="18"/>
              </w:rPr>
            </w:pPr>
            <w:r w:rsidRPr="0049056A">
              <w:rPr>
                <w:rFonts w:ascii="Arial" w:hAnsi="Arial" w:cs="Arial"/>
                <w:sz w:val="18"/>
                <w:szCs w:val="18"/>
              </w:rPr>
              <w:t>Moteurs à turbine c</w:t>
            </w:r>
            <w:r w:rsidR="00754A07" w:rsidRPr="0049056A">
              <w:rPr>
                <w:rFonts w:ascii="Arial" w:hAnsi="Arial" w:cs="Arial"/>
                <w:sz w:val="18"/>
                <w:szCs w:val="18"/>
              </w:rPr>
              <w:t xml:space="preserve">omplet (**) </w:t>
            </w:r>
          </w:p>
        </w:tc>
        <w:tc>
          <w:tcPr>
            <w:tcW w:w="3550" w:type="dxa"/>
            <w:vMerge w:val="restart"/>
            <w:tcBorders>
              <w:top w:val="single" w:sz="4" w:space="0" w:color="000000"/>
              <w:left w:val="single" w:sz="4" w:space="0" w:color="000000"/>
              <w:bottom w:val="single" w:sz="4" w:space="0" w:color="000000"/>
              <w:right w:val="single" w:sz="4" w:space="0" w:color="000000"/>
            </w:tcBorders>
          </w:tcPr>
          <w:p w:rsidR="00754A07" w:rsidRPr="0049056A" w:rsidRDefault="00754A07" w:rsidP="00754A07">
            <w:pPr>
              <w:spacing w:line="259" w:lineRule="auto"/>
            </w:pPr>
            <w:r w:rsidRPr="0049056A">
              <w:rPr>
                <w:sz w:val="20"/>
              </w:rPr>
              <w:t xml:space="preserve">□ </w:t>
            </w:r>
            <w:r w:rsidR="004020FA" w:rsidRPr="0049056A">
              <w:rPr>
                <w:rFonts w:ascii="Arial" w:hAnsi="Arial" w:cs="Arial"/>
                <w:sz w:val="18"/>
                <w:szCs w:val="18"/>
              </w:rPr>
              <w:t>Entretien</w:t>
            </w:r>
            <w:r w:rsidRPr="0049056A">
              <w:rPr>
                <w:rFonts w:ascii="Arial" w:hAnsi="Arial" w:cs="Arial"/>
                <w:sz w:val="18"/>
                <w:szCs w:val="18"/>
              </w:rPr>
              <w:t xml:space="preserve"> </w:t>
            </w:r>
          </w:p>
        </w:tc>
        <w:tc>
          <w:tcPr>
            <w:tcW w:w="0" w:type="auto"/>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r>
      <w:tr w:rsidR="0049056A" w:rsidRPr="0049056A" w:rsidTr="004C5B71">
        <w:trPr>
          <w:trHeight w:val="254"/>
        </w:trPr>
        <w:tc>
          <w:tcPr>
            <w:tcW w:w="0" w:type="auto"/>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c>
          <w:tcPr>
            <w:tcW w:w="1697" w:type="dxa"/>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c>
          <w:tcPr>
            <w:tcW w:w="3260" w:type="dxa"/>
            <w:tcBorders>
              <w:top w:val="single" w:sz="4" w:space="0" w:color="000000"/>
              <w:left w:val="single" w:sz="4" w:space="0" w:color="000000"/>
              <w:bottom w:val="single" w:sz="4" w:space="0" w:color="000000"/>
              <w:right w:val="single" w:sz="4" w:space="0" w:color="000000"/>
            </w:tcBorders>
          </w:tcPr>
          <w:p w:rsidR="00754A07" w:rsidRPr="0049056A" w:rsidRDefault="00856579" w:rsidP="00856579">
            <w:pPr>
              <w:spacing w:after="0" w:line="240" w:lineRule="auto"/>
              <w:rPr>
                <w:rFonts w:ascii="Arial" w:hAnsi="Arial" w:cs="Arial"/>
                <w:sz w:val="18"/>
                <w:szCs w:val="18"/>
              </w:rPr>
            </w:pPr>
            <w:r w:rsidRPr="0049056A">
              <w:rPr>
                <w:rFonts w:ascii="Arial" w:hAnsi="Arial" w:cs="Arial"/>
                <w:sz w:val="18"/>
                <w:szCs w:val="18"/>
              </w:rPr>
              <w:t xml:space="preserve">Moteurs à </w:t>
            </w:r>
            <w:r w:rsidR="00754A07" w:rsidRPr="0049056A">
              <w:rPr>
                <w:rFonts w:ascii="Arial" w:hAnsi="Arial" w:cs="Arial"/>
                <w:sz w:val="18"/>
                <w:szCs w:val="18"/>
              </w:rPr>
              <w:t xml:space="preserve">piston </w:t>
            </w:r>
            <w:r w:rsidRPr="0049056A">
              <w:rPr>
                <w:rFonts w:ascii="Arial" w:hAnsi="Arial" w:cs="Arial"/>
                <w:sz w:val="18"/>
                <w:szCs w:val="18"/>
              </w:rPr>
              <w:t>complet</w:t>
            </w:r>
            <w:r w:rsidR="00754A07" w:rsidRPr="0049056A">
              <w:rPr>
                <w:rFonts w:ascii="Arial" w:hAnsi="Arial" w:cs="Arial"/>
                <w:sz w:val="18"/>
                <w:szCs w:val="18"/>
              </w:rPr>
              <w:t xml:space="preserve"> (**) </w:t>
            </w:r>
          </w:p>
        </w:tc>
        <w:tc>
          <w:tcPr>
            <w:tcW w:w="3550" w:type="dxa"/>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c>
          <w:tcPr>
            <w:tcW w:w="0" w:type="auto"/>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r>
      <w:tr w:rsidR="0049056A" w:rsidRPr="0049056A" w:rsidTr="004C5B71">
        <w:trPr>
          <w:trHeight w:val="254"/>
        </w:trPr>
        <w:tc>
          <w:tcPr>
            <w:tcW w:w="0" w:type="auto"/>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c>
          <w:tcPr>
            <w:tcW w:w="1697" w:type="dxa"/>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c>
          <w:tcPr>
            <w:tcW w:w="3260" w:type="dxa"/>
            <w:tcBorders>
              <w:top w:val="single" w:sz="4" w:space="0" w:color="000000"/>
              <w:left w:val="single" w:sz="4" w:space="0" w:color="000000"/>
              <w:bottom w:val="single" w:sz="4" w:space="0" w:color="000000"/>
              <w:right w:val="single" w:sz="4" w:space="0" w:color="000000"/>
            </w:tcBorders>
          </w:tcPr>
          <w:p w:rsidR="00754A07" w:rsidRPr="0049056A" w:rsidRDefault="00856579" w:rsidP="00856579">
            <w:pPr>
              <w:spacing w:after="0" w:line="240" w:lineRule="auto"/>
              <w:rPr>
                <w:rFonts w:ascii="Arial" w:hAnsi="Arial" w:cs="Arial"/>
                <w:sz w:val="18"/>
                <w:szCs w:val="18"/>
              </w:rPr>
            </w:pPr>
            <w:r w:rsidRPr="0049056A">
              <w:rPr>
                <w:rFonts w:ascii="Arial" w:hAnsi="Arial" w:cs="Arial"/>
                <w:sz w:val="18"/>
                <w:szCs w:val="18"/>
              </w:rPr>
              <w:t xml:space="preserve">Moteurs électriques </w:t>
            </w:r>
            <w:r w:rsidR="00754A07" w:rsidRPr="0049056A">
              <w:rPr>
                <w:rFonts w:ascii="Arial" w:hAnsi="Arial" w:cs="Arial"/>
                <w:sz w:val="18"/>
                <w:szCs w:val="18"/>
              </w:rPr>
              <w:t xml:space="preserve">(**) </w:t>
            </w:r>
          </w:p>
        </w:tc>
        <w:tc>
          <w:tcPr>
            <w:tcW w:w="3550" w:type="dxa"/>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c>
          <w:tcPr>
            <w:tcW w:w="0" w:type="auto"/>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r>
      <w:tr w:rsidR="0049056A" w:rsidRPr="0049056A" w:rsidTr="004C5B71">
        <w:trPr>
          <w:trHeight w:val="499"/>
        </w:trPr>
        <w:tc>
          <w:tcPr>
            <w:tcW w:w="0" w:type="auto"/>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c>
          <w:tcPr>
            <w:tcW w:w="1697" w:type="dxa"/>
            <w:vMerge/>
            <w:tcBorders>
              <w:top w:val="nil"/>
              <w:left w:val="single" w:sz="4" w:space="0" w:color="000000"/>
              <w:bottom w:val="single" w:sz="4" w:space="0" w:color="000000"/>
              <w:right w:val="single" w:sz="4" w:space="0" w:color="000000"/>
            </w:tcBorders>
          </w:tcPr>
          <w:p w:rsidR="00754A07" w:rsidRPr="0049056A" w:rsidRDefault="00754A07" w:rsidP="00754A07">
            <w:pPr>
              <w:spacing w:after="160" w:line="259" w:lineRule="auto"/>
            </w:pPr>
          </w:p>
        </w:tc>
        <w:tc>
          <w:tcPr>
            <w:tcW w:w="3260" w:type="dxa"/>
            <w:tcBorders>
              <w:top w:val="single" w:sz="4" w:space="0" w:color="000000"/>
              <w:left w:val="single" w:sz="4" w:space="0" w:color="000000"/>
              <w:bottom w:val="single" w:sz="4" w:space="0" w:color="000000"/>
              <w:right w:val="single" w:sz="4" w:space="0" w:color="000000"/>
            </w:tcBorders>
          </w:tcPr>
          <w:p w:rsidR="00754A07" w:rsidRPr="0049056A" w:rsidRDefault="00856579" w:rsidP="009564EC">
            <w:pPr>
              <w:spacing w:after="0" w:line="240" w:lineRule="auto"/>
              <w:ind w:right="26"/>
              <w:rPr>
                <w:rFonts w:ascii="Arial" w:hAnsi="Arial" w:cs="Arial"/>
                <w:sz w:val="18"/>
                <w:szCs w:val="18"/>
              </w:rPr>
            </w:pPr>
            <w:r w:rsidRPr="0049056A">
              <w:rPr>
                <w:rFonts w:ascii="Arial" w:hAnsi="Arial" w:cs="Arial"/>
                <w:sz w:val="18"/>
                <w:szCs w:val="18"/>
              </w:rPr>
              <w:t xml:space="preserve">Elément d’aéronef </w:t>
            </w:r>
            <w:r w:rsidR="009564EC" w:rsidRPr="0049056A">
              <w:rPr>
                <w:rFonts w:ascii="Arial" w:hAnsi="Arial" w:cs="Arial"/>
                <w:sz w:val="18"/>
                <w:szCs w:val="18"/>
              </w:rPr>
              <w:t>autres que moteur complet</w:t>
            </w:r>
            <w:r w:rsidR="00754A07" w:rsidRPr="0049056A">
              <w:rPr>
                <w:rFonts w:ascii="Arial" w:hAnsi="Arial" w:cs="Arial"/>
                <w:sz w:val="18"/>
                <w:szCs w:val="18"/>
              </w:rPr>
              <w:t xml:space="preserve"> (**) </w:t>
            </w:r>
          </w:p>
        </w:tc>
        <w:tc>
          <w:tcPr>
            <w:tcW w:w="3550" w:type="dxa"/>
            <w:vMerge/>
            <w:tcBorders>
              <w:top w:val="nil"/>
              <w:left w:val="single" w:sz="4" w:space="0" w:color="000000"/>
              <w:bottom w:val="single" w:sz="4" w:space="0" w:color="000000"/>
              <w:right w:val="single" w:sz="4" w:space="0" w:color="000000"/>
            </w:tcBorders>
          </w:tcPr>
          <w:p w:rsidR="00754A07" w:rsidRPr="0049056A" w:rsidRDefault="00754A07" w:rsidP="00754A07">
            <w:pPr>
              <w:spacing w:after="160" w:line="259" w:lineRule="auto"/>
            </w:pPr>
          </w:p>
        </w:tc>
        <w:tc>
          <w:tcPr>
            <w:tcW w:w="0" w:type="auto"/>
            <w:vMerge/>
            <w:tcBorders>
              <w:top w:val="nil"/>
              <w:left w:val="single" w:sz="4" w:space="0" w:color="000000"/>
              <w:bottom w:val="nil"/>
              <w:right w:val="single" w:sz="4" w:space="0" w:color="000000"/>
            </w:tcBorders>
          </w:tcPr>
          <w:p w:rsidR="00754A07" w:rsidRPr="0049056A" w:rsidRDefault="00754A07" w:rsidP="00754A07">
            <w:pPr>
              <w:spacing w:after="160" w:line="259" w:lineRule="auto"/>
            </w:pPr>
          </w:p>
        </w:tc>
      </w:tr>
      <w:tr w:rsidR="0049056A" w:rsidRPr="0049056A" w:rsidTr="004C5B71">
        <w:trPr>
          <w:trHeight w:val="497"/>
        </w:trPr>
        <w:tc>
          <w:tcPr>
            <w:tcW w:w="0" w:type="auto"/>
            <w:vMerge/>
            <w:tcBorders>
              <w:top w:val="nil"/>
              <w:left w:val="single" w:sz="4" w:space="0" w:color="000000"/>
              <w:bottom w:val="single" w:sz="4" w:space="0" w:color="auto"/>
              <w:right w:val="single" w:sz="4" w:space="0" w:color="000000"/>
            </w:tcBorders>
          </w:tcPr>
          <w:p w:rsidR="00754A07" w:rsidRPr="0049056A" w:rsidRDefault="00754A07" w:rsidP="00754A07">
            <w:pPr>
              <w:spacing w:after="160" w:line="259" w:lineRule="auto"/>
            </w:pPr>
          </w:p>
        </w:tc>
        <w:tc>
          <w:tcPr>
            <w:tcW w:w="1697" w:type="dxa"/>
            <w:tcBorders>
              <w:top w:val="single" w:sz="4" w:space="0" w:color="000000"/>
              <w:left w:val="single" w:sz="4" w:space="0" w:color="000000"/>
              <w:bottom w:val="single" w:sz="4" w:space="0" w:color="auto"/>
              <w:right w:val="single" w:sz="4" w:space="0" w:color="000000"/>
            </w:tcBorders>
          </w:tcPr>
          <w:p w:rsidR="00754A07" w:rsidRPr="0049056A" w:rsidRDefault="00754A07" w:rsidP="009564EC">
            <w:pPr>
              <w:spacing w:line="259" w:lineRule="auto"/>
              <w:rPr>
                <w:rFonts w:ascii="Arial" w:hAnsi="Arial" w:cs="Arial"/>
                <w:sz w:val="18"/>
                <w:szCs w:val="18"/>
              </w:rPr>
            </w:pPr>
            <w:r w:rsidRPr="0049056A">
              <w:rPr>
                <w:rFonts w:ascii="Arial" w:hAnsi="Arial" w:cs="Arial"/>
                <w:b/>
                <w:sz w:val="18"/>
                <w:szCs w:val="18"/>
              </w:rPr>
              <w:t xml:space="preserve">SERVICES </w:t>
            </w:r>
            <w:r w:rsidR="009564EC" w:rsidRPr="0049056A">
              <w:rPr>
                <w:rFonts w:ascii="Arial" w:hAnsi="Arial" w:cs="Arial"/>
                <w:b/>
                <w:sz w:val="18"/>
                <w:szCs w:val="18"/>
              </w:rPr>
              <w:t xml:space="preserve">SPÉCIALISÉS </w:t>
            </w:r>
            <w:r w:rsidRPr="0049056A">
              <w:rPr>
                <w:rFonts w:ascii="Arial" w:hAnsi="Arial" w:cs="Arial"/>
                <w:b/>
                <w:sz w:val="18"/>
                <w:szCs w:val="18"/>
              </w:rPr>
              <w:t xml:space="preserve">(**) </w:t>
            </w:r>
          </w:p>
        </w:tc>
        <w:tc>
          <w:tcPr>
            <w:tcW w:w="3260" w:type="dxa"/>
            <w:tcBorders>
              <w:top w:val="single" w:sz="4" w:space="0" w:color="000000"/>
              <w:left w:val="single" w:sz="4" w:space="0" w:color="000000"/>
              <w:bottom w:val="single" w:sz="4" w:space="0" w:color="auto"/>
              <w:right w:val="single" w:sz="4" w:space="0" w:color="000000"/>
            </w:tcBorders>
          </w:tcPr>
          <w:p w:rsidR="00754A07" w:rsidRPr="0049056A" w:rsidRDefault="009564EC" w:rsidP="009564EC">
            <w:pPr>
              <w:spacing w:line="259" w:lineRule="auto"/>
              <w:rPr>
                <w:rFonts w:ascii="Arial" w:hAnsi="Arial" w:cs="Arial"/>
                <w:sz w:val="18"/>
                <w:szCs w:val="18"/>
              </w:rPr>
            </w:pPr>
            <w:r w:rsidRPr="0049056A">
              <w:rPr>
                <w:rFonts w:ascii="Arial" w:hAnsi="Arial" w:cs="Arial"/>
                <w:sz w:val="18"/>
                <w:szCs w:val="18"/>
              </w:rPr>
              <w:t xml:space="preserve">Essai </w:t>
            </w:r>
            <w:r w:rsidR="00754A07" w:rsidRPr="0049056A">
              <w:rPr>
                <w:rFonts w:ascii="Arial" w:hAnsi="Arial" w:cs="Arial"/>
                <w:sz w:val="18"/>
                <w:szCs w:val="18"/>
              </w:rPr>
              <w:t>Non-destructi</w:t>
            </w:r>
            <w:r w:rsidRPr="0049056A">
              <w:rPr>
                <w:rFonts w:ascii="Arial" w:hAnsi="Arial" w:cs="Arial"/>
                <w:sz w:val="18"/>
                <w:szCs w:val="18"/>
              </w:rPr>
              <w:t>f</w:t>
            </w:r>
            <w:r w:rsidR="00754A07" w:rsidRPr="0049056A">
              <w:rPr>
                <w:rFonts w:ascii="Arial" w:hAnsi="Arial" w:cs="Arial"/>
                <w:sz w:val="18"/>
                <w:szCs w:val="18"/>
              </w:rPr>
              <w:t xml:space="preserve"> (NDT) (**) </w:t>
            </w:r>
          </w:p>
        </w:tc>
        <w:tc>
          <w:tcPr>
            <w:tcW w:w="3550" w:type="dxa"/>
            <w:tcBorders>
              <w:top w:val="single" w:sz="4" w:space="0" w:color="000000"/>
              <w:left w:val="single" w:sz="4" w:space="0" w:color="000000"/>
              <w:bottom w:val="single" w:sz="4" w:space="0" w:color="auto"/>
              <w:right w:val="single" w:sz="4" w:space="0" w:color="000000"/>
            </w:tcBorders>
          </w:tcPr>
          <w:p w:rsidR="00754A07" w:rsidRPr="0049056A" w:rsidRDefault="00754A07" w:rsidP="00754A07">
            <w:pPr>
              <w:spacing w:line="259" w:lineRule="auto"/>
              <w:rPr>
                <w:rFonts w:ascii="Arial" w:hAnsi="Arial" w:cs="Arial"/>
                <w:sz w:val="18"/>
                <w:szCs w:val="18"/>
              </w:rPr>
            </w:pPr>
            <w:r w:rsidRPr="0049056A">
              <w:rPr>
                <w:rFonts w:ascii="Arial" w:hAnsi="Arial" w:cs="Arial"/>
                <w:sz w:val="18"/>
                <w:szCs w:val="18"/>
              </w:rPr>
              <w:t xml:space="preserve">□ NDT </w:t>
            </w:r>
          </w:p>
        </w:tc>
        <w:tc>
          <w:tcPr>
            <w:tcW w:w="0" w:type="auto"/>
            <w:vMerge/>
            <w:tcBorders>
              <w:top w:val="nil"/>
              <w:left w:val="single" w:sz="4" w:space="0" w:color="000000"/>
              <w:bottom w:val="single" w:sz="4" w:space="0" w:color="auto"/>
              <w:right w:val="single" w:sz="4" w:space="0" w:color="000000"/>
            </w:tcBorders>
          </w:tcPr>
          <w:p w:rsidR="00754A07" w:rsidRPr="0049056A" w:rsidRDefault="00754A07" w:rsidP="00754A07">
            <w:pPr>
              <w:spacing w:after="160" w:line="259" w:lineRule="auto"/>
            </w:pPr>
          </w:p>
        </w:tc>
      </w:tr>
    </w:tbl>
    <w:p w:rsidR="00144E1F" w:rsidRPr="0049056A" w:rsidRDefault="00144E1F">
      <w:r w:rsidRPr="0049056A">
        <w:br w:type="page"/>
      </w:r>
    </w:p>
    <w:tbl>
      <w:tblPr>
        <w:tblW w:w="9074" w:type="dxa"/>
        <w:tblCellMar>
          <w:top w:w="41" w:type="dxa"/>
          <w:left w:w="120" w:type="dxa"/>
          <w:right w:w="115" w:type="dxa"/>
        </w:tblCellMar>
        <w:tblLook w:val="04A0" w:firstRow="1" w:lastRow="0" w:firstColumn="1" w:lastColumn="0" w:noHBand="0" w:noVBand="1"/>
      </w:tblPr>
      <w:tblGrid>
        <w:gridCol w:w="9074"/>
      </w:tblGrid>
      <w:tr w:rsidR="0049056A" w:rsidRPr="0049056A" w:rsidTr="00FF3209">
        <w:trPr>
          <w:trHeight w:val="8590"/>
        </w:trPr>
        <w:tc>
          <w:tcPr>
            <w:tcW w:w="9074" w:type="dxa"/>
            <w:tcBorders>
              <w:top w:val="single" w:sz="4" w:space="0" w:color="auto"/>
              <w:left w:val="single" w:sz="4" w:space="0" w:color="000000"/>
              <w:bottom w:val="single" w:sz="4" w:space="0" w:color="000000"/>
              <w:right w:val="single" w:sz="4" w:space="0" w:color="000000"/>
            </w:tcBorders>
          </w:tcPr>
          <w:tbl>
            <w:tblPr>
              <w:tblW w:w="8546" w:type="dxa"/>
              <w:tblInd w:w="125" w:type="dxa"/>
              <w:tblCellMar>
                <w:top w:w="45" w:type="dxa"/>
                <w:left w:w="120" w:type="dxa"/>
                <w:right w:w="157" w:type="dxa"/>
              </w:tblCellMar>
              <w:tblLook w:val="04A0" w:firstRow="1" w:lastRow="0" w:firstColumn="1" w:lastColumn="0" w:noHBand="0" w:noVBand="1"/>
            </w:tblPr>
            <w:tblGrid>
              <w:gridCol w:w="8546"/>
            </w:tblGrid>
            <w:tr w:rsidR="0049056A" w:rsidRPr="0049056A" w:rsidTr="00FF3209">
              <w:trPr>
                <w:trHeight w:val="1301"/>
              </w:trPr>
              <w:tc>
                <w:tcPr>
                  <w:tcW w:w="8546" w:type="dxa"/>
                  <w:tcBorders>
                    <w:top w:val="single" w:sz="4" w:space="0" w:color="000000"/>
                    <w:left w:val="single" w:sz="4" w:space="0" w:color="000000"/>
                    <w:bottom w:val="single" w:sz="4" w:space="0" w:color="000000"/>
                    <w:right w:val="single" w:sz="4" w:space="0" w:color="000000"/>
                  </w:tcBorders>
                </w:tcPr>
                <w:p w:rsidR="00144E1F" w:rsidRPr="0049056A" w:rsidRDefault="00FF3209" w:rsidP="00144E1F">
                  <w:pPr>
                    <w:spacing w:line="259" w:lineRule="auto"/>
                    <w:ind w:left="34"/>
                    <w:jc w:val="center"/>
                    <w:rPr>
                      <w:rFonts w:ascii="Arial" w:hAnsi="Arial" w:cs="Arial"/>
                    </w:rPr>
                  </w:pPr>
                  <w:r w:rsidRPr="0049056A">
                    <w:rPr>
                      <w:rFonts w:ascii="Arial" w:hAnsi="Arial" w:cs="Arial"/>
                      <w:b/>
                      <w:sz w:val="20"/>
                    </w:rPr>
                    <w:lastRenderedPageBreak/>
                    <w:t>LIMITATIONS</w:t>
                  </w:r>
                </w:p>
                <w:p w:rsidR="00144E1F" w:rsidRPr="0049056A" w:rsidRDefault="00144E1F" w:rsidP="008844C3">
                  <w:pPr>
                    <w:spacing w:after="2" w:line="239" w:lineRule="auto"/>
                    <w:jc w:val="both"/>
                    <w:rPr>
                      <w:rFonts w:ascii="Arial" w:hAnsi="Arial" w:cs="Arial"/>
                      <w:sz w:val="20"/>
                      <w:szCs w:val="20"/>
                    </w:rPr>
                  </w:pPr>
                  <w:r w:rsidRPr="0049056A">
                    <w:rPr>
                      <w:rFonts w:ascii="Arial" w:hAnsi="Arial" w:cs="Arial"/>
                      <w:b/>
                      <w:sz w:val="20"/>
                      <w:szCs w:val="20"/>
                    </w:rPr>
                    <w:t>(</w:t>
                  </w:r>
                  <w:r w:rsidR="00556870" w:rsidRPr="0049056A">
                    <w:rPr>
                      <w:rFonts w:ascii="Arial" w:eastAsia="Times New Roman" w:hAnsi="Arial" w:cs="Arial"/>
                      <w:sz w:val="20"/>
                      <w:szCs w:val="20"/>
                      <w:lang w:eastAsia="fr-FR"/>
                    </w:rPr>
                    <w:t>à inclure uniquement pour les organismes qualifiés pour les avions, les hélicoptères ou les moteurs complets, s</w:t>
                  </w:r>
                  <w:r w:rsidR="00E24C3F" w:rsidRPr="0049056A">
                    <w:rPr>
                      <w:rFonts w:ascii="Arial" w:eastAsia="Times New Roman" w:hAnsi="Arial" w:cs="Arial"/>
                      <w:sz w:val="20"/>
                      <w:szCs w:val="20"/>
                      <w:lang w:eastAsia="fr-FR"/>
                    </w:rPr>
                    <w:t xml:space="preserve">’ils </w:t>
                  </w:r>
                  <w:r w:rsidR="00556870" w:rsidRPr="0049056A">
                    <w:rPr>
                      <w:rFonts w:ascii="Arial" w:eastAsia="Times New Roman" w:hAnsi="Arial" w:cs="Arial"/>
                      <w:sz w:val="20"/>
                      <w:szCs w:val="20"/>
                      <w:lang w:eastAsia="fr-FR"/>
                    </w:rPr>
                    <w:t>n</w:t>
                  </w:r>
                  <w:r w:rsidR="00E24C3F" w:rsidRPr="0049056A">
                    <w:rPr>
                      <w:rFonts w:ascii="Arial" w:eastAsia="Times New Roman" w:hAnsi="Arial" w:cs="Arial"/>
                      <w:sz w:val="20"/>
                      <w:szCs w:val="20"/>
                      <w:lang w:eastAsia="fr-FR"/>
                    </w:rPr>
                    <w:t xml:space="preserve">’ont </w:t>
                  </w:r>
                  <w:r w:rsidR="00556870" w:rsidRPr="0049056A">
                    <w:rPr>
                      <w:rFonts w:ascii="Arial" w:eastAsia="Times New Roman" w:hAnsi="Arial" w:cs="Arial"/>
                      <w:sz w:val="20"/>
                      <w:szCs w:val="20"/>
                      <w:lang w:eastAsia="fr-FR"/>
                    </w:rPr>
                    <w:t>qu'une seule personne pour planifier et effectuer toutes les tâches d</w:t>
                  </w:r>
                  <w:r w:rsidR="00E24C3F" w:rsidRPr="0049056A">
                    <w:rPr>
                      <w:rFonts w:ascii="Arial" w:eastAsia="Times New Roman" w:hAnsi="Arial" w:cs="Arial"/>
                      <w:sz w:val="20"/>
                      <w:szCs w:val="20"/>
                      <w:lang w:eastAsia="fr-FR"/>
                    </w:rPr>
                    <w:t>’</w:t>
                  </w:r>
                  <w:r w:rsidR="00556870" w:rsidRPr="0049056A">
                    <w:rPr>
                      <w:rFonts w:ascii="Arial" w:eastAsia="Times New Roman" w:hAnsi="Arial" w:cs="Arial"/>
                      <w:sz w:val="20"/>
                      <w:szCs w:val="20"/>
                      <w:lang w:eastAsia="fr-FR"/>
                    </w:rPr>
                    <w:t>e</w:t>
                  </w:r>
                  <w:r w:rsidR="00E24C3F" w:rsidRPr="0049056A">
                    <w:rPr>
                      <w:rFonts w:ascii="Arial" w:eastAsia="Times New Roman" w:hAnsi="Arial" w:cs="Arial"/>
                      <w:sz w:val="20"/>
                      <w:szCs w:val="20"/>
                      <w:lang w:eastAsia="fr-FR"/>
                    </w:rPr>
                    <w:t>ntretien</w:t>
                  </w:r>
                  <w:r w:rsidR="008844C3" w:rsidRPr="0049056A">
                    <w:rPr>
                      <w:rFonts w:ascii="Arial" w:eastAsia="Times New Roman" w:hAnsi="Arial" w:cs="Arial"/>
                      <w:sz w:val="20"/>
                      <w:szCs w:val="20"/>
                      <w:lang w:eastAsia="fr-FR"/>
                    </w:rPr>
                    <w:t>)</w:t>
                  </w:r>
                  <w:r w:rsidR="00E24C3F" w:rsidRPr="0049056A">
                    <w:rPr>
                      <w:rFonts w:ascii="Arial" w:eastAsia="Times New Roman" w:hAnsi="Arial" w:cs="Arial"/>
                      <w:sz w:val="20"/>
                      <w:szCs w:val="20"/>
                      <w:lang w:eastAsia="fr-FR"/>
                    </w:rPr>
                    <w:t xml:space="preserve"> </w:t>
                  </w:r>
                </w:p>
              </w:tc>
            </w:tr>
            <w:tr w:rsidR="0049056A" w:rsidRPr="0049056A" w:rsidTr="00754A07">
              <w:trPr>
                <w:trHeight w:val="1231"/>
              </w:trPr>
              <w:tc>
                <w:tcPr>
                  <w:tcW w:w="8546" w:type="dxa"/>
                  <w:tcBorders>
                    <w:top w:val="single" w:sz="4" w:space="0" w:color="000000"/>
                    <w:left w:val="single" w:sz="4" w:space="0" w:color="000000"/>
                    <w:bottom w:val="single" w:sz="4" w:space="0" w:color="000000"/>
                    <w:right w:val="single" w:sz="4" w:space="0" w:color="000000"/>
                  </w:tcBorders>
                </w:tcPr>
                <w:p w:rsidR="00144E1F" w:rsidRPr="0049056A" w:rsidRDefault="00E24C3F" w:rsidP="006B023E">
                  <w:pPr>
                    <w:spacing w:before="120" w:after="120" w:line="240" w:lineRule="auto"/>
                    <w:jc w:val="both"/>
                    <w:rPr>
                      <w:rFonts w:ascii="Arial" w:hAnsi="Arial" w:cs="Arial"/>
                      <w:sz w:val="20"/>
                      <w:szCs w:val="20"/>
                    </w:rPr>
                  </w:pPr>
                  <w:r w:rsidRPr="0049056A">
                    <w:rPr>
                      <w:rFonts w:ascii="Arial" w:eastAsia="Times New Roman" w:hAnsi="Arial" w:cs="Arial"/>
                      <w:sz w:val="20"/>
                      <w:szCs w:val="20"/>
                      <w:lang w:eastAsia="fr-FR"/>
                    </w:rPr>
                    <w:t>L'entretien suivant est exclu d</w:t>
                  </w:r>
                  <w:r w:rsidR="005C47E8" w:rsidRPr="0049056A">
                    <w:rPr>
                      <w:rFonts w:ascii="Arial" w:eastAsia="Times New Roman" w:hAnsi="Arial" w:cs="Arial"/>
                      <w:sz w:val="20"/>
                      <w:szCs w:val="20"/>
                      <w:lang w:eastAsia="fr-FR"/>
                    </w:rPr>
                    <w:t xml:space="preserve">e l’étendue des travaux </w:t>
                  </w:r>
                  <w:r w:rsidR="00144E1F" w:rsidRPr="0049056A">
                    <w:rPr>
                      <w:rFonts w:ascii="Arial" w:hAnsi="Arial" w:cs="Arial"/>
                      <w:sz w:val="20"/>
                      <w:szCs w:val="20"/>
                    </w:rPr>
                    <w:t>(***</w:t>
                  </w:r>
                  <w:proofErr w:type="gramStart"/>
                  <w:r w:rsidR="00144E1F" w:rsidRPr="0049056A">
                    <w:rPr>
                      <w:rFonts w:ascii="Arial" w:hAnsi="Arial" w:cs="Arial"/>
                      <w:sz w:val="20"/>
                      <w:szCs w:val="20"/>
                    </w:rPr>
                    <w:t>):</w:t>
                  </w:r>
                  <w:proofErr w:type="gramEnd"/>
                  <w:r w:rsidR="008844C3" w:rsidRPr="0049056A">
                    <w:rPr>
                      <w:rFonts w:ascii="Arial" w:hAnsi="Arial" w:cs="Arial"/>
                      <w:sz w:val="20"/>
                      <w:szCs w:val="20"/>
                    </w:rPr>
                    <w:t xml:space="preserve"> </w:t>
                  </w:r>
                  <w:r w:rsidR="00144E1F" w:rsidRPr="0049056A">
                    <w:rPr>
                      <w:rFonts w:ascii="Arial" w:hAnsi="Arial" w:cs="Arial"/>
                      <w:sz w:val="20"/>
                      <w:szCs w:val="20"/>
                    </w:rPr>
                    <w:t xml:space="preserve"> </w:t>
                  </w:r>
                </w:p>
                <w:p w:rsidR="00144E1F" w:rsidRPr="0049056A" w:rsidRDefault="00E24C3F" w:rsidP="008844C3">
                  <w:pPr>
                    <w:pStyle w:val="Paragraphedeliste"/>
                    <w:numPr>
                      <w:ilvl w:val="0"/>
                      <w:numId w:val="163"/>
                    </w:numPr>
                    <w:spacing w:before="120" w:after="120" w:line="240" w:lineRule="auto"/>
                    <w:jc w:val="both"/>
                    <w:rPr>
                      <w:rFonts w:ascii="Arial" w:hAnsi="Arial" w:cs="Arial"/>
                      <w:sz w:val="20"/>
                      <w:szCs w:val="20"/>
                    </w:rPr>
                  </w:pPr>
                  <w:r w:rsidRPr="0049056A">
                    <w:rPr>
                      <w:rFonts w:ascii="Arial" w:hAnsi="Arial" w:cs="Arial"/>
                      <w:sz w:val="20"/>
                      <w:szCs w:val="20"/>
                    </w:rPr>
                    <w:t xml:space="preserve">Entretien </w:t>
                  </w:r>
                  <w:r w:rsidRPr="0049056A">
                    <w:rPr>
                      <w:rFonts w:ascii="Arial" w:eastAsia="Times New Roman" w:hAnsi="Arial" w:cs="Arial"/>
                      <w:sz w:val="20"/>
                      <w:szCs w:val="20"/>
                      <w:lang w:eastAsia="fr-FR"/>
                    </w:rPr>
                    <w:t>d'avions équipés de moteur à turbine</w:t>
                  </w:r>
                  <w:r w:rsidR="008844C3" w:rsidRPr="0049056A">
                    <w:rPr>
                      <w:rFonts w:ascii="Arial" w:eastAsia="Times New Roman" w:hAnsi="Arial" w:cs="Arial"/>
                      <w:sz w:val="20"/>
                      <w:szCs w:val="20"/>
                      <w:lang w:eastAsia="fr-FR"/>
                    </w:rPr>
                    <w:t xml:space="preserve"> </w:t>
                  </w:r>
                  <w:r w:rsidR="00144E1F" w:rsidRPr="0049056A">
                    <w:rPr>
                      <w:rFonts w:ascii="Arial" w:hAnsi="Arial" w:cs="Arial"/>
                      <w:sz w:val="20"/>
                      <w:szCs w:val="20"/>
                    </w:rPr>
                    <w:t xml:space="preserve">; </w:t>
                  </w:r>
                </w:p>
                <w:p w:rsidR="00144E1F" w:rsidRPr="0049056A" w:rsidRDefault="00EF32B5" w:rsidP="008844C3">
                  <w:pPr>
                    <w:pStyle w:val="Paragraphedeliste"/>
                    <w:numPr>
                      <w:ilvl w:val="0"/>
                      <w:numId w:val="163"/>
                    </w:numPr>
                    <w:spacing w:before="120" w:after="120" w:line="240" w:lineRule="auto"/>
                    <w:jc w:val="both"/>
                    <w:rPr>
                      <w:rFonts w:ascii="Arial" w:hAnsi="Arial" w:cs="Arial"/>
                      <w:sz w:val="20"/>
                      <w:szCs w:val="20"/>
                    </w:rPr>
                  </w:pPr>
                  <w:r w:rsidRPr="0049056A">
                    <w:rPr>
                      <w:rFonts w:ascii="Arial" w:hAnsi="Arial" w:cs="Arial"/>
                      <w:sz w:val="20"/>
                      <w:szCs w:val="20"/>
                    </w:rPr>
                    <w:t xml:space="preserve">Entretien </w:t>
                  </w:r>
                  <w:r w:rsidRPr="0049056A">
                    <w:rPr>
                      <w:rFonts w:ascii="Arial" w:eastAsia="Times New Roman" w:hAnsi="Arial" w:cs="Arial"/>
                      <w:sz w:val="20"/>
                      <w:szCs w:val="20"/>
                      <w:lang w:eastAsia="fr-FR"/>
                    </w:rPr>
                    <w:t xml:space="preserve">d'hélicoptères équipés d'un moteur à turbine ou </w:t>
                  </w:r>
                  <w:proofErr w:type="spellStart"/>
                  <w:r w:rsidRPr="0049056A">
                    <w:rPr>
                      <w:rFonts w:ascii="Arial" w:eastAsia="Times New Roman" w:hAnsi="Arial" w:cs="Arial"/>
                      <w:sz w:val="20"/>
                      <w:szCs w:val="20"/>
                      <w:lang w:eastAsia="fr-FR"/>
                    </w:rPr>
                    <w:t>multimoteurs</w:t>
                  </w:r>
                  <w:proofErr w:type="spellEnd"/>
                  <w:r w:rsidRPr="0049056A">
                    <w:rPr>
                      <w:rFonts w:ascii="Arial" w:eastAsia="Times New Roman" w:hAnsi="Arial" w:cs="Arial"/>
                      <w:sz w:val="20"/>
                      <w:szCs w:val="20"/>
                      <w:lang w:eastAsia="fr-FR"/>
                    </w:rPr>
                    <w:t xml:space="preserve"> à </w:t>
                  </w:r>
                  <w:r w:rsidR="005C47E8" w:rsidRPr="0049056A">
                    <w:rPr>
                      <w:rFonts w:ascii="Arial" w:eastAsia="Times New Roman" w:hAnsi="Arial" w:cs="Arial"/>
                      <w:sz w:val="20"/>
                      <w:szCs w:val="20"/>
                      <w:lang w:eastAsia="fr-FR"/>
                    </w:rPr>
                    <w:t>pistons ;</w:t>
                  </w:r>
                  <w:r w:rsidRPr="0049056A">
                    <w:rPr>
                      <w:rFonts w:ascii="Arial" w:eastAsia="Times New Roman" w:hAnsi="Arial" w:cs="Arial"/>
                      <w:sz w:val="20"/>
                      <w:szCs w:val="20"/>
                      <w:lang w:eastAsia="fr-FR"/>
                    </w:rPr>
                    <w:t xml:space="preserve"> et</w:t>
                  </w:r>
                  <w:r w:rsidRPr="0049056A">
                    <w:rPr>
                      <w:rFonts w:ascii="Arial" w:hAnsi="Arial" w:cs="Arial"/>
                      <w:sz w:val="20"/>
                      <w:szCs w:val="20"/>
                    </w:rPr>
                    <w:t xml:space="preserve"> </w:t>
                  </w:r>
                </w:p>
                <w:p w:rsidR="00144E1F" w:rsidRPr="0049056A" w:rsidRDefault="006B023E" w:rsidP="008844C3">
                  <w:pPr>
                    <w:pStyle w:val="Paragraphedeliste"/>
                    <w:numPr>
                      <w:ilvl w:val="0"/>
                      <w:numId w:val="163"/>
                    </w:numPr>
                    <w:spacing w:before="120" w:after="120" w:line="240" w:lineRule="auto"/>
                    <w:jc w:val="both"/>
                    <w:rPr>
                      <w:rFonts w:ascii="Arial" w:hAnsi="Arial" w:cs="Arial"/>
                    </w:rPr>
                  </w:pPr>
                  <w:r w:rsidRPr="0049056A">
                    <w:rPr>
                      <w:rFonts w:ascii="Arial" w:hAnsi="Arial" w:cs="Arial"/>
                      <w:sz w:val="20"/>
                      <w:szCs w:val="20"/>
                    </w:rPr>
                    <w:t xml:space="preserve">Entretien </w:t>
                  </w:r>
                  <w:r w:rsidRPr="0049056A">
                    <w:rPr>
                      <w:rFonts w:ascii="Arial" w:eastAsia="Times New Roman" w:hAnsi="Arial" w:cs="Arial"/>
                      <w:sz w:val="20"/>
                      <w:szCs w:val="20"/>
                      <w:lang w:eastAsia="fr-FR"/>
                    </w:rPr>
                    <w:t>sur moteurs à pistons complets de 450 CV et plus, et sur moteurs à turbine complets</w:t>
                  </w:r>
                  <w:r w:rsidR="00144E1F" w:rsidRPr="0049056A">
                    <w:rPr>
                      <w:rFonts w:ascii="Arial" w:hAnsi="Arial" w:cs="Arial"/>
                      <w:sz w:val="20"/>
                      <w:szCs w:val="20"/>
                    </w:rPr>
                    <w:t>.</w:t>
                  </w:r>
                  <w:r w:rsidR="00144E1F" w:rsidRPr="0049056A">
                    <w:rPr>
                      <w:rFonts w:ascii="Arial" w:hAnsi="Arial" w:cs="Arial"/>
                      <w:sz w:val="20"/>
                    </w:rPr>
                    <w:t xml:space="preserve"> </w:t>
                  </w:r>
                </w:p>
              </w:tc>
            </w:tr>
          </w:tbl>
          <w:p w:rsidR="00144E1F" w:rsidRPr="0049056A" w:rsidRDefault="00144E1F" w:rsidP="00144E1F">
            <w:pPr>
              <w:spacing w:line="259" w:lineRule="auto"/>
              <w:rPr>
                <w:rFonts w:ascii="Arial" w:hAnsi="Arial" w:cs="Arial"/>
              </w:rPr>
            </w:pPr>
          </w:p>
          <w:tbl>
            <w:tblPr>
              <w:tblW w:w="8546" w:type="dxa"/>
              <w:tblInd w:w="125" w:type="dxa"/>
              <w:tblCellMar>
                <w:top w:w="45" w:type="dxa"/>
                <w:left w:w="120" w:type="dxa"/>
                <w:right w:w="115" w:type="dxa"/>
              </w:tblCellMar>
              <w:tblLook w:val="04A0" w:firstRow="1" w:lastRow="0" w:firstColumn="1" w:lastColumn="0" w:noHBand="0" w:noVBand="1"/>
            </w:tblPr>
            <w:tblGrid>
              <w:gridCol w:w="8546"/>
            </w:tblGrid>
            <w:tr w:rsidR="0049056A" w:rsidRPr="0049056A" w:rsidTr="00754A07">
              <w:trPr>
                <w:trHeight w:val="252"/>
              </w:trPr>
              <w:tc>
                <w:tcPr>
                  <w:tcW w:w="8546" w:type="dxa"/>
                  <w:tcBorders>
                    <w:top w:val="single" w:sz="4" w:space="0" w:color="000000"/>
                    <w:left w:val="single" w:sz="4" w:space="0" w:color="000000"/>
                    <w:bottom w:val="single" w:sz="4" w:space="0" w:color="000000"/>
                    <w:right w:val="single" w:sz="4" w:space="0" w:color="000000"/>
                  </w:tcBorders>
                </w:tcPr>
                <w:p w:rsidR="00144E1F" w:rsidRPr="0049056A" w:rsidRDefault="006B023E" w:rsidP="008844C3">
                  <w:pPr>
                    <w:spacing w:line="259" w:lineRule="auto"/>
                    <w:ind w:right="12"/>
                    <w:jc w:val="center"/>
                    <w:rPr>
                      <w:rFonts w:ascii="Arial" w:hAnsi="Arial" w:cs="Arial"/>
                      <w:sz w:val="20"/>
                      <w:szCs w:val="20"/>
                    </w:rPr>
                  </w:pPr>
                  <w:r w:rsidRPr="0049056A">
                    <w:rPr>
                      <w:rFonts w:ascii="Arial" w:eastAsia="Times New Roman" w:hAnsi="Arial" w:cs="Arial"/>
                      <w:sz w:val="20"/>
                      <w:szCs w:val="20"/>
                      <w:lang w:eastAsia="fr-FR"/>
                    </w:rPr>
                    <w:t>Liste des organismes travaillant dans le cadre d'un système qualité</w:t>
                  </w:r>
                  <w:r w:rsidRPr="0049056A">
                    <w:rPr>
                      <w:rFonts w:ascii="Arial" w:hAnsi="Arial" w:cs="Arial"/>
                      <w:b/>
                      <w:sz w:val="20"/>
                      <w:szCs w:val="20"/>
                    </w:rPr>
                    <w:t xml:space="preserve"> </w:t>
                  </w:r>
                  <w:r w:rsidR="00144E1F" w:rsidRPr="0049056A">
                    <w:rPr>
                      <w:rFonts w:ascii="Arial" w:hAnsi="Arial" w:cs="Arial"/>
                      <w:b/>
                      <w:sz w:val="20"/>
                      <w:szCs w:val="20"/>
                    </w:rPr>
                    <w:t xml:space="preserve">(***) </w:t>
                  </w:r>
                </w:p>
              </w:tc>
            </w:tr>
            <w:tr w:rsidR="0049056A" w:rsidRPr="0049056A" w:rsidTr="00754A07">
              <w:trPr>
                <w:trHeight w:val="399"/>
              </w:trPr>
              <w:tc>
                <w:tcPr>
                  <w:tcW w:w="8546" w:type="dxa"/>
                  <w:tcBorders>
                    <w:top w:val="single" w:sz="4" w:space="0" w:color="000000"/>
                    <w:left w:val="single" w:sz="4" w:space="0" w:color="000000"/>
                    <w:bottom w:val="single" w:sz="4" w:space="0" w:color="000000"/>
                    <w:right w:val="single" w:sz="4" w:space="0" w:color="000000"/>
                  </w:tcBorders>
                </w:tcPr>
                <w:p w:rsidR="00144E1F" w:rsidRPr="0049056A" w:rsidRDefault="00144E1F" w:rsidP="00144E1F">
                  <w:pPr>
                    <w:spacing w:line="259" w:lineRule="auto"/>
                    <w:rPr>
                      <w:rFonts w:ascii="Arial" w:hAnsi="Arial" w:cs="Arial"/>
                    </w:rPr>
                  </w:pPr>
                </w:p>
              </w:tc>
            </w:tr>
            <w:tr w:rsidR="0049056A" w:rsidRPr="0049056A" w:rsidTr="00754A07">
              <w:trPr>
                <w:trHeight w:val="401"/>
              </w:trPr>
              <w:tc>
                <w:tcPr>
                  <w:tcW w:w="8546" w:type="dxa"/>
                  <w:tcBorders>
                    <w:top w:val="single" w:sz="4" w:space="0" w:color="000000"/>
                    <w:left w:val="single" w:sz="4" w:space="0" w:color="000000"/>
                    <w:bottom w:val="single" w:sz="4" w:space="0" w:color="000000"/>
                    <w:right w:val="single" w:sz="4" w:space="0" w:color="000000"/>
                  </w:tcBorders>
                </w:tcPr>
                <w:p w:rsidR="00144E1F" w:rsidRPr="0049056A" w:rsidRDefault="00144E1F" w:rsidP="00144E1F">
                  <w:pPr>
                    <w:spacing w:line="259" w:lineRule="auto"/>
                    <w:rPr>
                      <w:rFonts w:ascii="Arial" w:hAnsi="Arial" w:cs="Arial"/>
                    </w:rPr>
                  </w:pPr>
                </w:p>
              </w:tc>
            </w:tr>
          </w:tbl>
          <w:p w:rsidR="00144E1F" w:rsidRPr="0049056A" w:rsidRDefault="00144E1F" w:rsidP="00144E1F">
            <w:pPr>
              <w:spacing w:line="259" w:lineRule="auto"/>
              <w:rPr>
                <w:rFonts w:ascii="Arial" w:hAnsi="Arial" w:cs="Arial"/>
              </w:rPr>
            </w:pPr>
          </w:p>
          <w:p w:rsidR="00144E1F" w:rsidRPr="0049056A" w:rsidRDefault="006B023E" w:rsidP="00A91930">
            <w:pPr>
              <w:spacing w:line="242" w:lineRule="auto"/>
              <w:jc w:val="both"/>
              <w:rPr>
                <w:rFonts w:ascii="Arial" w:hAnsi="Arial" w:cs="Arial"/>
                <w:sz w:val="20"/>
                <w:szCs w:val="20"/>
              </w:rPr>
            </w:pPr>
            <w:r w:rsidRPr="0049056A">
              <w:rPr>
                <w:rFonts w:ascii="Arial" w:eastAsia="Times New Roman" w:hAnsi="Arial" w:cs="Arial"/>
                <w:sz w:val="20"/>
                <w:szCs w:val="20"/>
                <w:lang w:eastAsia="fr-FR"/>
              </w:rPr>
              <w:t xml:space="preserve">Ces conditions d’agrément sont limitées aux produits, pièces et </w:t>
            </w:r>
            <w:r w:rsidR="00A91930" w:rsidRPr="0049056A">
              <w:rPr>
                <w:rFonts w:ascii="Arial" w:eastAsia="Times New Roman" w:hAnsi="Arial" w:cs="Arial"/>
                <w:sz w:val="20"/>
                <w:szCs w:val="20"/>
                <w:lang w:eastAsia="fr-FR"/>
              </w:rPr>
              <w:t>appareillages</w:t>
            </w:r>
            <w:r w:rsidRPr="0049056A">
              <w:rPr>
                <w:rFonts w:ascii="Arial" w:eastAsia="Times New Roman" w:hAnsi="Arial" w:cs="Arial"/>
                <w:sz w:val="20"/>
                <w:szCs w:val="20"/>
                <w:lang w:eastAsia="fr-FR"/>
              </w:rPr>
              <w:t>, ainsi qu’aux activités spécifiées dans la section</w:t>
            </w:r>
            <w:r w:rsidR="00A91930" w:rsidRPr="0049056A">
              <w:rPr>
                <w:rFonts w:ascii="Arial" w:eastAsia="Times New Roman" w:hAnsi="Arial" w:cs="Arial"/>
                <w:sz w:val="20"/>
                <w:szCs w:val="20"/>
                <w:lang w:eastAsia="fr-FR"/>
              </w:rPr>
              <w:t xml:space="preserve"> « </w:t>
            </w:r>
            <w:r w:rsidR="005C47E8" w:rsidRPr="0049056A">
              <w:rPr>
                <w:rFonts w:ascii="Arial" w:eastAsia="Times New Roman" w:hAnsi="Arial" w:cs="Arial"/>
                <w:sz w:val="20"/>
                <w:szCs w:val="20"/>
                <w:lang w:eastAsia="fr-FR"/>
              </w:rPr>
              <w:t xml:space="preserve">Etendue des travaux </w:t>
            </w:r>
            <w:r w:rsidR="00A91930" w:rsidRPr="0049056A">
              <w:rPr>
                <w:rFonts w:ascii="Arial" w:eastAsia="Times New Roman" w:hAnsi="Arial" w:cs="Arial"/>
                <w:sz w:val="20"/>
                <w:szCs w:val="20"/>
                <w:lang w:eastAsia="fr-FR"/>
              </w:rPr>
              <w:t>»</w:t>
            </w:r>
            <w:r w:rsidR="005C47E8" w:rsidRPr="0049056A">
              <w:rPr>
                <w:rFonts w:ascii="Arial" w:eastAsia="Times New Roman" w:hAnsi="Arial" w:cs="Arial"/>
                <w:sz w:val="20"/>
                <w:szCs w:val="20"/>
                <w:lang w:eastAsia="fr-FR"/>
              </w:rPr>
              <w:t xml:space="preserve"> du manuel de</w:t>
            </w:r>
            <w:r w:rsidR="00A91930" w:rsidRPr="0049056A">
              <w:rPr>
                <w:rFonts w:ascii="Arial" w:eastAsia="Times New Roman" w:hAnsi="Arial" w:cs="Arial"/>
                <w:sz w:val="20"/>
                <w:szCs w:val="20"/>
                <w:lang w:eastAsia="fr-FR"/>
              </w:rPr>
              <w:t xml:space="preserve">s spécifications </w:t>
            </w:r>
            <w:r w:rsidRPr="0049056A">
              <w:rPr>
                <w:rFonts w:ascii="Arial" w:eastAsia="Times New Roman" w:hAnsi="Arial" w:cs="Arial"/>
                <w:sz w:val="20"/>
                <w:szCs w:val="20"/>
                <w:lang w:eastAsia="fr-FR"/>
              </w:rPr>
              <w:t>de navigabilité combiné</w:t>
            </w:r>
            <w:r w:rsidR="00A91930" w:rsidRPr="0049056A">
              <w:rPr>
                <w:rFonts w:ascii="Arial" w:eastAsia="Times New Roman" w:hAnsi="Arial" w:cs="Arial"/>
                <w:sz w:val="20"/>
                <w:szCs w:val="20"/>
                <w:lang w:eastAsia="fr-FR"/>
              </w:rPr>
              <w:t>e</w:t>
            </w:r>
            <w:r w:rsidR="005C47E8" w:rsidRPr="0049056A">
              <w:rPr>
                <w:rFonts w:ascii="Arial" w:eastAsia="Times New Roman" w:hAnsi="Arial" w:cs="Arial"/>
                <w:sz w:val="20"/>
                <w:szCs w:val="20"/>
                <w:lang w:eastAsia="fr-FR"/>
              </w:rPr>
              <w:t>s</w:t>
            </w:r>
            <w:r w:rsidRPr="0049056A">
              <w:rPr>
                <w:rFonts w:ascii="Arial" w:eastAsia="Times New Roman" w:hAnsi="Arial" w:cs="Arial"/>
                <w:sz w:val="20"/>
                <w:szCs w:val="20"/>
                <w:lang w:eastAsia="fr-FR"/>
              </w:rPr>
              <w:t xml:space="preserve"> approuvé</w:t>
            </w:r>
            <w:r w:rsidR="00A91930" w:rsidRPr="0049056A">
              <w:rPr>
                <w:rFonts w:ascii="Arial" w:hAnsi="Arial" w:cs="Arial"/>
                <w:sz w:val="20"/>
                <w:szCs w:val="20"/>
              </w:rPr>
              <w:t>,</w:t>
            </w:r>
          </w:p>
          <w:p w:rsidR="00144E1F" w:rsidRPr="0049056A" w:rsidRDefault="00A91930" w:rsidP="00144E1F">
            <w:pPr>
              <w:spacing w:after="102" w:line="259" w:lineRule="auto"/>
              <w:rPr>
                <w:rFonts w:ascii="Arial" w:hAnsi="Arial" w:cs="Arial"/>
                <w:sz w:val="20"/>
                <w:szCs w:val="20"/>
              </w:rPr>
            </w:pPr>
            <w:r w:rsidRPr="0049056A">
              <w:rPr>
                <w:rFonts w:ascii="Arial" w:hAnsi="Arial" w:cs="Arial"/>
                <w:sz w:val="20"/>
                <w:szCs w:val="20"/>
              </w:rPr>
              <w:t>Référence des spécifications de navigabilité combinée</w:t>
            </w:r>
            <w:r w:rsidR="00E61D67" w:rsidRPr="0049056A">
              <w:rPr>
                <w:rFonts w:ascii="Arial" w:hAnsi="Arial" w:cs="Arial"/>
                <w:sz w:val="20"/>
                <w:szCs w:val="20"/>
              </w:rPr>
              <w:t xml:space="preserve"> </w:t>
            </w:r>
            <w:r w:rsidR="00144E1F" w:rsidRPr="0049056A">
              <w:rPr>
                <w:rFonts w:ascii="Arial" w:hAnsi="Arial" w:cs="Arial"/>
                <w:sz w:val="20"/>
                <w:szCs w:val="20"/>
              </w:rPr>
              <w:t>: ..................................</w:t>
            </w:r>
            <w:r w:rsidRPr="0049056A">
              <w:rPr>
                <w:rFonts w:ascii="Arial" w:hAnsi="Arial" w:cs="Arial"/>
                <w:sz w:val="20"/>
                <w:szCs w:val="20"/>
              </w:rPr>
              <w:t>...............................</w:t>
            </w:r>
          </w:p>
          <w:p w:rsidR="00144E1F" w:rsidRPr="0049056A" w:rsidRDefault="00144E1F" w:rsidP="00144E1F">
            <w:pPr>
              <w:spacing w:after="100" w:line="259" w:lineRule="auto"/>
              <w:rPr>
                <w:rFonts w:ascii="Arial" w:hAnsi="Arial" w:cs="Arial"/>
                <w:sz w:val="20"/>
                <w:szCs w:val="20"/>
              </w:rPr>
            </w:pPr>
            <w:r w:rsidRPr="0049056A">
              <w:rPr>
                <w:rFonts w:ascii="Arial" w:hAnsi="Arial" w:cs="Arial"/>
                <w:sz w:val="20"/>
                <w:szCs w:val="20"/>
              </w:rPr>
              <w:t xml:space="preserve">Date </w:t>
            </w:r>
            <w:r w:rsidR="00A91930" w:rsidRPr="0049056A">
              <w:rPr>
                <w:rFonts w:ascii="Arial" w:hAnsi="Arial" w:cs="Arial"/>
                <w:sz w:val="20"/>
                <w:szCs w:val="20"/>
              </w:rPr>
              <w:t xml:space="preserve">de première </w:t>
            </w:r>
            <w:r w:rsidR="0052235A" w:rsidRPr="0049056A">
              <w:rPr>
                <w:rFonts w:ascii="Arial" w:hAnsi="Arial" w:cs="Arial"/>
                <w:sz w:val="20"/>
                <w:szCs w:val="20"/>
              </w:rPr>
              <w:t xml:space="preserve">approbation </w:t>
            </w:r>
            <w:r w:rsidR="00A91930" w:rsidRPr="0049056A">
              <w:rPr>
                <w:rFonts w:ascii="Arial" w:hAnsi="Arial" w:cs="Arial"/>
                <w:sz w:val="20"/>
                <w:szCs w:val="20"/>
              </w:rPr>
              <w:t xml:space="preserve">des </w:t>
            </w:r>
            <w:r w:rsidR="00E61D67" w:rsidRPr="0049056A">
              <w:rPr>
                <w:rFonts w:ascii="Arial" w:hAnsi="Arial" w:cs="Arial"/>
                <w:sz w:val="20"/>
                <w:szCs w:val="20"/>
              </w:rPr>
              <w:t>spé</w:t>
            </w:r>
            <w:r w:rsidR="00A91930" w:rsidRPr="0049056A">
              <w:rPr>
                <w:rFonts w:ascii="Arial" w:hAnsi="Arial" w:cs="Arial"/>
                <w:sz w:val="20"/>
                <w:szCs w:val="20"/>
              </w:rPr>
              <w:t xml:space="preserve">cifications </w:t>
            </w:r>
            <w:r w:rsidRPr="0049056A">
              <w:rPr>
                <w:rFonts w:ascii="Arial" w:hAnsi="Arial" w:cs="Arial"/>
                <w:sz w:val="20"/>
                <w:szCs w:val="20"/>
              </w:rPr>
              <w:t>: .............................................................................</w:t>
            </w:r>
          </w:p>
          <w:p w:rsidR="00144E1F" w:rsidRPr="0049056A" w:rsidRDefault="00144E1F" w:rsidP="00144E1F">
            <w:pPr>
              <w:spacing w:after="102" w:line="259" w:lineRule="auto"/>
              <w:rPr>
                <w:rFonts w:ascii="Arial" w:hAnsi="Arial" w:cs="Arial"/>
                <w:sz w:val="20"/>
                <w:szCs w:val="20"/>
              </w:rPr>
            </w:pPr>
            <w:r w:rsidRPr="0049056A">
              <w:rPr>
                <w:rFonts w:ascii="Arial" w:hAnsi="Arial" w:cs="Arial"/>
                <w:sz w:val="20"/>
                <w:szCs w:val="20"/>
              </w:rPr>
              <w:t xml:space="preserve">Date </w:t>
            </w:r>
            <w:r w:rsidR="00E61D67" w:rsidRPr="0049056A">
              <w:rPr>
                <w:rFonts w:ascii="Arial" w:hAnsi="Arial" w:cs="Arial"/>
                <w:sz w:val="20"/>
                <w:szCs w:val="20"/>
              </w:rPr>
              <w:t xml:space="preserve">de la dernière </w:t>
            </w:r>
            <w:r w:rsidR="00FA6E78" w:rsidRPr="0049056A">
              <w:rPr>
                <w:rFonts w:ascii="Arial" w:hAnsi="Arial" w:cs="Arial"/>
                <w:sz w:val="20"/>
                <w:szCs w:val="20"/>
              </w:rPr>
              <w:t>ré</w:t>
            </w:r>
            <w:r w:rsidR="00E61D67" w:rsidRPr="0049056A">
              <w:rPr>
                <w:rFonts w:ascii="Arial" w:hAnsi="Arial" w:cs="Arial"/>
                <w:sz w:val="20"/>
                <w:szCs w:val="20"/>
              </w:rPr>
              <w:t xml:space="preserve">vision approuvée </w:t>
            </w:r>
            <w:r w:rsidRPr="0049056A">
              <w:rPr>
                <w:rFonts w:ascii="Arial" w:hAnsi="Arial" w:cs="Arial"/>
                <w:sz w:val="20"/>
                <w:szCs w:val="20"/>
              </w:rPr>
              <w:t>: ........................</w:t>
            </w:r>
            <w:r w:rsidR="00E61D67" w:rsidRPr="0049056A">
              <w:rPr>
                <w:rFonts w:ascii="Arial" w:hAnsi="Arial" w:cs="Arial"/>
                <w:sz w:val="20"/>
                <w:szCs w:val="20"/>
              </w:rPr>
              <w:t>N° de révision : …………………………</w:t>
            </w:r>
          </w:p>
          <w:p w:rsidR="00144E1F" w:rsidRPr="0049056A" w:rsidRDefault="00FA6E78" w:rsidP="00144E1F">
            <w:pPr>
              <w:spacing w:after="118" w:line="259" w:lineRule="auto"/>
              <w:rPr>
                <w:rFonts w:ascii="Arial" w:hAnsi="Arial" w:cs="Arial"/>
                <w:sz w:val="20"/>
                <w:szCs w:val="20"/>
              </w:rPr>
            </w:pPr>
            <w:proofErr w:type="gramStart"/>
            <w:r w:rsidRPr="0049056A">
              <w:rPr>
                <w:rFonts w:ascii="Arial" w:hAnsi="Arial" w:cs="Arial"/>
                <w:sz w:val="20"/>
                <w:szCs w:val="20"/>
              </w:rPr>
              <w:t>Signature:</w:t>
            </w:r>
            <w:proofErr w:type="gramEnd"/>
            <w:r w:rsidR="00144E1F" w:rsidRPr="0049056A">
              <w:rPr>
                <w:rFonts w:ascii="Arial" w:hAnsi="Arial" w:cs="Arial"/>
                <w:sz w:val="20"/>
                <w:szCs w:val="20"/>
              </w:rPr>
              <w:t xml:space="preserve"> ..............................................................................................................................</w:t>
            </w:r>
            <w:r w:rsidR="00E61D67" w:rsidRPr="0049056A">
              <w:rPr>
                <w:rFonts w:ascii="Arial" w:hAnsi="Arial" w:cs="Arial"/>
                <w:sz w:val="20"/>
                <w:szCs w:val="20"/>
              </w:rPr>
              <w:t>..........</w:t>
            </w:r>
          </w:p>
          <w:p w:rsidR="00144E1F" w:rsidRPr="0049056A" w:rsidRDefault="00FA6E78" w:rsidP="0052235A">
            <w:pPr>
              <w:spacing w:line="259" w:lineRule="auto"/>
            </w:pPr>
            <w:r w:rsidRPr="0049056A">
              <w:rPr>
                <w:rFonts w:ascii="Arial" w:hAnsi="Arial" w:cs="Arial"/>
                <w:sz w:val="20"/>
                <w:szCs w:val="20"/>
              </w:rPr>
              <w:t xml:space="preserve">Pour l’autorité compétente </w:t>
            </w:r>
            <w:r w:rsidR="00144E1F" w:rsidRPr="0049056A">
              <w:rPr>
                <w:rFonts w:ascii="Arial" w:hAnsi="Arial" w:cs="Arial"/>
                <w:sz w:val="20"/>
                <w:szCs w:val="20"/>
              </w:rPr>
              <w:t>: [</w:t>
            </w:r>
            <w:r w:rsidRPr="0049056A">
              <w:rPr>
                <w:rFonts w:ascii="Arial" w:hAnsi="Arial" w:cs="Arial"/>
                <w:sz w:val="20"/>
                <w:szCs w:val="20"/>
              </w:rPr>
              <w:t>AUTORIT</w:t>
            </w:r>
            <w:r w:rsidR="0052235A" w:rsidRPr="0049056A">
              <w:rPr>
                <w:rFonts w:ascii="Arial" w:hAnsi="Arial" w:cs="Arial"/>
                <w:sz w:val="20"/>
                <w:szCs w:val="20"/>
              </w:rPr>
              <w:t>É</w:t>
            </w:r>
            <w:r w:rsidRPr="0049056A">
              <w:rPr>
                <w:rFonts w:ascii="Arial" w:hAnsi="Arial" w:cs="Arial"/>
                <w:sz w:val="20"/>
                <w:szCs w:val="20"/>
              </w:rPr>
              <w:t xml:space="preserve"> </w:t>
            </w:r>
            <w:r w:rsidR="0052235A" w:rsidRPr="0049056A">
              <w:rPr>
                <w:rFonts w:ascii="Arial" w:hAnsi="Arial" w:cs="Arial"/>
                <w:sz w:val="20"/>
                <w:szCs w:val="20"/>
              </w:rPr>
              <w:t>COMPÉ</w:t>
            </w:r>
            <w:r w:rsidR="00144E1F" w:rsidRPr="0049056A">
              <w:rPr>
                <w:rFonts w:ascii="Arial" w:hAnsi="Arial" w:cs="Arial"/>
                <w:sz w:val="20"/>
                <w:szCs w:val="20"/>
              </w:rPr>
              <w:t>TENT</w:t>
            </w:r>
            <w:r w:rsidR="0052235A" w:rsidRPr="0049056A">
              <w:rPr>
                <w:rFonts w:ascii="Arial" w:hAnsi="Arial" w:cs="Arial"/>
                <w:sz w:val="20"/>
                <w:szCs w:val="20"/>
              </w:rPr>
              <w:t>E</w:t>
            </w:r>
            <w:r w:rsidR="00144E1F" w:rsidRPr="0049056A">
              <w:rPr>
                <w:rFonts w:ascii="Arial" w:hAnsi="Arial" w:cs="Arial"/>
                <w:sz w:val="20"/>
                <w:szCs w:val="20"/>
              </w:rPr>
              <w:t xml:space="preserve"> </w:t>
            </w:r>
            <w:r w:rsidR="0052235A" w:rsidRPr="0049056A">
              <w:rPr>
                <w:rFonts w:ascii="Arial" w:hAnsi="Arial" w:cs="Arial"/>
                <w:sz w:val="20"/>
                <w:szCs w:val="20"/>
              </w:rPr>
              <w:t>DE L’ÉTAT</w:t>
            </w:r>
            <w:r w:rsidR="00144E1F" w:rsidRPr="0049056A">
              <w:rPr>
                <w:rFonts w:ascii="Arial" w:hAnsi="Arial" w:cs="Arial"/>
                <w:sz w:val="20"/>
                <w:szCs w:val="20"/>
              </w:rPr>
              <w:t xml:space="preserve"> MEMBR</w:t>
            </w:r>
            <w:r w:rsidR="0052235A" w:rsidRPr="0049056A">
              <w:rPr>
                <w:rFonts w:ascii="Arial" w:hAnsi="Arial" w:cs="Arial"/>
                <w:sz w:val="20"/>
                <w:szCs w:val="20"/>
              </w:rPr>
              <w:t>E</w:t>
            </w:r>
            <w:r w:rsidR="00144E1F" w:rsidRPr="0049056A">
              <w:rPr>
                <w:rFonts w:ascii="Arial" w:hAnsi="Arial" w:cs="Arial"/>
                <w:sz w:val="20"/>
                <w:szCs w:val="20"/>
              </w:rPr>
              <w:t xml:space="preserve"> (*)]</w:t>
            </w:r>
          </w:p>
        </w:tc>
      </w:tr>
    </w:tbl>
    <w:p w:rsidR="00FF3209" w:rsidRPr="0049056A" w:rsidRDefault="00FF3209" w:rsidP="00FF3209">
      <w:pPr>
        <w:pStyle w:val="Default"/>
        <w:spacing w:before="120" w:after="120"/>
        <w:rPr>
          <w:rFonts w:ascii="Arial" w:hAnsi="Arial" w:cs="Arial"/>
          <w:color w:val="auto"/>
          <w:sz w:val="20"/>
          <w:szCs w:val="20"/>
        </w:rPr>
      </w:pPr>
      <w:r w:rsidRPr="0049056A">
        <w:rPr>
          <w:rFonts w:ascii="Arial" w:hAnsi="Arial" w:cs="Arial"/>
          <w:color w:val="auto"/>
          <w:sz w:val="20"/>
          <w:szCs w:val="20"/>
        </w:rPr>
        <w:t xml:space="preserve">(*) </w:t>
      </w:r>
      <w:r w:rsidR="0052235A" w:rsidRPr="0049056A">
        <w:rPr>
          <w:rFonts w:ascii="Arial" w:hAnsi="Arial" w:cs="Arial"/>
          <w:color w:val="auto"/>
          <w:sz w:val="20"/>
          <w:szCs w:val="20"/>
        </w:rPr>
        <w:t>ou</w:t>
      </w:r>
      <w:r w:rsidRPr="0049056A">
        <w:rPr>
          <w:rFonts w:ascii="Arial" w:hAnsi="Arial" w:cs="Arial"/>
          <w:color w:val="auto"/>
          <w:sz w:val="20"/>
          <w:szCs w:val="20"/>
        </w:rPr>
        <w:t xml:space="preserve"> </w:t>
      </w:r>
      <w:r w:rsidR="0052235A" w:rsidRPr="0049056A">
        <w:rPr>
          <w:rFonts w:ascii="Arial" w:hAnsi="Arial" w:cs="Arial"/>
          <w:color w:val="auto"/>
          <w:sz w:val="20"/>
          <w:szCs w:val="20"/>
        </w:rPr>
        <w:t>L’ASSA-AC est l’autorité compétente.</w:t>
      </w:r>
    </w:p>
    <w:p w:rsidR="00FF3209" w:rsidRPr="0049056A" w:rsidRDefault="00FF3209" w:rsidP="00FF3209">
      <w:pPr>
        <w:pStyle w:val="Default"/>
        <w:spacing w:before="120" w:after="120"/>
        <w:rPr>
          <w:rFonts w:ascii="Arial" w:hAnsi="Arial" w:cs="Arial"/>
          <w:color w:val="auto"/>
          <w:sz w:val="20"/>
          <w:szCs w:val="20"/>
        </w:rPr>
      </w:pPr>
      <w:r w:rsidRPr="0049056A">
        <w:rPr>
          <w:rFonts w:ascii="Arial" w:hAnsi="Arial" w:cs="Arial"/>
          <w:color w:val="auto"/>
          <w:sz w:val="20"/>
          <w:szCs w:val="20"/>
        </w:rPr>
        <w:t xml:space="preserve">(**) </w:t>
      </w:r>
      <w:r w:rsidR="0052235A" w:rsidRPr="0049056A">
        <w:rPr>
          <w:rFonts w:ascii="Arial" w:hAnsi="Arial" w:cs="Arial"/>
          <w:color w:val="auto"/>
          <w:sz w:val="20"/>
          <w:szCs w:val="20"/>
        </w:rPr>
        <w:t xml:space="preserve">Biffer </w:t>
      </w:r>
      <w:r w:rsidR="0052235A" w:rsidRPr="0049056A">
        <w:rPr>
          <w:rFonts w:ascii="Arial" w:eastAsia="Times New Roman" w:hAnsi="Arial" w:cs="Arial"/>
          <w:color w:val="auto"/>
          <w:sz w:val="20"/>
          <w:szCs w:val="20"/>
          <w:lang w:eastAsia="fr-FR"/>
        </w:rPr>
        <w:t>si nécessaire si l'organisme n'est pas approuvé</w:t>
      </w:r>
      <w:r w:rsidRPr="0049056A">
        <w:rPr>
          <w:rFonts w:ascii="Arial" w:hAnsi="Arial" w:cs="Arial"/>
          <w:color w:val="auto"/>
          <w:sz w:val="20"/>
          <w:szCs w:val="20"/>
        </w:rPr>
        <w:t xml:space="preserve">. </w:t>
      </w:r>
    </w:p>
    <w:p w:rsidR="00FF3209" w:rsidRPr="0049056A" w:rsidRDefault="00FF3209" w:rsidP="00FF3209">
      <w:pPr>
        <w:pStyle w:val="Default"/>
        <w:spacing w:before="120" w:after="120"/>
        <w:rPr>
          <w:rFonts w:ascii="Arial" w:hAnsi="Arial" w:cs="Arial"/>
          <w:color w:val="auto"/>
          <w:sz w:val="20"/>
          <w:szCs w:val="20"/>
        </w:rPr>
      </w:pPr>
      <w:r w:rsidRPr="0049056A">
        <w:rPr>
          <w:rFonts w:ascii="Arial" w:hAnsi="Arial" w:cs="Arial"/>
          <w:color w:val="auto"/>
          <w:sz w:val="20"/>
          <w:szCs w:val="20"/>
        </w:rPr>
        <w:t xml:space="preserve">(***) </w:t>
      </w:r>
      <w:r w:rsidR="0052235A" w:rsidRPr="0049056A">
        <w:rPr>
          <w:rFonts w:ascii="Arial" w:hAnsi="Arial" w:cs="Arial"/>
          <w:color w:val="auto"/>
          <w:sz w:val="20"/>
          <w:szCs w:val="20"/>
        </w:rPr>
        <w:t>Renseigner selon le cas.</w:t>
      </w:r>
    </w:p>
    <w:p w:rsidR="005D32B1" w:rsidRPr="0049056A" w:rsidRDefault="00FF3209" w:rsidP="00FF3209">
      <w:pPr>
        <w:spacing w:before="120" w:after="120" w:line="240" w:lineRule="auto"/>
        <w:rPr>
          <w:rFonts w:ascii="Arial" w:hAnsi="Arial" w:cs="Arial"/>
          <w:sz w:val="20"/>
          <w:szCs w:val="20"/>
        </w:rPr>
      </w:pPr>
      <w:r w:rsidRPr="0049056A">
        <w:rPr>
          <w:rFonts w:ascii="Arial" w:hAnsi="Arial" w:cs="Arial"/>
          <w:sz w:val="20"/>
          <w:szCs w:val="20"/>
        </w:rPr>
        <w:t>Form</w:t>
      </w:r>
      <w:r w:rsidR="0052235A" w:rsidRPr="0049056A">
        <w:rPr>
          <w:rFonts w:ascii="Arial" w:hAnsi="Arial" w:cs="Arial"/>
          <w:sz w:val="20"/>
          <w:szCs w:val="20"/>
        </w:rPr>
        <w:t xml:space="preserve">ulaire </w:t>
      </w:r>
      <w:r w:rsidRPr="0049056A">
        <w:rPr>
          <w:rFonts w:ascii="Arial" w:hAnsi="Arial" w:cs="Arial"/>
          <w:sz w:val="20"/>
          <w:szCs w:val="20"/>
        </w:rPr>
        <w:t>3-CAO</w:t>
      </w:r>
      <w:r w:rsidR="0052235A" w:rsidRPr="0049056A">
        <w:rPr>
          <w:rFonts w:ascii="Arial" w:hAnsi="Arial" w:cs="Arial"/>
          <w:sz w:val="20"/>
          <w:szCs w:val="20"/>
        </w:rPr>
        <w:t xml:space="preserve"> de l’ASSA-AC</w:t>
      </w:r>
      <w:r w:rsidRPr="0049056A">
        <w:rPr>
          <w:rFonts w:ascii="Arial" w:hAnsi="Arial" w:cs="Arial"/>
          <w:sz w:val="20"/>
          <w:szCs w:val="20"/>
        </w:rPr>
        <w:t xml:space="preserve">, </w:t>
      </w:r>
      <w:proofErr w:type="spellStart"/>
      <w:r w:rsidR="0052235A" w:rsidRPr="0049056A">
        <w:rPr>
          <w:rFonts w:ascii="Arial" w:hAnsi="Arial" w:cs="Arial"/>
          <w:sz w:val="20"/>
          <w:szCs w:val="20"/>
        </w:rPr>
        <w:t>edition</w:t>
      </w:r>
      <w:proofErr w:type="spellEnd"/>
      <w:r w:rsidR="0052235A" w:rsidRPr="0049056A">
        <w:rPr>
          <w:rFonts w:ascii="Arial" w:hAnsi="Arial" w:cs="Arial"/>
          <w:sz w:val="20"/>
          <w:szCs w:val="20"/>
        </w:rPr>
        <w:t xml:space="preserve"> </w:t>
      </w:r>
      <w:r w:rsidRPr="0049056A">
        <w:rPr>
          <w:rFonts w:ascii="Arial" w:hAnsi="Arial" w:cs="Arial"/>
          <w:sz w:val="20"/>
          <w:szCs w:val="20"/>
        </w:rPr>
        <w:t>1</w:t>
      </w:r>
    </w:p>
    <w:sectPr w:rsidR="005D32B1" w:rsidRPr="0049056A" w:rsidSect="008F1B4D">
      <w:headerReference w:type="default" r:id="rId7"/>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145" w:rsidRDefault="00A04145" w:rsidP="005D32B1">
      <w:pPr>
        <w:spacing w:after="0" w:line="240" w:lineRule="auto"/>
      </w:pPr>
      <w:r>
        <w:separator/>
      </w:r>
    </w:p>
  </w:endnote>
  <w:endnote w:type="continuationSeparator" w:id="0">
    <w:p w:rsidR="00A04145" w:rsidRDefault="00A04145" w:rsidP="005D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C2" w:rsidRDefault="00F209C2" w:rsidP="00B02C58">
    <w:pPr>
      <w:pStyle w:val="Pieddepage"/>
    </w:pPr>
    <w:r>
      <w:rPr>
        <w:noProof/>
      </w:rPr>
      <mc:AlternateContent>
        <mc:Choice Requires="wps">
          <w:drawing>
            <wp:anchor distT="0" distB="0" distL="114300" distR="114300" simplePos="0" relativeHeight="251659264" behindDoc="0" locked="0" layoutInCell="1" allowOverlap="1" wp14:anchorId="6E26C6F1" wp14:editId="60AAF4F9">
              <wp:simplePos x="0" y="0"/>
              <wp:positionH relativeFrom="margin">
                <wp:posOffset>-38100</wp:posOffset>
              </wp:positionH>
              <wp:positionV relativeFrom="paragraph">
                <wp:posOffset>149225</wp:posOffset>
              </wp:positionV>
              <wp:extent cx="6044565" cy="0"/>
              <wp:effectExtent l="0" t="19050" r="51435" b="3810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E0210" id="Connecteur droit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pt,11.75pt" to="472.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" strokeweight="4.5pt">
              <v:stroke linestyle="thinThick"/>
              <w10:wrap anchorx="margin"/>
            </v:line>
          </w:pict>
        </mc:Fallback>
      </mc:AlternateContent>
    </w:r>
  </w:p>
  <w:p w:rsidR="00F209C2" w:rsidRDefault="00F209C2" w:rsidP="00B02C58">
    <w:pPr>
      <w:pStyle w:val="Pieddepage"/>
      <w:spacing w:before="120" w:after="120"/>
      <w:jc w:val="center"/>
    </w:pPr>
    <w:r>
      <w:rPr>
        <w:color w:val="808080" w:themeColor="background1" w:themeShade="80"/>
        <w:sz w:val="18"/>
        <w:szCs w:val="18"/>
      </w:rPr>
      <w:t>Règlements Communautaires de l’Aviation Civile – Partie CAO</w:t>
    </w:r>
    <w:r>
      <w:rPr>
        <w:color w:val="808080" w:themeColor="background1" w:themeShade="80"/>
        <w:sz w:val="18"/>
        <w:szCs w:val="18"/>
      </w:rPr>
      <w:tab/>
      <w:t>Edition 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145" w:rsidRDefault="00A04145" w:rsidP="005D32B1">
      <w:pPr>
        <w:spacing w:after="0" w:line="240" w:lineRule="auto"/>
      </w:pPr>
      <w:r>
        <w:separator/>
      </w:r>
    </w:p>
  </w:footnote>
  <w:footnote w:type="continuationSeparator" w:id="0">
    <w:p w:rsidR="00A04145" w:rsidRDefault="00A04145" w:rsidP="005D3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9" w:type="dxa"/>
      <w:tblInd w:w="-44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3261"/>
      <w:gridCol w:w="4809"/>
      <w:gridCol w:w="2019"/>
    </w:tblGrid>
    <w:tr w:rsidR="00F209C2" w:rsidTr="00254B72">
      <w:trPr>
        <w:trHeight w:val="1231"/>
      </w:trPr>
      <w:tc>
        <w:tcPr>
          <w:tcW w:w="3261" w:type="dxa"/>
          <w:vAlign w:val="center"/>
        </w:tcPr>
        <w:p w:rsidR="00F209C2" w:rsidRPr="00D46853" w:rsidRDefault="00F209C2" w:rsidP="00177BD4">
          <w:pPr>
            <w:pStyle w:val="En-tte"/>
            <w:jc w:val="center"/>
          </w:pPr>
          <w:r w:rsidRPr="00D46853">
            <w:rPr>
              <w:noProof/>
            </w:rPr>
            <w:drawing>
              <wp:inline distT="0" distB="0" distL="0" distR="0" wp14:anchorId="6595D0B8" wp14:editId="3F750D8B">
                <wp:extent cx="677236" cy="562062"/>
                <wp:effectExtent l="19050" t="0" r="8564" b="0"/>
                <wp:docPr id="3"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rsidR="00F209C2" w:rsidRPr="002F26D2" w:rsidRDefault="00F209C2" w:rsidP="00B02C58">
          <w:pPr>
            <w:pStyle w:val="En-tte"/>
            <w:jc w:val="center"/>
          </w:pPr>
          <w:r w:rsidRPr="002F26D2">
            <w:rPr>
              <w:sz w:val="16"/>
              <w:szCs w:val="16"/>
            </w:rPr>
            <w:t>Agence de Supervision de la Sécurité Aérienne en Afrique Centrale</w:t>
          </w:r>
        </w:p>
      </w:tc>
      <w:tc>
        <w:tcPr>
          <w:tcW w:w="4809" w:type="dxa"/>
          <w:vAlign w:val="center"/>
        </w:tcPr>
        <w:p w:rsidR="00F209C2" w:rsidRPr="006F331B" w:rsidRDefault="00F209C2" w:rsidP="00B02C58">
          <w:pPr>
            <w:autoSpaceDE w:val="0"/>
            <w:autoSpaceDN w:val="0"/>
            <w:adjustRightInd w:val="0"/>
            <w:spacing w:after="0" w:line="240" w:lineRule="auto"/>
            <w:jc w:val="center"/>
            <w:rPr>
              <w:rFonts w:ascii="Arial" w:hAnsi="Arial" w:cs="Arial"/>
              <w:b/>
              <w:sz w:val="28"/>
              <w:szCs w:val="28"/>
            </w:rPr>
          </w:pPr>
          <w:r>
            <w:rPr>
              <w:rFonts w:ascii="Arial" w:hAnsi="Arial" w:cs="Arial"/>
              <w:b/>
              <w:sz w:val="24"/>
              <w:szCs w:val="24"/>
            </w:rPr>
            <w:t>AGRÉ</w:t>
          </w:r>
          <w:r w:rsidRPr="00B02C58">
            <w:rPr>
              <w:rFonts w:ascii="Arial" w:hAnsi="Arial" w:cs="Arial"/>
              <w:b/>
              <w:sz w:val="24"/>
              <w:szCs w:val="24"/>
            </w:rPr>
            <w:t>MENT COMBIN</w:t>
          </w:r>
          <w:r>
            <w:rPr>
              <w:rFonts w:ascii="Arial" w:hAnsi="Arial" w:cs="Arial"/>
              <w:b/>
              <w:sz w:val="24"/>
              <w:szCs w:val="24"/>
            </w:rPr>
            <w:t>É</w:t>
          </w:r>
          <w:r w:rsidRPr="00B02C58">
            <w:rPr>
              <w:rFonts w:ascii="Arial" w:hAnsi="Arial" w:cs="Arial"/>
              <w:b/>
              <w:sz w:val="24"/>
              <w:szCs w:val="24"/>
            </w:rPr>
            <w:t xml:space="preserve"> D’ORGANISME DE MAINTIEN DE </w:t>
          </w:r>
          <w:r>
            <w:rPr>
              <w:rFonts w:ascii="Arial" w:hAnsi="Arial" w:cs="Arial"/>
              <w:b/>
              <w:sz w:val="24"/>
              <w:szCs w:val="24"/>
            </w:rPr>
            <w:t>LA NAVIGABILITÉ</w:t>
          </w:r>
          <w:r w:rsidRPr="00B02C58">
            <w:rPr>
              <w:rFonts w:ascii="Arial" w:hAnsi="Arial" w:cs="Arial"/>
              <w:b/>
              <w:sz w:val="24"/>
              <w:szCs w:val="24"/>
            </w:rPr>
            <w:t xml:space="preserve"> </w:t>
          </w:r>
          <w:r w:rsidRPr="00B02C58">
            <w:rPr>
              <w:rFonts w:ascii="Arial" w:hAnsi="Arial" w:cs="Arial"/>
              <w:b/>
              <w:sz w:val="24"/>
              <w:szCs w:val="24"/>
              <w:lang w:val="de-DE"/>
            </w:rPr>
            <w:t>RCAC</w:t>
          </w:r>
          <w:r w:rsidRPr="00A54EA2">
            <w:rPr>
              <w:rFonts w:ascii="Arial" w:hAnsi="Arial" w:cs="Arial"/>
              <w:b/>
              <w:sz w:val="24"/>
              <w:szCs w:val="24"/>
              <w:lang w:val="de-DE"/>
            </w:rPr>
            <w:t xml:space="preserve"> </w:t>
          </w:r>
          <w:r w:rsidRPr="00A54EA2">
            <w:rPr>
              <w:rFonts w:ascii="Arial" w:hAnsi="Arial" w:cs="Arial"/>
              <w:b/>
              <w:caps/>
              <w:sz w:val="24"/>
              <w:szCs w:val="24"/>
              <w:lang w:val="de-DE"/>
            </w:rPr>
            <w:t xml:space="preserve">- PARTIE </w:t>
          </w:r>
          <w:r>
            <w:rPr>
              <w:rFonts w:ascii="Arial" w:hAnsi="Arial" w:cs="Arial"/>
              <w:b/>
              <w:caps/>
              <w:sz w:val="24"/>
              <w:szCs w:val="24"/>
              <w:lang w:val="de-DE"/>
            </w:rPr>
            <w:t>CAO</w:t>
          </w:r>
        </w:p>
      </w:tc>
      <w:tc>
        <w:tcPr>
          <w:tcW w:w="2019" w:type="dxa"/>
          <w:vAlign w:val="center"/>
        </w:tcPr>
        <w:p w:rsidR="00F209C2" w:rsidRPr="00AD4327" w:rsidRDefault="00F209C2" w:rsidP="00177BD4">
          <w:pPr>
            <w:pStyle w:val="En-tte"/>
            <w:rPr>
              <w:rStyle w:val="Numrodepage"/>
              <w:bCs/>
              <w:sz w:val="18"/>
              <w:szCs w:val="18"/>
            </w:rPr>
          </w:pPr>
          <w:r w:rsidRPr="00AD4327">
            <w:rPr>
              <w:sz w:val="18"/>
              <w:szCs w:val="18"/>
            </w:rPr>
            <w:t xml:space="preserve">Page: </w:t>
          </w:r>
          <w:r>
            <w:rPr>
              <w:sz w:val="18"/>
              <w:szCs w:val="18"/>
            </w:rPr>
            <w:t xml:space="preserve">  </w:t>
          </w:r>
          <w:r w:rsidRPr="00AD4327">
            <w:rPr>
              <w:sz w:val="18"/>
              <w:szCs w:val="18"/>
            </w:rPr>
            <w:t xml:space="preserve">   </w:t>
          </w:r>
          <w:r w:rsidRPr="00AD4327">
            <w:rPr>
              <w:rStyle w:val="Numrodepage"/>
              <w:bCs/>
              <w:sz w:val="18"/>
              <w:szCs w:val="18"/>
            </w:rPr>
            <w:fldChar w:fldCharType="begin"/>
          </w:r>
          <w:r w:rsidRPr="00AD4327">
            <w:rPr>
              <w:rStyle w:val="Numrodepage"/>
              <w:bCs/>
              <w:sz w:val="18"/>
              <w:szCs w:val="18"/>
            </w:rPr>
            <w:instrText xml:space="preserve"> PAGE </w:instrText>
          </w:r>
          <w:r w:rsidRPr="00AD4327">
            <w:rPr>
              <w:rStyle w:val="Numrodepage"/>
              <w:bCs/>
              <w:sz w:val="18"/>
              <w:szCs w:val="18"/>
            </w:rPr>
            <w:fldChar w:fldCharType="separate"/>
          </w:r>
          <w:r w:rsidR="0049056A">
            <w:rPr>
              <w:rStyle w:val="Numrodepage"/>
              <w:bCs/>
              <w:noProof/>
              <w:sz w:val="18"/>
              <w:szCs w:val="18"/>
            </w:rPr>
            <w:t>31</w:t>
          </w:r>
          <w:r w:rsidRPr="00AD4327">
            <w:rPr>
              <w:rStyle w:val="Numrodepage"/>
              <w:bCs/>
              <w:sz w:val="18"/>
              <w:szCs w:val="18"/>
            </w:rPr>
            <w:fldChar w:fldCharType="end"/>
          </w:r>
          <w:r w:rsidRPr="00AD4327">
            <w:rPr>
              <w:rStyle w:val="Numrodepage"/>
              <w:bCs/>
              <w:sz w:val="18"/>
              <w:szCs w:val="18"/>
            </w:rPr>
            <w:t xml:space="preserve"> </w:t>
          </w:r>
          <w:r>
            <w:rPr>
              <w:rStyle w:val="Numrodepage"/>
              <w:bCs/>
              <w:sz w:val="18"/>
              <w:szCs w:val="18"/>
            </w:rPr>
            <w:t xml:space="preserve"> </w:t>
          </w:r>
          <w:r w:rsidRPr="00AD4327">
            <w:rPr>
              <w:rStyle w:val="Numrodepage"/>
              <w:bCs/>
              <w:sz w:val="18"/>
              <w:szCs w:val="18"/>
            </w:rPr>
            <w:t>de</w:t>
          </w:r>
          <w:r>
            <w:rPr>
              <w:rStyle w:val="Numrodepage"/>
              <w:bCs/>
              <w:sz w:val="18"/>
              <w:szCs w:val="18"/>
            </w:rPr>
            <w:t xml:space="preserve">  </w:t>
          </w:r>
          <w:r w:rsidRPr="00AD4327">
            <w:rPr>
              <w:rStyle w:val="Numrodepage"/>
              <w:bCs/>
              <w:sz w:val="18"/>
              <w:szCs w:val="18"/>
            </w:rPr>
            <w:t xml:space="preserve"> </w:t>
          </w:r>
          <w:r w:rsidRPr="00AD4327">
            <w:rPr>
              <w:rStyle w:val="Numrodepage"/>
              <w:bCs/>
              <w:sz w:val="18"/>
              <w:szCs w:val="18"/>
            </w:rPr>
            <w:fldChar w:fldCharType="begin"/>
          </w:r>
          <w:r w:rsidRPr="00AD4327">
            <w:rPr>
              <w:rStyle w:val="Numrodepage"/>
              <w:bCs/>
              <w:sz w:val="18"/>
              <w:szCs w:val="18"/>
            </w:rPr>
            <w:instrText xml:space="preserve"> NUMPAGES </w:instrText>
          </w:r>
          <w:r w:rsidRPr="00AD4327">
            <w:rPr>
              <w:rStyle w:val="Numrodepage"/>
              <w:bCs/>
              <w:sz w:val="18"/>
              <w:szCs w:val="18"/>
            </w:rPr>
            <w:fldChar w:fldCharType="separate"/>
          </w:r>
          <w:r w:rsidR="0049056A">
            <w:rPr>
              <w:rStyle w:val="Numrodepage"/>
              <w:bCs/>
              <w:noProof/>
              <w:sz w:val="18"/>
              <w:szCs w:val="18"/>
            </w:rPr>
            <w:t>32</w:t>
          </w:r>
          <w:r w:rsidRPr="00AD4327">
            <w:rPr>
              <w:rStyle w:val="Numrodepage"/>
              <w:bCs/>
              <w:sz w:val="18"/>
              <w:szCs w:val="18"/>
            </w:rPr>
            <w:fldChar w:fldCharType="end"/>
          </w:r>
        </w:p>
        <w:p w:rsidR="00F209C2" w:rsidRPr="00AD4327" w:rsidRDefault="00F209C2" w:rsidP="00177BD4">
          <w:pPr>
            <w:pStyle w:val="En-tte"/>
            <w:rPr>
              <w:rStyle w:val="Numrodepage"/>
              <w:bCs/>
              <w:sz w:val="18"/>
              <w:szCs w:val="18"/>
            </w:rPr>
          </w:pPr>
          <w:proofErr w:type="gramStart"/>
          <w:r w:rsidRPr="00AD4327">
            <w:rPr>
              <w:rStyle w:val="Numrodepage"/>
              <w:bCs/>
              <w:sz w:val="18"/>
              <w:szCs w:val="18"/>
            </w:rPr>
            <w:t>Révision:</w:t>
          </w:r>
          <w:proofErr w:type="gramEnd"/>
          <w:r w:rsidRPr="00AD4327">
            <w:rPr>
              <w:rStyle w:val="Numrodepage"/>
              <w:bCs/>
              <w:sz w:val="18"/>
              <w:szCs w:val="18"/>
            </w:rPr>
            <w:t xml:space="preserve"> </w:t>
          </w:r>
          <w:r>
            <w:rPr>
              <w:rStyle w:val="Numrodepage"/>
              <w:bCs/>
              <w:sz w:val="18"/>
              <w:szCs w:val="18"/>
            </w:rPr>
            <w:t xml:space="preserve"> </w:t>
          </w:r>
          <w:r w:rsidRPr="00AD4327">
            <w:rPr>
              <w:rStyle w:val="Numrodepage"/>
              <w:bCs/>
              <w:sz w:val="18"/>
              <w:szCs w:val="18"/>
            </w:rPr>
            <w:t xml:space="preserve">  </w:t>
          </w:r>
          <w:r>
            <w:rPr>
              <w:rStyle w:val="Numrodepage"/>
              <w:bCs/>
              <w:sz w:val="18"/>
              <w:szCs w:val="18"/>
            </w:rPr>
            <w:t xml:space="preserve">       </w:t>
          </w:r>
          <w:r w:rsidRPr="00AD4327">
            <w:rPr>
              <w:rStyle w:val="Numrodepage"/>
              <w:bCs/>
              <w:sz w:val="18"/>
              <w:szCs w:val="18"/>
            </w:rPr>
            <w:t xml:space="preserve">   00</w:t>
          </w:r>
        </w:p>
        <w:p w:rsidR="00F209C2" w:rsidRPr="00AD4327" w:rsidRDefault="00F209C2" w:rsidP="00B63089">
          <w:pPr>
            <w:pStyle w:val="En-tte"/>
            <w:tabs>
              <w:tab w:val="left" w:pos="1823"/>
            </w:tabs>
          </w:pPr>
          <w:r w:rsidRPr="00AD4327">
            <w:rPr>
              <w:sz w:val="18"/>
              <w:szCs w:val="18"/>
            </w:rPr>
            <w:t xml:space="preserve">Date: </w:t>
          </w:r>
          <w:r>
            <w:rPr>
              <w:sz w:val="18"/>
              <w:szCs w:val="18"/>
            </w:rPr>
            <w:t xml:space="preserve">    </w:t>
          </w:r>
          <w:r w:rsidRPr="00AD4327">
            <w:rPr>
              <w:sz w:val="18"/>
              <w:szCs w:val="18"/>
            </w:rPr>
            <w:t xml:space="preserve">  </w:t>
          </w:r>
          <w:r>
            <w:rPr>
              <w:sz w:val="18"/>
              <w:szCs w:val="18"/>
            </w:rPr>
            <w:t>15</w:t>
          </w:r>
          <w:r w:rsidRPr="00AD4327">
            <w:rPr>
              <w:sz w:val="18"/>
              <w:szCs w:val="18"/>
            </w:rPr>
            <w:t>/0</w:t>
          </w:r>
          <w:r>
            <w:rPr>
              <w:sz w:val="18"/>
              <w:szCs w:val="18"/>
            </w:rPr>
            <w:t>6/2020</w:t>
          </w:r>
        </w:p>
      </w:tc>
    </w:tr>
  </w:tbl>
  <w:p w:rsidR="00F209C2" w:rsidRDefault="00F209C2">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617"/>
    <w:multiLevelType w:val="hybridMultilevel"/>
    <w:tmpl w:val="315613CE"/>
    <w:lvl w:ilvl="0" w:tplc="7FC676A0">
      <w:start w:val="1"/>
      <w:numFmt w:val="decimal"/>
      <w:lvlText w:val="(%1)"/>
      <w:lvlJc w:val="left"/>
      <w:pPr>
        <w:ind w:left="725" w:hanging="360"/>
      </w:pPr>
      <w:rPr>
        <w:rFonts w:hint="default"/>
        <w:b w:val="0"/>
        <w:color w:val="auto"/>
        <w:sz w:val="22"/>
        <w:szCs w:val="22"/>
      </w:rPr>
    </w:lvl>
    <w:lvl w:ilvl="1" w:tplc="040C0019">
      <w:start w:val="1"/>
      <w:numFmt w:val="lowerLetter"/>
      <w:lvlText w:val="%2."/>
      <w:lvlJc w:val="left"/>
      <w:pPr>
        <w:ind w:left="1445" w:hanging="360"/>
      </w:pPr>
    </w:lvl>
    <w:lvl w:ilvl="2" w:tplc="040C001B" w:tentative="1">
      <w:start w:val="1"/>
      <w:numFmt w:val="lowerRoman"/>
      <w:lvlText w:val="%3."/>
      <w:lvlJc w:val="right"/>
      <w:pPr>
        <w:ind w:left="2165" w:hanging="180"/>
      </w:pPr>
    </w:lvl>
    <w:lvl w:ilvl="3" w:tplc="040C000F" w:tentative="1">
      <w:start w:val="1"/>
      <w:numFmt w:val="decimal"/>
      <w:lvlText w:val="%4."/>
      <w:lvlJc w:val="left"/>
      <w:pPr>
        <w:ind w:left="2885" w:hanging="360"/>
      </w:pPr>
    </w:lvl>
    <w:lvl w:ilvl="4" w:tplc="040C0019" w:tentative="1">
      <w:start w:val="1"/>
      <w:numFmt w:val="lowerLetter"/>
      <w:lvlText w:val="%5."/>
      <w:lvlJc w:val="left"/>
      <w:pPr>
        <w:ind w:left="3605" w:hanging="360"/>
      </w:pPr>
    </w:lvl>
    <w:lvl w:ilvl="5" w:tplc="040C001B" w:tentative="1">
      <w:start w:val="1"/>
      <w:numFmt w:val="lowerRoman"/>
      <w:lvlText w:val="%6."/>
      <w:lvlJc w:val="right"/>
      <w:pPr>
        <w:ind w:left="4325" w:hanging="180"/>
      </w:pPr>
    </w:lvl>
    <w:lvl w:ilvl="6" w:tplc="040C000F" w:tentative="1">
      <w:start w:val="1"/>
      <w:numFmt w:val="decimal"/>
      <w:lvlText w:val="%7."/>
      <w:lvlJc w:val="left"/>
      <w:pPr>
        <w:ind w:left="5045" w:hanging="360"/>
      </w:pPr>
    </w:lvl>
    <w:lvl w:ilvl="7" w:tplc="040C0019" w:tentative="1">
      <w:start w:val="1"/>
      <w:numFmt w:val="lowerLetter"/>
      <w:lvlText w:val="%8."/>
      <w:lvlJc w:val="left"/>
      <w:pPr>
        <w:ind w:left="5765" w:hanging="360"/>
      </w:pPr>
    </w:lvl>
    <w:lvl w:ilvl="8" w:tplc="040C001B" w:tentative="1">
      <w:start w:val="1"/>
      <w:numFmt w:val="lowerRoman"/>
      <w:lvlText w:val="%9."/>
      <w:lvlJc w:val="right"/>
      <w:pPr>
        <w:ind w:left="6485" w:hanging="180"/>
      </w:pPr>
    </w:lvl>
  </w:abstractNum>
  <w:abstractNum w:abstractNumId="1" w15:restartNumberingAfterBreak="0">
    <w:nsid w:val="02214B93"/>
    <w:multiLevelType w:val="hybridMultilevel"/>
    <w:tmpl w:val="7D5CBF86"/>
    <w:lvl w:ilvl="0" w:tplc="5D4C8CE0">
      <w:start w:val="1"/>
      <w:numFmt w:val="lowerRoman"/>
      <w:lvlText w:val="(%1)"/>
      <w:lvlJc w:val="left"/>
      <w:pPr>
        <w:ind w:left="1417"/>
      </w:pPr>
      <w:rPr>
        <w:rFonts w:hint="default"/>
        <w:b w:val="0"/>
        <w:i w:val="0"/>
        <w:strike w:val="0"/>
        <w:dstrike w:val="0"/>
        <w:color w:val="000000"/>
        <w:sz w:val="22"/>
        <w:szCs w:val="22"/>
        <w:u w:val="none" w:color="000000"/>
        <w:bdr w:val="none" w:sz="0" w:space="0" w:color="auto"/>
        <w:shd w:val="clear" w:color="auto" w:fill="auto"/>
        <w:vertAlign w:val="baseline"/>
      </w:rPr>
    </w:lvl>
    <w:lvl w:ilvl="1" w:tplc="AC1E6EEE">
      <w:start w:val="1"/>
      <w:numFmt w:val="lowerLetter"/>
      <w:lvlText w:val="%2"/>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8C2D24">
      <w:start w:val="1"/>
      <w:numFmt w:val="lowerRoman"/>
      <w:lvlText w:val="%3"/>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6C2954">
      <w:start w:val="1"/>
      <w:numFmt w:val="decimal"/>
      <w:lvlText w:val="%4"/>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D6C610">
      <w:start w:val="1"/>
      <w:numFmt w:val="lowerLetter"/>
      <w:lvlText w:val="%5"/>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72523E">
      <w:start w:val="1"/>
      <w:numFmt w:val="lowerRoman"/>
      <w:lvlText w:val="%6"/>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D8D4A6">
      <w:start w:val="1"/>
      <w:numFmt w:val="decimal"/>
      <w:lvlText w:val="%7"/>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4C4FF2">
      <w:start w:val="1"/>
      <w:numFmt w:val="lowerLetter"/>
      <w:lvlText w:val="%8"/>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629B0E">
      <w:start w:val="1"/>
      <w:numFmt w:val="lowerRoman"/>
      <w:lvlText w:val="%9"/>
      <w:lvlJc w:val="left"/>
      <w:pPr>
        <w:ind w:left="6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6D40F7"/>
    <w:multiLevelType w:val="hybridMultilevel"/>
    <w:tmpl w:val="ACEC615E"/>
    <w:lvl w:ilvl="0" w:tplc="24E6ED5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E4ECDC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95A734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AA493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DC551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B2AE3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DC38F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4860A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FAB0A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1C6D80"/>
    <w:multiLevelType w:val="hybridMultilevel"/>
    <w:tmpl w:val="03C61850"/>
    <w:lvl w:ilvl="0" w:tplc="2BBE7FF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2EE8A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1C66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A8C5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3EFB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3417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88B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A23B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6437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6C6BBE"/>
    <w:multiLevelType w:val="hybridMultilevel"/>
    <w:tmpl w:val="F02098EE"/>
    <w:lvl w:ilvl="0" w:tplc="5E94CE22">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BAA6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702B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4A3D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AC1A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A4F9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8E7E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C023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9EB3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37007E2"/>
    <w:multiLevelType w:val="hybridMultilevel"/>
    <w:tmpl w:val="42DAF5E4"/>
    <w:lvl w:ilvl="0" w:tplc="9DB6D64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BFC7B22">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68D4080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5040E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EA06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068FB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4C212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2E521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E5F8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41D778A"/>
    <w:multiLevelType w:val="hybridMultilevel"/>
    <w:tmpl w:val="939C5EDE"/>
    <w:lvl w:ilvl="0" w:tplc="5D4C8CE0">
      <w:start w:val="1"/>
      <w:numFmt w:val="lowerRoman"/>
      <w:lvlText w:val="(%1)"/>
      <w:lvlJc w:val="left"/>
      <w:pPr>
        <w:ind w:left="1417"/>
      </w:pPr>
      <w:rPr>
        <w:rFonts w:hint="default"/>
        <w:b w:val="0"/>
        <w:i w:val="0"/>
        <w:strike w:val="0"/>
        <w:dstrike w:val="0"/>
        <w:color w:val="000000"/>
        <w:sz w:val="22"/>
        <w:szCs w:val="22"/>
        <w:u w:val="none" w:color="000000"/>
        <w:bdr w:val="none" w:sz="0" w:space="0" w:color="auto"/>
        <w:shd w:val="clear" w:color="auto" w:fill="auto"/>
        <w:vertAlign w:val="baseline"/>
      </w:rPr>
    </w:lvl>
    <w:lvl w:ilvl="1" w:tplc="14DE0BE2">
      <w:start w:val="1"/>
      <w:numFmt w:val="lowerRoman"/>
      <w:lvlText w:val="(%2)"/>
      <w:lvlJc w:val="left"/>
      <w:pPr>
        <w:ind w:left="1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644FB6">
      <w:start w:val="1"/>
      <w:numFmt w:val="lowerRoman"/>
      <w:lvlText w:val="%3"/>
      <w:lvlJc w:val="left"/>
      <w:pPr>
        <w:ind w:left="2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4096E8">
      <w:start w:val="1"/>
      <w:numFmt w:val="decimal"/>
      <w:lvlText w:val="%4"/>
      <w:lvlJc w:val="left"/>
      <w:pPr>
        <w:ind w:left="3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38D196">
      <w:start w:val="1"/>
      <w:numFmt w:val="lowerLetter"/>
      <w:lvlText w:val="%5"/>
      <w:lvlJc w:val="left"/>
      <w:pPr>
        <w:ind w:left="3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CCEF1C">
      <w:start w:val="1"/>
      <w:numFmt w:val="lowerRoman"/>
      <w:lvlText w:val="%6"/>
      <w:lvlJc w:val="left"/>
      <w:pPr>
        <w:ind w:left="4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4EF994">
      <w:start w:val="1"/>
      <w:numFmt w:val="decimal"/>
      <w:lvlText w:val="%7"/>
      <w:lvlJc w:val="left"/>
      <w:pPr>
        <w:ind w:left="5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600F66">
      <w:start w:val="1"/>
      <w:numFmt w:val="lowerLetter"/>
      <w:lvlText w:val="%8"/>
      <w:lvlJc w:val="left"/>
      <w:pPr>
        <w:ind w:left="6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B23E44">
      <w:start w:val="1"/>
      <w:numFmt w:val="lowerRoman"/>
      <w:lvlText w:val="%9"/>
      <w:lvlJc w:val="left"/>
      <w:pPr>
        <w:ind w:left="6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43F014A"/>
    <w:multiLevelType w:val="hybridMultilevel"/>
    <w:tmpl w:val="3954AC04"/>
    <w:lvl w:ilvl="0" w:tplc="5662543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C784C3E">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0096BB6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0EE91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5EE5C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AA796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EE7BA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A01CD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30376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475284A"/>
    <w:multiLevelType w:val="hybridMultilevel"/>
    <w:tmpl w:val="4BAED84E"/>
    <w:lvl w:ilvl="0" w:tplc="DE16A6B0">
      <w:start w:val="1"/>
      <w:numFmt w:val="lowerRoman"/>
      <w:lvlText w:val="(%1)"/>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07413A0">
      <w:start w:val="1"/>
      <w:numFmt w:val="lowerLetter"/>
      <w:lvlText w:val="%2"/>
      <w:lvlJc w:val="left"/>
      <w:pPr>
        <w:ind w:left="1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18F3AC">
      <w:start w:val="1"/>
      <w:numFmt w:val="lowerRoman"/>
      <w:lvlText w:val="%3"/>
      <w:lvlJc w:val="left"/>
      <w:pPr>
        <w:ind w:left="2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106C36">
      <w:start w:val="1"/>
      <w:numFmt w:val="decimal"/>
      <w:lvlText w:val="%4"/>
      <w:lvlJc w:val="left"/>
      <w:pPr>
        <w:ind w:left="3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A610FA">
      <w:start w:val="1"/>
      <w:numFmt w:val="lowerLetter"/>
      <w:lvlText w:val="%5"/>
      <w:lvlJc w:val="left"/>
      <w:pPr>
        <w:ind w:left="3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384946">
      <w:start w:val="1"/>
      <w:numFmt w:val="lowerRoman"/>
      <w:lvlText w:val="%6"/>
      <w:lvlJc w:val="left"/>
      <w:pPr>
        <w:ind w:left="4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486D1C">
      <w:start w:val="1"/>
      <w:numFmt w:val="decimal"/>
      <w:lvlText w:val="%7"/>
      <w:lvlJc w:val="left"/>
      <w:pPr>
        <w:ind w:left="5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241CBA">
      <w:start w:val="1"/>
      <w:numFmt w:val="lowerLetter"/>
      <w:lvlText w:val="%8"/>
      <w:lvlJc w:val="left"/>
      <w:pPr>
        <w:ind w:left="6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6870F0">
      <w:start w:val="1"/>
      <w:numFmt w:val="lowerRoman"/>
      <w:lvlText w:val="%9"/>
      <w:lvlJc w:val="left"/>
      <w:pPr>
        <w:ind w:left="6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51B7E13"/>
    <w:multiLevelType w:val="hybridMultilevel"/>
    <w:tmpl w:val="85C67C98"/>
    <w:lvl w:ilvl="0" w:tplc="728AAFF6">
      <w:start w:val="1"/>
      <w:numFmt w:val="lowerLetter"/>
      <w:lvlText w:val="(%1)"/>
      <w:lvlJc w:val="left"/>
      <w:pPr>
        <w:ind w:left="360" w:hanging="360"/>
      </w:pPr>
      <w:rPr>
        <w:rFonts w:hint="default"/>
        <w:b w:val="0"/>
        <w:color w:val="auto"/>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06011008"/>
    <w:multiLevelType w:val="hybridMultilevel"/>
    <w:tmpl w:val="E1E6F990"/>
    <w:lvl w:ilvl="0" w:tplc="F5DA5B8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E44D49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8C10EC3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FC7C5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326E7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8CAD4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DC313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D2AAF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D68E3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6F0539C"/>
    <w:multiLevelType w:val="hybridMultilevel"/>
    <w:tmpl w:val="BD32AD7C"/>
    <w:lvl w:ilvl="0" w:tplc="8904ED8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2F23A92">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E044928">
      <w:start w:val="1"/>
      <w:numFmt w:val="lowerLetter"/>
      <w:lvlText w:val="(%3)"/>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AA29B0">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B88E22">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6C3332">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6E3B30">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BC3F36">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A63600">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7032A0D"/>
    <w:multiLevelType w:val="hybridMultilevel"/>
    <w:tmpl w:val="48A69668"/>
    <w:lvl w:ilvl="0" w:tplc="ACB29A80">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077E2CB6"/>
    <w:multiLevelType w:val="hybridMultilevel"/>
    <w:tmpl w:val="E028F960"/>
    <w:lvl w:ilvl="0" w:tplc="5D4C8CE0">
      <w:start w:val="1"/>
      <w:numFmt w:val="lowerRoman"/>
      <w:lvlText w:val="(%1)"/>
      <w:lvlJc w:val="left"/>
      <w:pPr>
        <w:ind w:left="1417"/>
      </w:pPr>
      <w:rPr>
        <w:rFonts w:hint="default"/>
        <w:b w:val="0"/>
        <w:i w:val="0"/>
        <w:strike w:val="0"/>
        <w:dstrike w:val="0"/>
        <w:color w:val="000000"/>
        <w:sz w:val="22"/>
        <w:szCs w:val="22"/>
        <w:u w:val="none" w:color="000000"/>
        <w:bdr w:val="none" w:sz="0" w:space="0" w:color="auto"/>
        <w:shd w:val="clear" w:color="auto" w:fill="auto"/>
        <w:vertAlign w:val="baseline"/>
      </w:rPr>
    </w:lvl>
    <w:lvl w:ilvl="1" w:tplc="7A4E80E2">
      <w:start w:val="1"/>
      <w:numFmt w:val="lowerRoman"/>
      <w:lvlText w:val="(%2)"/>
      <w:lvlJc w:val="left"/>
      <w:pPr>
        <w:ind w:left="1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447944">
      <w:start w:val="1"/>
      <w:numFmt w:val="lowerRoman"/>
      <w:lvlText w:val="%3"/>
      <w:lvlJc w:val="left"/>
      <w:pPr>
        <w:ind w:left="2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B04AE0">
      <w:start w:val="1"/>
      <w:numFmt w:val="decimal"/>
      <w:lvlText w:val="%4"/>
      <w:lvlJc w:val="left"/>
      <w:pPr>
        <w:ind w:left="3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38640E">
      <w:start w:val="1"/>
      <w:numFmt w:val="lowerLetter"/>
      <w:lvlText w:val="%5"/>
      <w:lvlJc w:val="left"/>
      <w:pPr>
        <w:ind w:left="3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EC9C0C">
      <w:start w:val="1"/>
      <w:numFmt w:val="lowerRoman"/>
      <w:lvlText w:val="%6"/>
      <w:lvlJc w:val="left"/>
      <w:pPr>
        <w:ind w:left="4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DE147E">
      <w:start w:val="1"/>
      <w:numFmt w:val="decimal"/>
      <w:lvlText w:val="%7"/>
      <w:lvlJc w:val="left"/>
      <w:pPr>
        <w:ind w:left="5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A80352">
      <w:start w:val="1"/>
      <w:numFmt w:val="lowerLetter"/>
      <w:lvlText w:val="%8"/>
      <w:lvlJc w:val="left"/>
      <w:pPr>
        <w:ind w:left="6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167026">
      <w:start w:val="1"/>
      <w:numFmt w:val="lowerRoman"/>
      <w:lvlText w:val="%9"/>
      <w:lvlJc w:val="left"/>
      <w:pPr>
        <w:ind w:left="6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79B678F"/>
    <w:multiLevelType w:val="hybridMultilevel"/>
    <w:tmpl w:val="34900820"/>
    <w:lvl w:ilvl="0" w:tplc="177C42E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FAAEC5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B84FE6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FC683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AE7C6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702DC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32CE0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F83B4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CE093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7AC0528"/>
    <w:multiLevelType w:val="hybridMultilevel"/>
    <w:tmpl w:val="8DCAEDC8"/>
    <w:lvl w:ilvl="0" w:tplc="0974107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EC04EA0">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CCCEB10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129FB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28F3A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58B3C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BAFFC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8ED47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1AEE5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7DC3E14"/>
    <w:multiLevelType w:val="hybridMultilevel"/>
    <w:tmpl w:val="65FE5956"/>
    <w:lvl w:ilvl="0" w:tplc="C51664E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E265C4">
      <w:start w:val="1"/>
      <w:numFmt w:val="lowerLetter"/>
      <w:lvlText w:val="%2"/>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5EDA10">
      <w:start w:val="1"/>
      <w:numFmt w:val="lowerRoman"/>
      <w:lvlText w:val="%3"/>
      <w:lvlJc w:val="left"/>
      <w:pPr>
        <w:ind w:left="1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B2BA24">
      <w:start w:val="1"/>
      <w:numFmt w:val="lowerRoman"/>
      <w:lvlRestart w:val="0"/>
      <w:lvlText w:val="(%4)"/>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4" w:tplc="B6B4853C">
      <w:start w:val="1"/>
      <w:numFmt w:val="lowerLetter"/>
      <w:lvlText w:val="%5"/>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A6CC2C">
      <w:start w:val="1"/>
      <w:numFmt w:val="lowerRoman"/>
      <w:lvlText w:val="%6"/>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427DC6">
      <w:start w:val="1"/>
      <w:numFmt w:val="decimal"/>
      <w:lvlText w:val="%7"/>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A6DD9E">
      <w:start w:val="1"/>
      <w:numFmt w:val="lowerLetter"/>
      <w:lvlText w:val="%8"/>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E0C680">
      <w:start w:val="1"/>
      <w:numFmt w:val="lowerRoman"/>
      <w:lvlText w:val="%9"/>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7E34610"/>
    <w:multiLevelType w:val="hybridMultilevel"/>
    <w:tmpl w:val="360A9494"/>
    <w:lvl w:ilvl="0" w:tplc="7ED4229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8E898B6">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16CBD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B0598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56616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D8F24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BAA7B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3406A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7A9F8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8374EFD"/>
    <w:multiLevelType w:val="hybridMultilevel"/>
    <w:tmpl w:val="2AB4C822"/>
    <w:lvl w:ilvl="0" w:tplc="90D23E36">
      <w:start w:val="2"/>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4C8CE0">
      <w:start w:val="1"/>
      <w:numFmt w:val="lowerRoman"/>
      <w:lvlText w:val="(%2)"/>
      <w:lvlJc w:val="left"/>
      <w:pPr>
        <w:ind w:left="1133"/>
      </w:pPr>
      <w:rPr>
        <w:rFonts w:hint="default"/>
        <w:b w:val="0"/>
        <w:i w:val="0"/>
        <w:strike w:val="0"/>
        <w:dstrike w:val="0"/>
        <w:color w:val="000000"/>
        <w:sz w:val="22"/>
        <w:szCs w:val="22"/>
        <w:u w:val="none" w:color="000000"/>
        <w:bdr w:val="none" w:sz="0" w:space="0" w:color="auto"/>
        <w:shd w:val="clear" w:color="auto" w:fill="auto"/>
        <w:vertAlign w:val="baseline"/>
      </w:rPr>
    </w:lvl>
    <w:lvl w:ilvl="2" w:tplc="9E12BC2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3A8AE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5AD1C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204A3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1C572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40656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C2FFE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8886EEA"/>
    <w:multiLevelType w:val="hybridMultilevel"/>
    <w:tmpl w:val="B170C1DC"/>
    <w:lvl w:ilvl="0" w:tplc="9FC26AAA">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A8332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4406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CA2C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3A51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2E0E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FA89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96B8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4A7A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8DB78EE"/>
    <w:multiLevelType w:val="hybridMultilevel"/>
    <w:tmpl w:val="87F06520"/>
    <w:lvl w:ilvl="0" w:tplc="FC06FCCE">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F040B92">
      <w:start w:val="1"/>
      <w:numFmt w:val="lowerLetter"/>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92E8F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DA59F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9E82F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AAE02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6A44C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A8FED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767A3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091E6ED3"/>
    <w:multiLevelType w:val="hybridMultilevel"/>
    <w:tmpl w:val="C474074C"/>
    <w:lvl w:ilvl="0" w:tplc="7FC676A0">
      <w:start w:val="1"/>
      <w:numFmt w:val="decimal"/>
      <w:lvlText w:val="(%1)"/>
      <w:lvlJc w:val="left"/>
      <w:pPr>
        <w:ind w:left="365" w:hanging="360"/>
      </w:pPr>
      <w:rPr>
        <w:rFonts w:hint="default"/>
        <w:b w:val="0"/>
      </w:rPr>
    </w:lvl>
    <w:lvl w:ilvl="1" w:tplc="040C0019">
      <w:start w:val="1"/>
      <w:numFmt w:val="lowerLetter"/>
      <w:lvlText w:val="%2."/>
      <w:lvlJc w:val="left"/>
      <w:pPr>
        <w:ind w:left="1085" w:hanging="360"/>
      </w:pPr>
    </w:lvl>
    <w:lvl w:ilvl="2" w:tplc="040C001B">
      <w:start w:val="1"/>
      <w:numFmt w:val="lowerRoman"/>
      <w:lvlText w:val="%3."/>
      <w:lvlJc w:val="right"/>
      <w:pPr>
        <w:ind w:left="1805" w:hanging="180"/>
      </w:pPr>
    </w:lvl>
    <w:lvl w:ilvl="3" w:tplc="040C000F" w:tentative="1">
      <w:start w:val="1"/>
      <w:numFmt w:val="decimal"/>
      <w:lvlText w:val="%4."/>
      <w:lvlJc w:val="left"/>
      <w:pPr>
        <w:ind w:left="2525" w:hanging="360"/>
      </w:pPr>
    </w:lvl>
    <w:lvl w:ilvl="4" w:tplc="040C0019" w:tentative="1">
      <w:start w:val="1"/>
      <w:numFmt w:val="lowerLetter"/>
      <w:lvlText w:val="%5."/>
      <w:lvlJc w:val="left"/>
      <w:pPr>
        <w:ind w:left="3245" w:hanging="360"/>
      </w:pPr>
    </w:lvl>
    <w:lvl w:ilvl="5" w:tplc="040C001B" w:tentative="1">
      <w:start w:val="1"/>
      <w:numFmt w:val="lowerRoman"/>
      <w:lvlText w:val="%6."/>
      <w:lvlJc w:val="right"/>
      <w:pPr>
        <w:ind w:left="3965" w:hanging="180"/>
      </w:pPr>
    </w:lvl>
    <w:lvl w:ilvl="6" w:tplc="040C000F" w:tentative="1">
      <w:start w:val="1"/>
      <w:numFmt w:val="decimal"/>
      <w:lvlText w:val="%7."/>
      <w:lvlJc w:val="left"/>
      <w:pPr>
        <w:ind w:left="4685" w:hanging="360"/>
      </w:pPr>
    </w:lvl>
    <w:lvl w:ilvl="7" w:tplc="040C0019" w:tentative="1">
      <w:start w:val="1"/>
      <w:numFmt w:val="lowerLetter"/>
      <w:lvlText w:val="%8."/>
      <w:lvlJc w:val="left"/>
      <w:pPr>
        <w:ind w:left="5405" w:hanging="360"/>
      </w:pPr>
    </w:lvl>
    <w:lvl w:ilvl="8" w:tplc="040C001B" w:tentative="1">
      <w:start w:val="1"/>
      <w:numFmt w:val="lowerRoman"/>
      <w:lvlText w:val="%9."/>
      <w:lvlJc w:val="right"/>
      <w:pPr>
        <w:ind w:left="6125" w:hanging="180"/>
      </w:pPr>
    </w:lvl>
  </w:abstractNum>
  <w:abstractNum w:abstractNumId="22" w15:restartNumberingAfterBreak="0">
    <w:nsid w:val="0A9A5905"/>
    <w:multiLevelType w:val="hybridMultilevel"/>
    <w:tmpl w:val="4844BCF6"/>
    <w:lvl w:ilvl="0" w:tplc="C924DDF4">
      <w:start w:val="12"/>
      <w:numFmt w:val="decimal"/>
      <w:lvlText w:val="(%1)"/>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CB2AD44">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907D1C">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DA9E80">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DC3B4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E0A0F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DEC65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D4B612">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34A37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AFB0115"/>
    <w:multiLevelType w:val="hybridMultilevel"/>
    <w:tmpl w:val="6CA46B66"/>
    <w:lvl w:ilvl="0" w:tplc="B0CAE200">
      <w:start w:val="1"/>
      <w:numFmt w:val="lowerLetter"/>
      <w:lvlText w:val="(%1)"/>
      <w:lvlJc w:val="left"/>
      <w:pPr>
        <w:ind w:left="56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765896E6">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880E7E">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8ACDAC">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80D9A2">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129D4E">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A0D52C">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2D3B8">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3A460A">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B1318CF"/>
    <w:multiLevelType w:val="hybridMultilevel"/>
    <w:tmpl w:val="ED58CBAA"/>
    <w:lvl w:ilvl="0" w:tplc="2752F50C">
      <w:start w:val="1"/>
      <w:numFmt w:val="decimal"/>
      <w:lvlText w:val="(%1)"/>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0CBC4D03"/>
    <w:multiLevelType w:val="hybridMultilevel"/>
    <w:tmpl w:val="59DA6BC0"/>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0DF92BBE"/>
    <w:multiLevelType w:val="hybridMultilevel"/>
    <w:tmpl w:val="75C6A8C4"/>
    <w:lvl w:ilvl="0" w:tplc="E7C892D4">
      <w:start w:val="2"/>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6E24D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0C87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8AAAB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7CE9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38AD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8A2E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9262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BCF8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0EC96B73"/>
    <w:multiLevelType w:val="hybridMultilevel"/>
    <w:tmpl w:val="1422A380"/>
    <w:lvl w:ilvl="0" w:tplc="3536D34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70CB97E">
      <w:start w:val="1"/>
      <w:numFmt w:val="lowerRoman"/>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8C74E0A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B217A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BCBEC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CEBA7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88A09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8ACC0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2AB05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0F4A4611"/>
    <w:multiLevelType w:val="hybridMultilevel"/>
    <w:tmpl w:val="4E2EC61A"/>
    <w:lvl w:ilvl="0" w:tplc="501238B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390BA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74A3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5271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F839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C8CE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1092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1849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AE2B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0CF1B06"/>
    <w:multiLevelType w:val="hybridMultilevel"/>
    <w:tmpl w:val="50BCB718"/>
    <w:lvl w:ilvl="0" w:tplc="902EAAE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A061102">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8758AA6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AACD4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A4D27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B03C5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881EB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8A1F9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58434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12B5792"/>
    <w:multiLevelType w:val="hybridMultilevel"/>
    <w:tmpl w:val="E03CDED8"/>
    <w:lvl w:ilvl="0" w:tplc="8D32293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3EDC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4ECC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2E24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961D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187E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A227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B82B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04A2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2934C85"/>
    <w:multiLevelType w:val="hybridMultilevel"/>
    <w:tmpl w:val="BEEE2432"/>
    <w:lvl w:ilvl="0" w:tplc="F80ED368">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56D43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9265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EA76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7479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A249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64FA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46FC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2809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3071ECF"/>
    <w:multiLevelType w:val="hybridMultilevel"/>
    <w:tmpl w:val="3C1C8BDC"/>
    <w:lvl w:ilvl="0" w:tplc="3612CAF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F7859D2">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0683E5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F06EF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F2ED1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44CA2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9E3B3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F69AB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889CE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34A4101"/>
    <w:multiLevelType w:val="hybridMultilevel"/>
    <w:tmpl w:val="095A3560"/>
    <w:lvl w:ilvl="0" w:tplc="D840B50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06ABAB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09D808D2">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8DDE2076">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5A43CA">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DA7D44">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2ED3F6">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685FBC">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466A78">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4855FFC"/>
    <w:multiLevelType w:val="hybridMultilevel"/>
    <w:tmpl w:val="455A23EC"/>
    <w:lvl w:ilvl="0" w:tplc="599C093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346A8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FA16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239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5E7F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8A89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F2AD3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64D0E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7427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492517F"/>
    <w:multiLevelType w:val="hybridMultilevel"/>
    <w:tmpl w:val="9E5E249E"/>
    <w:lvl w:ilvl="0" w:tplc="3056CB9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5FCC9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AAA5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E422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BEB2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C8E1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189C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2AD7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D8C5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4ED0318"/>
    <w:multiLevelType w:val="hybridMultilevel"/>
    <w:tmpl w:val="BF04B264"/>
    <w:lvl w:ilvl="0" w:tplc="2FB80B32">
      <w:start w:val="5"/>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52F50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7CCAFB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F822F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729F2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8D48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C405D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420FE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EAF89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5620BE1"/>
    <w:multiLevelType w:val="hybridMultilevel"/>
    <w:tmpl w:val="F90A9904"/>
    <w:lvl w:ilvl="0" w:tplc="498E538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D18466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958468B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966CA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FA219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1E370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84094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0461A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E8560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159653C0"/>
    <w:multiLevelType w:val="hybridMultilevel"/>
    <w:tmpl w:val="04D85462"/>
    <w:lvl w:ilvl="0" w:tplc="8404F09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4EA56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F879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4C9A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5C36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F024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406E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805A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5C86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5F0529B"/>
    <w:multiLevelType w:val="hybridMultilevel"/>
    <w:tmpl w:val="2618B05A"/>
    <w:lvl w:ilvl="0" w:tplc="11983474">
      <w:start w:val="1"/>
      <w:numFmt w:val="decimal"/>
      <w:lvlText w:val="(%1)"/>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10835F8">
      <w:start w:val="1"/>
      <w:numFmt w:val="lowerLetter"/>
      <w:lvlText w:val="%2"/>
      <w:lvlJc w:val="left"/>
      <w:pPr>
        <w:ind w:left="1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8E660A">
      <w:start w:val="1"/>
      <w:numFmt w:val="lowerRoman"/>
      <w:lvlText w:val="%3"/>
      <w:lvlJc w:val="left"/>
      <w:pPr>
        <w:ind w:left="2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8EA6D8">
      <w:start w:val="1"/>
      <w:numFmt w:val="decimal"/>
      <w:lvlText w:val="%4"/>
      <w:lvlJc w:val="left"/>
      <w:pPr>
        <w:ind w:left="2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FA6338">
      <w:start w:val="1"/>
      <w:numFmt w:val="lowerLetter"/>
      <w:lvlText w:val="%5"/>
      <w:lvlJc w:val="left"/>
      <w:pPr>
        <w:ind w:left="3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9ABEFA">
      <w:start w:val="1"/>
      <w:numFmt w:val="lowerRoman"/>
      <w:lvlText w:val="%6"/>
      <w:lvlJc w:val="left"/>
      <w:pPr>
        <w:ind w:left="4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F67462">
      <w:start w:val="1"/>
      <w:numFmt w:val="decimal"/>
      <w:lvlText w:val="%7"/>
      <w:lvlJc w:val="left"/>
      <w:pPr>
        <w:ind w:left="5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1492C6">
      <w:start w:val="1"/>
      <w:numFmt w:val="lowerLetter"/>
      <w:lvlText w:val="%8"/>
      <w:lvlJc w:val="left"/>
      <w:pPr>
        <w:ind w:left="5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809DEA">
      <w:start w:val="1"/>
      <w:numFmt w:val="lowerRoman"/>
      <w:lvlText w:val="%9"/>
      <w:lvlJc w:val="left"/>
      <w:pPr>
        <w:ind w:left="6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16711C6F"/>
    <w:multiLevelType w:val="hybridMultilevel"/>
    <w:tmpl w:val="B45847B2"/>
    <w:lvl w:ilvl="0" w:tplc="ED324E3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AF04B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84FC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E0D1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A2FC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DAF2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901F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A810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C425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169B723F"/>
    <w:multiLevelType w:val="hybridMultilevel"/>
    <w:tmpl w:val="AF82977E"/>
    <w:lvl w:ilvl="0" w:tplc="33FE148E">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15:restartNumberingAfterBreak="0">
    <w:nsid w:val="16C42384"/>
    <w:multiLevelType w:val="hybridMultilevel"/>
    <w:tmpl w:val="323EF034"/>
    <w:lvl w:ilvl="0" w:tplc="8F260D3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C46F9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B869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686B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C258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78ED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C2F2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28352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C8EE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6D5123D"/>
    <w:multiLevelType w:val="hybridMultilevel"/>
    <w:tmpl w:val="D3A886F0"/>
    <w:lvl w:ilvl="0" w:tplc="8904ED8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2F23A92">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5D4C8CE0">
      <w:start w:val="1"/>
      <w:numFmt w:val="lowerRoman"/>
      <w:lvlText w:val="(%3)"/>
      <w:lvlJc w:val="left"/>
      <w:pPr>
        <w:ind w:left="1702"/>
      </w:pPr>
      <w:rPr>
        <w:rFonts w:hint="default"/>
        <w:b w:val="0"/>
        <w:i w:val="0"/>
        <w:strike w:val="0"/>
        <w:dstrike w:val="0"/>
        <w:color w:val="000000"/>
        <w:sz w:val="22"/>
        <w:szCs w:val="22"/>
        <w:u w:val="none" w:color="000000"/>
        <w:bdr w:val="none" w:sz="0" w:space="0" w:color="auto"/>
        <w:shd w:val="clear" w:color="auto" w:fill="auto"/>
        <w:vertAlign w:val="baseline"/>
      </w:rPr>
    </w:lvl>
    <w:lvl w:ilvl="3" w:tplc="F0AA29B0">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B88E22">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6C3332">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6E3B30">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BC3F36">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A63600">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19156C87"/>
    <w:multiLevelType w:val="hybridMultilevel"/>
    <w:tmpl w:val="46046C8C"/>
    <w:lvl w:ilvl="0" w:tplc="C25E2C4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2669F2">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3294D3E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D472D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34F93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D2506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146FA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24C34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EE6B6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19C54595"/>
    <w:multiLevelType w:val="hybridMultilevel"/>
    <w:tmpl w:val="D82CD2DA"/>
    <w:lvl w:ilvl="0" w:tplc="FA00631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D2223EA">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5B6E09F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CCA42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8AB5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603DE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04153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F466D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C6712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19F86A2D"/>
    <w:multiLevelType w:val="hybridMultilevel"/>
    <w:tmpl w:val="8DCEA6E8"/>
    <w:lvl w:ilvl="0" w:tplc="8EC6D96E">
      <w:start w:val="1"/>
      <w:numFmt w:val="decimal"/>
      <w:lvlText w:val="(%1)"/>
      <w:lvlJc w:val="left"/>
      <w:pPr>
        <w:ind w:left="113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21A3B10">
      <w:start w:val="1"/>
      <w:numFmt w:val="lowerLetter"/>
      <w:lvlText w:val="%2"/>
      <w:lvlJc w:val="left"/>
      <w:pPr>
        <w:ind w:left="1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086C3C">
      <w:start w:val="1"/>
      <w:numFmt w:val="lowerRoman"/>
      <w:lvlText w:val="%3"/>
      <w:lvlJc w:val="left"/>
      <w:pPr>
        <w:ind w:left="2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FAED8A">
      <w:start w:val="1"/>
      <w:numFmt w:val="decimal"/>
      <w:lvlText w:val="%4"/>
      <w:lvlJc w:val="left"/>
      <w:pPr>
        <w:ind w:left="3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203F0E">
      <w:start w:val="1"/>
      <w:numFmt w:val="lowerLetter"/>
      <w:lvlText w:val="%5"/>
      <w:lvlJc w:val="left"/>
      <w:pPr>
        <w:ind w:left="3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8C88F0">
      <w:start w:val="1"/>
      <w:numFmt w:val="lowerRoman"/>
      <w:lvlText w:val="%6"/>
      <w:lvlJc w:val="left"/>
      <w:pPr>
        <w:ind w:left="4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662510">
      <w:start w:val="1"/>
      <w:numFmt w:val="decimal"/>
      <w:lvlText w:val="%7"/>
      <w:lvlJc w:val="left"/>
      <w:pPr>
        <w:ind w:left="5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BC86D4">
      <w:start w:val="1"/>
      <w:numFmt w:val="lowerLetter"/>
      <w:lvlText w:val="%8"/>
      <w:lvlJc w:val="left"/>
      <w:pPr>
        <w:ind w:left="5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2492B6">
      <w:start w:val="1"/>
      <w:numFmt w:val="lowerRoman"/>
      <w:lvlText w:val="%9"/>
      <w:lvlJc w:val="left"/>
      <w:pPr>
        <w:ind w:left="6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19F90DF9"/>
    <w:multiLevelType w:val="hybridMultilevel"/>
    <w:tmpl w:val="8BF6C092"/>
    <w:lvl w:ilvl="0" w:tplc="9502F3E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D4C8CE0">
      <w:start w:val="1"/>
      <w:numFmt w:val="lowerRoman"/>
      <w:lvlText w:val="(%2)"/>
      <w:lvlJc w:val="left"/>
      <w:pPr>
        <w:ind w:left="1133"/>
      </w:pPr>
      <w:rPr>
        <w:rFonts w:hint="default"/>
        <w:b w:val="0"/>
        <w:i w:val="0"/>
        <w:strike w:val="0"/>
        <w:dstrike w:val="0"/>
        <w:color w:val="000000"/>
        <w:sz w:val="22"/>
        <w:szCs w:val="22"/>
        <w:u w:val="none" w:color="000000"/>
        <w:bdr w:val="none" w:sz="0" w:space="0" w:color="auto"/>
        <w:shd w:val="clear" w:color="auto" w:fill="auto"/>
        <w:vertAlign w:val="baseline"/>
      </w:rPr>
    </w:lvl>
    <w:lvl w:ilvl="2" w:tplc="AAC829E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CEF29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A28F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18E5F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6203E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48CB4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30AD9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1A1551A1"/>
    <w:multiLevelType w:val="hybridMultilevel"/>
    <w:tmpl w:val="82C646EA"/>
    <w:lvl w:ilvl="0" w:tplc="90D23E36">
      <w:start w:val="2"/>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4C8CE0">
      <w:start w:val="1"/>
      <w:numFmt w:val="lowerRoman"/>
      <w:lvlText w:val="(%2)"/>
      <w:lvlJc w:val="left"/>
      <w:pPr>
        <w:ind w:left="1133"/>
      </w:pPr>
      <w:rPr>
        <w:rFonts w:hint="default"/>
        <w:b w:val="0"/>
        <w:i w:val="0"/>
        <w:strike w:val="0"/>
        <w:dstrike w:val="0"/>
        <w:color w:val="000000"/>
        <w:sz w:val="22"/>
        <w:szCs w:val="22"/>
        <w:u w:val="none" w:color="000000"/>
        <w:bdr w:val="none" w:sz="0" w:space="0" w:color="auto"/>
        <w:shd w:val="clear" w:color="auto" w:fill="auto"/>
        <w:vertAlign w:val="baseline"/>
      </w:rPr>
    </w:lvl>
    <w:lvl w:ilvl="2" w:tplc="9E12BC2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3A8AE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5AD1C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204A3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1C572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40656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C2FFE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1CD665B7"/>
    <w:multiLevelType w:val="hybridMultilevel"/>
    <w:tmpl w:val="B7B89E88"/>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0" w15:restartNumberingAfterBreak="0">
    <w:nsid w:val="1D2B24C1"/>
    <w:multiLevelType w:val="hybridMultilevel"/>
    <w:tmpl w:val="69F2CFA0"/>
    <w:lvl w:ilvl="0" w:tplc="E8F47E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F2D0DC">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3A4C7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BCD5A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1CFF9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F4E26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4C6B6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5C84D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9AAD8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1D5205C1"/>
    <w:multiLevelType w:val="hybridMultilevel"/>
    <w:tmpl w:val="B8809D4E"/>
    <w:lvl w:ilvl="0" w:tplc="DC740280">
      <w:start w:val="3"/>
      <w:numFmt w:val="decimal"/>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4C8CE0">
      <w:start w:val="1"/>
      <w:numFmt w:val="lowerRoman"/>
      <w:lvlText w:val="(%2)"/>
      <w:lvlJc w:val="left"/>
      <w:pPr>
        <w:ind w:left="1702"/>
      </w:pPr>
      <w:rPr>
        <w:rFonts w:hint="default"/>
        <w:b w:val="0"/>
        <w:i w:val="0"/>
        <w:strike w:val="0"/>
        <w:dstrike w:val="0"/>
        <w:color w:val="000000"/>
        <w:sz w:val="22"/>
        <w:szCs w:val="22"/>
        <w:u w:val="none" w:color="000000"/>
        <w:bdr w:val="none" w:sz="0" w:space="0" w:color="auto"/>
        <w:shd w:val="clear" w:color="auto" w:fill="auto"/>
        <w:vertAlign w:val="baseline"/>
      </w:rPr>
    </w:lvl>
    <w:lvl w:ilvl="2" w:tplc="DD78C45E">
      <w:start w:val="1"/>
      <w:numFmt w:val="lowerLetter"/>
      <w:lvlText w:val="(%3)"/>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6E1058">
      <w:start w:val="1"/>
      <w:numFmt w:val="lowerRoman"/>
      <w:lvlText w:val="(%4)"/>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42875E">
      <w:start w:val="1"/>
      <w:numFmt w:val="lowerLetter"/>
      <w:lvlText w:val="%5"/>
      <w:lvlJc w:val="left"/>
      <w:pPr>
        <w:ind w:left="2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248994">
      <w:start w:val="1"/>
      <w:numFmt w:val="lowerRoman"/>
      <w:lvlText w:val="%6"/>
      <w:lvlJc w:val="left"/>
      <w:pPr>
        <w:ind w:left="3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AA3A96">
      <w:start w:val="1"/>
      <w:numFmt w:val="decimal"/>
      <w:lvlText w:val="%7"/>
      <w:lvlJc w:val="left"/>
      <w:pPr>
        <w:ind w:left="4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B493AE">
      <w:start w:val="1"/>
      <w:numFmt w:val="lowerLetter"/>
      <w:lvlText w:val="%8"/>
      <w:lvlJc w:val="left"/>
      <w:pPr>
        <w:ind w:left="4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96F5FC">
      <w:start w:val="1"/>
      <w:numFmt w:val="lowerRoman"/>
      <w:lvlText w:val="%9"/>
      <w:lvlJc w:val="left"/>
      <w:pPr>
        <w:ind w:left="5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1ED75614"/>
    <w:multiLevelType w:val="hybridMultilevel"/>
    <w:tmpl w:val="3CC8553E"/>
    <w:lvl w:ilvl="0" w:tplc="BD18F76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A9008A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488A252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C6351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0A1DB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56C7E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D867D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9E1C1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BE03A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1EEA3C2D"/>
    <w:multiLevelType w:val="hybridMultilevel"/>
    <w:tmpl w:val="92568D66"/>
    <w:lvl w:ilvl="0" w:tplc="E4646E6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B8062E8">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7B0AE9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28188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5C380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7EB0D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C0646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860DD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6832F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1F0B1975"/>
    <w:multiLevelType w:val="hybridMultilevel"/>
    <w:tmpl w:val="C9BE05BA"/>
    <w:lvl w:ilvl="0" w:tplc="EF205D04">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7253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A8A2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68E7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C4CB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DA489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8C01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EC85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E80A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1F9B3AFC"/>
    <w:multiLevelType w:val="hybridMultilevel"/>
    <w:tmpl w:val="3B720FAE"/>
    <w:lvl w:ilvl="0" w:tplc="D902C2A2">
      <w:start w:val="3"/>
      <w:numFmt w:val="lowerRoman"/>
      <w:lvlText w:val="(%1)"/>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8A870A">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9E5DD4">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806230">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2E944A">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DC2B6E">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1E6C7C">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9676CA">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CA6AF6">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215D1D7D"/>
    <w:multiLevelType w:val="hybridMultilevel"/>
    <w:tmpl w:val="7E0AA530"/>
    <w:lvl w:ilvl="0" w:tplc="D39A315C">
      <w:start w:val="1"/>
      <w:numFmt w:val="decimal"/>
      <w:lvlText w:val="(%1)"/>
      <w:lvlJc w:val="left"/>
      <w:pPr>
        <w:ind w:left="1132"/>
      </w:pPr>
      <w:rPr>
        <w:rFonts w:hint="default"/>
        <w:b/>
        <w:i w:val="0"/>
        <w:strike w:val="0"/>
        <w:dstrike w:val="0"/>
        <w:color w:val="000000"/>
        <w:sz w:val="22"/>
        <w:szCs w:val="22"/>
        <w:u w:val="none" w:color="000000"/>
        <w:bdr w:val="none" w:sz="0" w:space="0" w:color="auto"/>
        <w:shd w:val="clear" w:color="auto" w:fill="auto"/>
        <w:vertAlign w:val="baseline"/>
      </w:rPr>
    </w:lvl>
    <w:lvl w:ilvl="1" w:tplc="36164048">
      <w:start w:val="1"/>
      <w:numFmt w:val="decimal"/>
      <w:lvlText w:val="(%2)"/>
      <w:lvlJc w:val="left"/>
      <w:pPr>
        <w:ind w:left="1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2EADE6">
      <w:start w:val="1"/>
      <w:numFmt w:val="lowerRoman"/>
      <w:lvlText w:val="%3"/>
      <w:lvlJc w:val="left"/>
      <w:pPr>
        <w:ind w:left="2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FA3072">
      <w:start w:val="1"/>
      <w:numFmt w:val="decimal"/>
      <w:lvlText w:val="%4"/>
      <w:lvlJc w:val="left"/>
      <w:pPr>
        <w:ind w:left="2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84855E">
      <w:start w:val="1"/>
      <w:numFmt w:val="lowerLetter"/>
      <w:lvlText w:val="%5"/>
      <w:lvlJc w:val="left"/>
      <w:pPr>
        <w:ind w:left="3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22B418">
      <w:start w:val="1"/>
      <w:numFmt w:val="lowerRoman"/>
      <w:lvlText w:val="%6"/>
      <w:lvlJc w:val="left"/>
      <w:pPr>
        <w:ind w:left="4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74CFBE">
      <w:start w:val="1"/>
      <w:numFmt w:val="decimal"/>
      <w:lvlText w:val="%7"/>
      <w:lvlJc w:val="left"/>
      <w:pPr>
        <w:ind w:left="5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F8FC9A">
      <w:start w:val="1"/>
      <w:numFmt w:val="lowerLetter"/>
      <w:lvlText w:val="%8"/>
      <w:lvlJc w:val="left"/>
      <w:pPr>
        <w:ind w:left="5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C4D500">
      <w:start w:val="1"/>
      <w:numFmt w:val="lowerRoman"/>
      <w:lvlText w:val="%9"/>
      <w:lvlJc w:val="left"/>
      <w:pPr>
        <w:ind w:left="6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1642036"/>
    <w:multiLevelType w:val="hybridMultilevel"/>
    <w:tmpl w:val="DB9C83E8"/>
    <w:lvl w:ilvl="0" w:tplc="DE8AD5CE">
      <w:start w:val="1"/>
      <w:numFmt w:val="lowerRoman"/>
      <w:lvlText w:val="(%1)"/>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B49744">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F83100">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EEEA4C">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94ACAE">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BC5266">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1EA57A">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F2D970">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48A2FC">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23CB4E0F"/>
    <w:multiLevelType w:val="hybridMultilevel"/>
    <w:tmpl w:val="78583788"/>
    <w:lvl w:ilvl="0" w:tplc="CC543E4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3869B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8812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AA55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E0E9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F405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22FF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BC91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603D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55851C4"/>
    <w:multiLevelType w:val="hybridMultilevel"/>
    <w:tmpl w:val="C6F66C2E"/>
    <w:lvl w:ilvl="0" w:tplc="3ED6F5C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AFA77A8">
      <w:start w:val="1"/>
      <w:numFmt w:val="decimal"/>
      <w:lvlRestart w:val="0"/>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355C6FD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2E8B8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920B2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6664A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5C7BB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02153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FE0BC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25F8493C"/>
    <w:multiLevelType w:val="hybridMultilevel"/>
    <w:tmpl w:val="A894A36E"/>
    <w:lvl w:ilvl="0" w:tplc="7FC676A0">
      <w:start w:val="1"/>
      <w:numFmt w:val="decimal"/>
      <w:lvlText w:val="(%1)"/>
      <w:lvlJc w:val="left"/>
      <w:pPr>
        <w:ind w:left="725" w:hanging="360"/>
      </w:pPr>
      <w:rPr>
        <w:rFonts w:hint="default"/>
        <w:b w:val="0"/>
      </w:rPr>
    </w:lvl>
    <w:lvl w:ilvl="1" w:tplc="040C0019" w:tentative="1">
      <w:start w:val="1"/>
      <w:numFmt w:val="lowerLetter"/>
      <w:lvlText w:val="%2."/>
      <w:lvlJc w:val="left"/>
      <w:pPr>
        <w:ind w:left="1445" w:hanging="360"/>
      </w:pPr>
    </w:lvl>
    <w:lvl w:ilvl="2" w:tplc="040C001B" w:tentative="1">
      <w:start w:val="1"/>
      <w:numFmt w:val="lowerRoman"/>
      <w:lvlText w:val="%3."/>
      <w:lvlJc w:val="right"/>
      <w:pPr>
        <w:ind w:left="2165" w:hanging="180"/>
      </w:pPr>
    </w:lvl>
    <w:lvl w:ilvl="3" w:tplc="040C000F" w:tentative="1">
      <w:start w:val="1"/>
      <w:numFmt w:val="decimal"/>
      <w:lvlText w:val="%4."/>
      <w:lvlJc w:val="left"/>
      <w:pPr>
        <w:ind w:left="2885" w:hanging="360"/>
      </w:pPr>
    </w:lvl>
    <w:lvl w:ilvl="4" w:tplc="040C0019" w:tentative="1">
      <w:start w:val="1"/>
      <w:numFmt w:val="lowerLetter"/>
      <w:lvlText w:val="%5."/>
      <w:lvlJc w:val="left"/>
      <w:pPr>
        <w:ind w:left="3605" w:hanging="360"/>
      </w:pPr>
    </w:lvl>
    <w:lvl w:ilvl="5" w:tplc="040C001B" w:tentative="1">
      <w:start w:val="1"/>
      <w:numFmt w:val="lowerRoman"/>
      <w:lvlText w:val="%6."/>
      <w:lvlJc w:val="right"/>
      <w:pPr>
        <w:ind w:left="4325" w:hanging="180"/>
      </w:pPr>
    </w:lvl>
    <w:lvl w:ilvl="6" w:tplc="040C000F" w:tentative="1">
      <w:start w:val="1"/>
      <w:numFmt w:val="decimal"/>
      <w:lvlText w:val="%7."/>
      <w:lvlJc w:val="left"/>
      <w:pPr>
        <w:ind w:left="5045" w:hanging="360"/>
      </w:pPr>
    </w:lvl>
    <w:lvl w:ilvl="7" w:tplc="040C0019" w:tentative="1">
      <w:start w:val="1"/>
      <w:numFmt w:val="lowerLetter"/>
      <w:lvlText w:val="%8."/>
      <w:lvlJc w:val="left"/>
      <w:pPr>
        <w:ind w:left="5765" w:hanging="360"/>
      </w:pPr>
    </w:lvl>
    <w:lvl w:ilvl="8" w:tplc="040C001B" w:tentative="1">
      <w:start w:val="1"/>
      <w:numFmt w:val="lowerRoman"/>
      <w:lvlText w:val="%9."/>
      <w:lvlJc w:val="right"/>
      <w:pPr>
        <w:ind w:left="6485" w:hanging="180"/>
      </w:pPr>
    </w:lvl>
  </w:abstractNum>
  <w:abstractNum w:abstractNumId="61" w15:restartNumberingAfterBreak="0">
    <w:nsid w:val="2647188E"/>
    <w:multiLevelType w:val="hybridMultilevel"/>
    <w:tmpl w:val="0910EEA6"/>
    <w:lvl w:ilvl="0" w:tplc="1D08135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B0CE9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C098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2A2F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3EFF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6A14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307F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9468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FAF6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27D853C4"/>
    <w:multiLevelType w:val="hybridMultilevel"/>
    <w:tmpl w:val="20CA3BE6"/>
    <w:lvl w:ilvl="0" w:tplc="16D66374">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AE0CB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696E2B5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C6AC2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888BC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F4AB9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3689C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40198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B0CD6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28B026A0"/>
    <w:multiLevelType w:val="hybridMultilevel"/>
    <w:tmpl w:val="A9C43A86"/>
    <w:lvl w:ilvl="0" w:tplc="7FC676A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297A5F07"/>
    <w:multiLevelType w:val="hybridMultilevel"/>
    <w:tmpl w:val="49FCE0CA"/>
    <w:lvl w:ilvl="0" w:tplc="E1CAB92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DE49222">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2796244C">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DBC221D6">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D0CF7C">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E0CB52">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5A39F6">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C247EE">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227530">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2A5E2081"/>
    <w:multiLevelType w:val="hybridMultilevel"/>
    <w:tmpl w:val="61E610AC"/>
    <w:lvl w:ilvl="0" w:tplc="0F161598">
      <w:start w:val="1"/>
      <w:numFmt w:val="lowerRoman"/>
      <w:lvlText w:val="(%1)"/>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1D68D84">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18B2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58041A">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481D50">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58EECE">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1E743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D0F4A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FA74C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2B6570A8"/>
    <w:multiLevelType w:val="hybridMultilevel"/>
    <w:tmpl w:val="35822666"/>
    <w:lvl w:ilvl="0" w:tplc="90D23E36">
      <w:start w:val="2"/>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C0C6B4">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12BC2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3A8AE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5AD1C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204A3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1C572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40656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C2FFE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2C12654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C654EED"/>
    <w:multiLevelType w:val="hybridMultilevel"/>
    <w:tmpl w:val="4516B948"/>
    <w:lvl w:ilvl="0" w:tplc="7FC676A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2E0651FC"/>
    <w:multiLevelType w:val="hybridMultilevel"/>
    <w:tmpl w:val="5094B928"/>
    <w:lvl w:ilvl="0" w:tplc="AE3489B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0B804B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6EAE93C">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EB744C6E">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F24A70">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3253DC">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923ED0">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AECC42">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6E187C">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2F213A27"/>
    <w:multiLevelType w:val="hybridMultilevel"/>
    <w:tmpl w:val="F594E418"/>
    <w:lvl w:ilvl="0" w:tplc="27BEE6B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5E25C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449DF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8046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1244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A2D2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0AE1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36D9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1AC3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2FD409A9"/>
    <w:multiLevelType w:val="hybridMultilevel"/>
    <w:tmpl w:val="766218A8"/>
    <w:lvl w:ilvl="0" w:tplc="7FC676A0">
      <w:start w:val="1"/>
      <w:numFmt w:val="decimal"/>
      <w:lvlText w:val="(%1)"/>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1" w:tplc="E036F972">
      <w:start w:val="1"/>
      <w:numFmt w:val="lowerLetter"/>
      <w:lvlText w:val="%2"/>
      <w:lvlJc w:val="left"/>
      <w:pPr>
        <w:ind w:left="1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D2DFE2">
      <w:start w:val="1"/>
      <w:numFmt w:val="lowerRoman"/>
      <w:lvlText w:val="%3"/>
      <w:lvlJc w:val="left"/>
      <w:pPr>
        <w:ind w:left="2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9AF4B0">
      <w:start w:val="1"/>
      <w:numFmt w:val="decimal"/>
      <w:lvlText w:val="%4"/>
      <w:lvlJc w:val="left"/>
      <w:pPr>
        <w:ind w:left="3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C4A2A6">
      <w:start w:val="1"/>
      <w:numFmt w:val="lowerLetter"/>
      <w:lvlText w:val="%5"/>
      <w:lvlJc w:val="left"/>
      <w:pPr>
        <w:ind w:left="3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D006DA">
      <w:start w:val="1"/>
      <w:numFmt w:val="lowerRoman"/>
      <w:lvlText w:val="%6"/>
      <w:lvlJc w:val="left"/>
      <w:pPr>
        <w:ind w:left="4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E00C6C">
      <w:start w:val="1"/>
      <w:numFmt w:val="decimal"/>
      <w:lvlText w:val="%7"/>
      <w:lvlJc w:val="left"/>
      <w:pPr>
        <w:ind w:left="5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EA69B2">
      <w:start w:val="1"/>
      <w:numFmt w:val="lowerLetter"/>
      <w:lvlText w:val="%8"/>
      <w:lvlJc w:val="left"/>
      <w:pPr>
        <w:ind w:left="5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2A6C68">
      <w:start w:val="1"/>
      <w:numFmt w:val="lowerRoman"/>
      <w:lvlText w:val="%9"/>
      <w:lvlJc w:val="left"/>
      <w:pPr>
        <w:ind w:left="6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3031068E"/>
    <w:multiLevelType w:val="hybridMultilevel"/>
    <w:tmpl w:val="233C1478"/>
    <w:lvl w:ilvl="0" w:tplc="A2226E7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DCF446">
      <w:start w:val="1"/>
      <w:numFmt w:val="lowerLetter"/>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98873A">
      <w:start w:val="1"/>
      <w:numFmt w:val="lowerRoman"/>
      <w:lvlText w:val="%3"/>
      <w:lvlJc w:val="left"/>
      <w:pPr>
        <w:ind w:left="1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565A02">
      <w:start w:val="1"/>
      <w:numFmt w:val="decimal"/>
      <w:lvlText w:val="%4"/>
      <w:lvlJc w:val="left"/>
      <w:pPr>
        <w:ind w:left="1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283BC2">
      <w:start w:val="1"/>
      <w:numFmt w:val="upperLetter"/>
      <w:lvlRestart w:val="0"/>
      <w:lvlText w:val="(%5)"/>
      <w:lvlJc w:val="left"/>
      <w:pPr>
        <w:ind w:left="226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5" w:tplc="BED808CC">
      <w:start w:val="1"/>
      <w:numFmt w:val="lowerRoman"/>
      <w:lvlText w:val="%6"/>
      <w:lvlJc w:val="left"/>
      <w:pPr>
        <w:ind w:left="2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A0A70A">
      <w:start w:val="1"/>
      <w:numFmt w:val="decimal"/>
      <w:lvlText w:val="%7"/>
      <w:lvlJc w:val="left"/>
      <w:pPr>
        <w:ind w:left="3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EEAACA">
      <w:start w:val="1"/>
      <w:numFmt w:val="lowerLetter"/>
      <w:lvlText w:val="%8"/>
      <w:lvlJc w:val="left"/>
      <w:pPr>
        <w:ind w:left="4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001982">
      <w:start w:val="1"/>
      <w:numFmt w:val="lowerRoman"/>
      <w:lvlText w:val="%9"/>
      <w:lvlJc w:val="left"/>
      <w:pPr>
        <w:ind w:left="4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3090529D"/>
    <w:multiLevelType w:val="hybridMultilevel"/>
    <w:tmpl w:val="1D28F75A"/>
    <w:lvl w:ilvl="0" w:tplc="C61247B0">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1E12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D0CC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A2C3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DEB9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CC0F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22A4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5805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92FD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1373DA9"/>
    <w:multiLevelType w:val="hybridMultilevel"/>
    <w:tmpl w:val="939C5EDE"/>
    <w:lvl w:ilvl="0" w:tplc="5D4C8CE0">
      <w:start w:val="1"/>
      <w:numFmt w:val="lowerRoman"/>
      <w:lvlText w:val="(%1)"/>
      <w:lvlJc w:val="left"/>
      <w:pPr>
        <w:ind w:left="280"/>
      </w:pPr>
      <w:rPr>
        <w:rFonts w:hint="default"/>
        <w:b w:val="0"/>
        <w:i w:val="0"/>
        <w:strike w:val="0"/>
        <w:dstrike w:val="0"/>
        <w:color w:val="000000"/>
        <w:sz w:val="22"/>
        <w:szCs w:val="22"/>
        <w:u w:val="none" w:color="000000"/>
        <w:bdr w:val="none" w:sz="0" w:space="0" w:color="auto"/>
        <w:shd w:val="clear" w:color="auto" w:fill="auto"/>
        <w:vertAlign w:val="baseline"/>
      </w:rPr>
    </w:lvl>
    <w:lvl w:ilvl="1" w:tplc="14DE0BE2">
      <w:start w:val="1"/>
      <w:numFmt w:val="lowerRoman"/>
      <w:lvlText w:val="(%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644FB6">
      <w:start w:val="1"/>
      <w:numFmt w:val="lowerRoman"/>
      <w:lvlText w:val="%3"/>
      <w:lvlJc w:val="left"/>
      <w:pPr>
        <w:ind w:left="1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4096E8">
      <w:start w:val="1"/>
      <w:numFmt w:val="decimal"/>
      <w:lvlText w:val="%4"/>
      <w:lvlJc w:val="left"/>
      <w:pPr>
        <w:ind w:left="2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38D196">
      <w:start w:val="1"/>
      <w:numFmt w:val="lowerLetter"/>
      <w:lvlText w:val="%5"/>
      <w:lvlJc w:val="left"/>
      <w:pPr>
        <w:ind w:left="2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CCEF1C">
      <w:start w:val="1"/>
      <w:numFmt w:val="lowerRoman"/>
      <w:lvlText w:val="%6"/>
      <w:lvlJc w:val="left"/>
      <w:pPr>
        <w:ind w:left="3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4EF994">
      <w:start w:val="1"/>
      <w:numFmt w:val="decimal"/>
      <w:lvlText w:val="%7"/>
      <w:lvlJc w:val="left"/>
      <w:pPr>
        <w:ind w:left="4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600F66">
      <w:start w:val="1"/>
      <w:numFmt w:val="lowerLetter"/>
      <w:lvlText w:val="%8"/>
      <w:lvlJc w:val="left"/>
      <w:pPr>
        <w:ind w:left="4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B23E44">
      <w:start w:val="1"/>
      <w:numFmt w:val="lowerRoman"/>
      <w:lvlText w:val="%9"/>
      <w:lvlJc w:val="left"/>
      <w:pPr>
        <w:ind w:left="5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31E559F6"/>
    <w:multiLevelType w:val="hybridMultilevel"/>
    <w:tmpl w:val="E2509584"/>
    <w:lvl w:ilvl="0" w:tplc="7FC676A0">
      <w:start w:val="1"/>
      <w:numFmt w:val="decimal"/>
      <w:lvlText w:val="(%1)"/>
      <w:lvlJc w:val="left"/>
      <w:pPr>
        <w:ind w:left="726" w:hanging="360"/>
      </w:pPr>
      <w:rPr>
        <w:rFonts w:hint="default"/>
        <w:b w:val="0"/>
      </w:rPr>
    </w:lvl>
    <w:lvl w:ilvl="1" w:tplc="040C0019">
      <w:start w:val="1"/>
      <w:numFmt w:val="lowerLetter"/>
      <w:lvlText w:val="%2."/>
      <w:lvlJc w:val="left"/>
      <w:pPr>
        <w:ind w:left="1446" w:hanging="360"/>
      </w:pPr>
    </w:lvl>
    <w:lvl w:ilvl="2" w:tplc="040C001B">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76" w15:restartNumberingAfterBreak="0">
    <w:nsid w:val="322C781E"/>
    <w:multiLevelType w:val="hybridMultilevel"/>
    <w:tmpl w:val="18D02F8C"/>
    <w:lvl w:ilvl="0" w:tplc="7BEA6696">
      <w:start w:val="1"/>
      <w:numFmt w:val="lowerRoman"/>
      <w:lvlText w:val="(%1)"/>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5CA0C9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62B370">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D289AE">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181930">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90A6E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D8704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67D98">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A062B4">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33B2740C"/>
    <w:multiLevelType w:val="hybridMultilevel"/>
    <w:tmpl w:val="A56E17BC"/>
    <w:lvl w:ilvl="0" w:tplc="E960CCD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600285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C1CC9DE">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A7EA3BD4">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B86E18">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4ECF8">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D0D366">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2CB26C">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DA6A88">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351C2434"/>
    <w:multiLevelType w:val="hybridMultilevel"/>
    <w:tmpl w:val="F3BE6D92"/>
    <w:lvl w:ilvl="0" w:tplc="0AD2569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976F2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064F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F209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265E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B46F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F2E9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AA11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C4F96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36AA5A66"/>
    <w:multiLevelType w:val="hybridMultilevel"/>
    <w:tmpl w:val="502AECE8"/>
    <w:lvl w:ilvl="0" w:tplc="08641EA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818F3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3A7F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D8138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4A58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B8A5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4654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EE75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F8EC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36CE406A"/>
    <w:multiLevelType w:val="hybridMultilevel"/>
    <w:tmpl w:val="A8D0A3D8"/>
    <w:lvl w:ilvl="0" w:tplc="284085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740C58">
      <w:start w:val="1"/>
      <w:numFmt w:val="lowerLetter"/>
      <w:lvlText w:val="%2"/>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5EC6F6">
      <w:start w:val="1"/>
      <w:numFmt w:val="lowerRoman"/>
      <w:lvlText w:val="%3"/>
      <w:lvlJc w:val="left"/>
      <w:pPr>
        <w:ind w:left="1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4C8CE0">
      <w:start w:val="1"/>
      <w:numFmt w:val="lowerRoman"/>
      <w:lvlText w:val="(%4)"/>
      <w:lvlJc w:val="left"/>
      <w:pPr>
        <w:ind w:left="1702"/>
      </w:pPr>
      <w:rPr>
        <w:rFonts w:hint="default"/>
        <w:b w:val="0"/>
        <w:i w:val="0"/>
        <w:strike w:val="0"/>
        <w:dstrike w:val="0"/>
        <w:color w:val="000000"/>
        <w:sz w:val="22"/>
        <w:szCs w:val="22"/>
        <w:u w:val="none" w:color="000000"/>
        <w:bdr w:val="none" w:sz="0" w:space="0" w:color="auto"/>
        <w:shd w:val="clear" w:color="auto" w:fill="auto"/>
        <w:vertAlign w:val="baseline"/>
      </w:rPr>
    </w:lvl>
    <w:lvl w:ilvl="4" w:tplc="E2880562">
      <w:start w:val="1"/>
      <w:numFmt w:val="lowerLetter"/>
      <w:lvlText w:val="%5"/>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92BD3C">
      <w:start w:val="1"/>
      <w:numFmt w:val="lowerRoman"/>
      <w:lvlText w:val="%6"/>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282270">
      <w:start w:val="1"/>
      <w:numFmt w:val="decimal"/>
      <w:lvlText w:val="%7"/>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3ACBD4">
      <w:start w:val="1"/>
      <w:numFmt w:val="lowerLetter"/>
      <w:lvlText w:val="%8"/>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5C62D6">
      <w:start w:val="1"/>
      <w:numFmt w:val="lowerRoman"/>
      <w:lvlText w:val="%9"/>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3752059C"/>
    <w:multiLevelType w:val="hybridMultilevel"/>
    <w:tmpl w:val="9F007302"/>
    <w:lvl w:ilvl="0" w:tplc="7FC676A0">
      <w:start w:val="1"/>
      <w:numFmt w:val="decimal"/>
      <w:lvlText w:val="(%1)"/>
      <w:lvlJc w:val="left"/>
      <w:pPr>
        <w:ind w:left="1272" w:hanging="360"/>
      </w:pPr>
      <w:rPr>
        <w:rFonts w:hint="default"/>
        <w:b w:val="0"/>
      </w:rPr>
    </w:lvl>
    <w:lvl w:ilvl="1" w:tplc="040C0019">
      <w:start w:val="1"/>
      <w:numFmt w:val="lowerLetter"/>
      <w:lvlText w:val="%2."/>
      <w:lvlJc w:val="left"/>
      <w:pPr>
        <w:ind w:left="1992" w:hanging="360"/>
      </w:pPr>
    </w:lvl>
    <w:lvl w:ilvl="2" w:tplc="040C001B" w:tentative="1">
      <w:start w:val="1"/>
      <w:numFmt w:val="lowerRoman"/>
      <w:lvlText w:val="%3."/>
      <w:lvlJc w:val="right"/>
      <w:pPr>
        <w:ind w:left="2712" w:hanging="180"/>
      </w:pPr>
    </w:lvl>
    <w:lvl w:ilvl="3" w:tplc="040C000F" w:tentative="1">
      <w:start w:val="1"/>
      <w:numFmt w:val="decimal"/>
      <w:lvlText w:val="%4."/>
      <w:lvlJc w:val="left"/>
      <w:pPr>
        <w:ind w:left="3432" w:hanging="360"/>
      </w:pPr>
    </w:lvl>
    <w:lvl w:ilvl="4" w:tplc="040C0019" w:tentative="1">
      <w:start w:val="1"/>
      <w:numFmt w:val="lowerLetter"/>
      <w:lvlText w:val="%5."/>
      <w:lvlJc w:val="left"/>
      <w:pPr>
        <w:ind w:left="4152" w:hanging="360"/>
      </w:pPr>
    </w:lvl>
    <w:lvl w:ilvl="5" w:tplc="040C001B" w:tentative="1">
      <w:start w:val="1"/>
      <w:numFmt w:val="lowerRoman"/>
      <w:lvlText w:val="%6."/>
      <w:lvlJc w:val="right"/>
      <w:pPr>
        <w:ind w:left="4872" w:hanging="180"/>
      </w:pPr>
    </w:lvl>
    <w:lvl w:ilvl="6" w:tplc="040C000F" w:tentative="1">
      <w:start w:val="1"/>
      <w:numFmt w:val="decimal"/>
      <w:lvlText w:val="%7."/>
      <w:lvlJc w:val="left"/>
      <w:pPr>
        <w:ind w:left="5592" w:hanging="360"/>
      </w:pPr>
    </w:lvl>
    <w:lvl w:ilvl="7" w:tplc="040C0019" w:tentative="1">
      <w:start w:val="1"/>
      <w:numFmt w:val="lowerLetter"/>
      <w:lvlText w:val="%8."/>
      <w:lvlJc w:val="left"/>
      <w:pPr>
        <w:ind w:left="6312" w:hanging="360"/>
      </w:pPr>
    </w:lvl>
    <w:lvl w:ilvl="8" w:tplc="040C001B" w:tentative="1">
      <w:start w:val="1"/>
      <w:numFmt w:val="lowerRoman"/>
      <w:lvlText w:val="%9."/>
      <w:lvlJc w:val="right"/>
      <w:pPr>
        <w:ind w:left="7032" w:hanging="180"/>
      </w:pPr>
    </w:lvl>
  </w:abstractNum>
  <w:abstractNum w:abstractNumId="82" w15:restartNumberingAfterBreak="0">
    <w:nsid w:val="37934234"/>
    <w:multiLevelType w:val="hybridMultilevel"/>
    <w:tmpl w:val="5AE682EA"/>
    <w:lvl w:ilvl="0" w:tplc="0C50A800">
      <w:start w:val="1"/>
      <w:numFmt w:val="decimal"/>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1A174E">
      <w:start w:val="1"/>
      <w:numFmt w:val="upperLetter"/>
      <w:lvlText w:val="(%2)"/>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F1447944">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B04AE0">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38640E">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EC9C0C">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DE147E">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A80352">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167026">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37DA70FA"/>
    <w:multiLevelType w:val="hybridMultilevel"/>
    <w:tmpl w:val="070C9E82"/>
    <w:lvl w:ilvl="0" w:tplc="7FC676A0">
      <w:start w:val="1"/>
      <w:numFmt w:val="decimal"/>
      <w:lvlText w:val="(%1)"/>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1" w:tplc="422E668C">
      <w:start w:val="1"/>
      <w:numFmt w:val="decimal"/>
      <w:lvlText w:val="(%2)"/>
      <w:lvlJc w:val="left"/>
      <w:pPr>
        <w:ind w:left="1704"/>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AC829E0">
      <w:start w:val="1"/>
      <w:numFmt w:val="lowerRoman"/>
      <w:lvlText w:val="%3"/>
      <w:lvlJc w:val="left"/>
      <w:pPr>
        <w:ind w:left="2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CEF298">
      <w:start w:val="1"/>
      <w:numFmt w:val="decimal"/>
      <w:lvlText w:val="%4"/>
      <w:lvlJc w:val="left"/>
      <w:pPr>
        <w:ind w:left="2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A28F0">
      <w:start w:val="1"/>
      <w:numFmt w:val="lowerLetter"/>
      <w:lvlText w:val="%5"/>
      <w:lvlJc w:val="left"/>
      <w:pPr>
        <w:ind w:left="3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18E5F0">
      <w:start w:val="1"/>
      <w:numFmt w:val="lowerRoman"/>
      <w:lvlText w:val="%6"/>
      <w:lvlJc w:val="left"/>
      <w:pPr>
        <w:ind w:left="4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6203E6">
      <w:start w:val="1"/>
      <w:numFmt w:val="decimal"/>
      <w:lvlText w:val="%7"/>
      <w:lvlJc w:val="left"/>
      <w:pPr>
        <w:ind w:left="5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48CB42">
      <w:start w:val="1"/>
      <w:numFmt w:val="lowerLetter"/>
      <w:lvlText w:val="%8"/>
      <w:lvlJc w:val="left"/>
      <w:pPr>
        <w:ind w:left="5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30AD90">
      <w:start w:val="1"/>
      <w:numFmt w:val="lowerRoman"/>
      <w:lvlText w:val="%9"/>
      <w:lvlJc w:val="left"/>
      <w:pPr>
        <w:ind w:left="6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38276880"/>
    <w:multiLevelType w:val="hybridMultilevel"/>
    <w:tmpl w:val="8286D3D2"/>
    <w:lvl w:ilvl="0" w:tplc="B76E712A">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1AE6C6">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7ED14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40CC9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5A604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4A182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7025F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E0FD1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7E030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89F6873"/>
    <w:multiLevelType w:val="hybridMultilevel"/>
    <w:tmpl w:val="7D5CBF86"/>
    <w:lvl w:ilvl="0" w:tplc="5D4C8CE0">
      <w:start w:val="1"/>
      <w:numFmt w:val="lowerRoman"/>
      <w:lvlText w:val="(%1)"/>
      <w:lvlJc w:val="left"/>
      <w:pPr>
        <w:ind w:left="1417"/>
      </w:pPr>
      <w:rPr>
        <w:rFonts w:hint="default"/>
        <w:b w:val="0"/>
        <w:i w:val="0"/>
        <w:strike w:val="0"/>
        <w:dstrike w:val="0"/>
        <w:color w:val="000000"/>
        <w:sz w:val="22"/>
        <w:szCs w:val="22"/>
        <w:u w:val="none" w:color="000000"/>
        <w:bdr w:val="none" w:sz="0" w:space="0" w:color="auto"/>
        <w:shd w:val="clear" w:color="auto" w:fill="auto"/>
        <w:vertAlign w:val="baseline"/>
      </w:rPr>
    </w:lvl>
    <w:lvl w:ilvl="1" w:tplc="AC1E6EEE">
      <w:start w:val="1"/>
      <w:numFmt w:val="lowerLetter"/>
      <w:lvlText w:val="%2"/>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8C2D24">
      <w:start w:val="1"/>
      <w:numFmt w:val="lowerRoman"/>
      <w:lvlText w:val="%3"/>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6C2954">
      <w:start w:val="1"/>
      <w:numFmt w:val="decimal"/>
      <w:lvlText w:val="%4"/>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D6C610">
      <w:start w:val="1"/>
      <w:numFmt w:val="lowerLetter"/>
      <w:lvlText w:val="%5"/>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72523E">
      <w:start w:val="1"/>
      <w:numFmt w:val="lowerRoman"/>
      <w:lvlText w:val="%6"/>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D8D4A6">
      <w:start w:val="1"/>
      <w:numFmt w:val="decimal"/>
      <w:lvlText w:val="%7"/>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4C4FF2">
      <w:start w:val="1"/>
      <w:numFmt w:val="lowerLetter"/>
      <w:lvlText w:val="%8"/>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629B0E">
      <w:start w:val="1"/>
      <w:numFmt w:val="lowerRoman"/>
      <w:lvlText w:val="%9"/>
      <w:lvlJc w:val="left"/>
      <w:pPr>
        <w:ind w:left="6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3A8670BF"/>
    <w:multiLevelType w:val="hybridMultilevel"/>
    <w:tmpl w:val="B3E4E99C"/>
    <w:lvl w:ilvl="0" w:tplc="B9C8C244">
      <w:start w:val="1"/>
      <w:numFmt w:val="decimal"/>
      <w:lvlText w:val="(%1)"/>
      <w:lvlJc w:val="left"/>
      <w:pPr>
        <w:ind w:left="927"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7" w15:restartNumberingAfterBreak="0">
    <w:nsid w:val="3AD66347"/>
    <w:multiLevelType w:val="hybridMultilevel"/>
    <w:tmpl w:val="D132E6EC"/>
    <w:lvl w:ilvl="0" w:tplc="7FC676A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3AF57EB9"/>
    <w:multiLevelType w:val="hybridMultilevel"/>
    <w:tmpl w:val="B5142E0A"/>
    <w:lvl w:ilvl="0" w:tplc="5D4C8CE0">
      <w:start w:val="1"/>
      <w:numFmt w:val="lowerRoman"/>
      <w:lvlText w:val="(%1)"/>
      <w:lvlJc w:val="left"/>
      <w:pPr>
        <w:ind w:left="2062" w:hanging="360"/>
      </w:pPr>
      <w:rPr>
        <w:rFonts w:hint="default"/>
      </w:rPr>
    </w:lvl>
    <w:lvl w:ilvl="1" w:tplc="040C0019" w:tentative="1">
      <w:start w:val="1"/>
      <w:numFmt w:val="lowerLetter"/>
      <w:lvlText w:val="%2."/>
      <w:lvlJc w:val="left"/>
      <w:pPr>
        <w:ind w:left="2782" w:hanging="360"/>
      </w:pPr>
    </w:lvl>
    <w:lvl w:ilvl="2" w:tplc="040C001B" w:tentative="1">
      <w:start w:val="1"/>
      <w:numFmt w:val="lowerRoman"/>
      <w:lvlText w:val="%3."/>
      <w:lvlJc w:val="right"/>
      <w:pPr>
        <w:ind w:left="3502" w:hanging="180"/>
      </w:pPr>
    </w:lvl>
    <w:lvl w:ilvl="3" w:tplc="040C000F" w:tentative="1">
      <w:start w:val="1"/>
      <w:numFmt w:val="decimal"/>
      <w:lvlText w:val="%4."/>
      <w:lvlJc w:val="left"/>
      <w:pPr>
        <w:ind w:left="4222" w:hanging="360"/>
      </w:pPr>
    </w:lvl>
    <w:lvl w:ilvl="4" w:tplc="040C0019" w:tentative="1">
      <w:start w:val="1"/>
      <w:numFmt w:val="lowerLetter"/>
      <w:lvlText w:val="%5."/>
      <w:lvlJc w:val="left"/>
      <w:pPr>
        <w:ind w:left="4942" w:hanging="360"/>
      </w:pPr>
    </w:lvl>
    <w:lvl w:ilvl="5" w:tplc="040C001B" w:tentative="1">
      <w:start w:val="1"/>
      <w:numFmt w:val="lowerRoman"/>
      <w:lvlText w:val="%6."/>
      <w:lvlJc w:val="right"/>
      <w:pPr>
        <w:ind w:left="5662" w:hanging="180"/>
      </w:pPr>
    </w:lvl>
    <w:lvl w:ilvl="6" w:tplc="040C000F" w:tentative="1">
      <w:start w:val="1"/>
      <w:numFmt w:val="decimal"/>
      <w:lvlText w:val="%7."/>
      <w:lvlJc w:val="left"/>
      <w:pPr>
        <w:ind w:left="6382" w:hanging="360"/>
      </w:pPr>
    </w:lvl>
    <w:lvl w:ilvl="7" w:tplc="040C0019" w:tentative="1">
      <w:start w:val="1"/>
      <w:numFmt w:val="lowerLetter"/>
      <w:lvlText w:val="%8."/>
      <w:lvlJc w:val="left"/>
      <w:pPr>
        <w:ind w:left="7102" w:hanging="360"/>
      </w:pPr>
    </w:lvl>
    <w:lvl w:ilvl="8" w:tplc="040C001B" w:tentative="1">
      <w:start w:val="1"/>
      <w:numFmt w:val="lowerRoman"/>
      <w:lvlText w:val="%9."/>
      <w:lvlJc w:val="right"/>
      <w:pPr>
        <w:ind w:left="7822" w:hanging="180"/>
      </w:pPr>
    </w:lvl>
  </w:abstractNum>
  <w:abstractNum w:abstractNumId="89" w15:restartNumberingAfterBreak="0">
    <w:nsid w:val="3B9215CF"/>
    <w:multiLevelType w:val="hybridMultilevel"/>
    <w:tmpl w:val="D32CD758"/>
    <w:lvl w:ilvl="0" w:tplc="CCFEAA3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710AC4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508698E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663B7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AC5B3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06455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B08F1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2640A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DE00D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BA9136A"/>
    <w:multiLevelType w:val="hybridMultilevel"/>
    <w:tmpl w:val="A9523956"/>
    <w:lvl w:ilvl="0" w:tplc="AA9468D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9D6D8E0">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90FEF8E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22978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9A22F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44036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DCADF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60CF8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B8F4C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3C071E1F"/>
    <w:multiLevelType w:val="hybridMultilevel"/>
    <w:tmpl w:val="93BCF796"/>
    <w:lvl w:ilvl="0" w:tplc="ED300F7A">
      <w:start w:val="1"/>
      <w:numFmt w:val="decimal"/>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DE0BE2">
      <w:start w:val="1"/>
      <w:numFmt w:val="lowerRoman"/>
      <w:lvlText w:val="(%2)"/>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644FB6">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4096E8">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38D196">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CCEF1C">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4EF994">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600F66">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B23E44">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3C606FDD"/>
    <w:multiLevelType w:val="hybridMultilevel"/>
    <w:tmpl w:val="94446BD8"/>
    <w:lvl w:ilvl="0" w:tplc="9D7AB79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9E2B13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71434E8">
      <w:start w:val="1"/>
      <w:numFmt w:val="lowerRoman"/>
      <w:lvlText w:val="(%3)"/>
      <w:lvlJc w:val="left"/>
      <w:pPr>
        <w:ind w:left="1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EA1562">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3067FC">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FA15EC">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BEB39C">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944954">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96BE38">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3F8F0D6F"/>
    <w:multiLevelType w:val="hybridMultilevel"/>
    <w:tmpl w:val="874CFFF0"/>
    <w:lvl w:ilvl="0" w:tplc="54FCC85A">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78FC9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57027E7C">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18BAE2A8">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1A8952">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F227A8">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06161E">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0AA36E">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907D26">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3F9577E7"/>
    <w:multiLevelType w:val="hybridMultilevel"/>
    <w:tmpl w:val="AAF2B2D2"/>
    <w:lvl w:ilvl="0" w:tplc="607E234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4867C0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B31E360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5EA61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A22BB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D29CA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0CB85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7AA74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EA30D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3FCA5AA6"/>
    <w:multiLevelType w:val="hybridMultilevel"/>
    <w:tmpl w:val="A2983700"/>
    <w:lvl w:ilvl="0" w:tplc="7256D07E">
      <w:start w:val="1"/>
      <w:numFmt w:val="decimal"/>
      <w:lvlText w:val="(%1)"/>
      <w:lvlJc w:val="left"/>
      <w:pPr>
        <w:ind w:left="926" w:hanging="360"/>
      </w:pPr>
      <w:rPr>
        <w:rFonts w:hint="default"/>
        <w:b/>
      </w:rPr>
    </w:lvl>
    <w:lvl w:ilvl="1" w:tplc="040C0019">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96" w15:restartNumberingAfterBreak="0">
    <w:nsid w:val="3FFF6716"/>
    <w:multiLevelType w:val="hybridMultilevel"/>
    <w:tmpl w:val="E4760F20"/>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7" w15:restartNumberingAfterBreak="0">
    <w:nsid w:val="40AC367F"/>
    <w:multiLevelType w:val="hybridMultilevel"/>
    <w:tmpl w:val="DB5E3502"/>
    <w:lvl w:ilvl="0" w:tplc="728AAFF6">
      <w:start w:val="1"/>
      <w:numFmt w:val="lowerLetter"/>
      <w:lvlText w:val="(%1)"/>
      <w:lvlJc w:val="left"/>
      <w:pPr>
        <w:ind w:left="360" w:hanging="360"/>
      </w:pPr>
      <w:rPr>
        <w:rFonts w:hint="default"/>
        <w:b w:val="0"/>
        <w:color w:val="auto"/>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8" w15:restartNumberingAfterBreak="0">
    <w:nsid w:val="41E07E03"/>
    <w:multiLevelType w:val="hybridMultilevel"/>
    <w:tmpl w:val="8B34C14C"/>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9" w15:restartNumberingAfterBreak="0">
    <w:nsid w:val="42E646DC"/>
    <w:multiLevelType w:val="hybridMultilevel"/>
    <w:tmpl w:val="01080502"/>
    <w:lvl w:ilvl="0" w:tplc="61F09032">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0" w15:restartNumberingAfterBreak="0">
    <w:nsid w:val="434F7873"/>
    <w:multiLevelType w:val="hybridMultilevel"/>
    <w:tmpl w:val="533C74E8"/>
    <w:lvl w:ilvl="0" w:tplc="5D4C8CE0">
      <w:start w:val="1"/>
      <w:numFmt w:val="lowerRoman"/>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1" w15:restartNumberingAfterBreak="0">
    <w:nsid w:val="459E1378"/>
    <w:multiLevelType w:val="hybridMultilevel"/>
    <w:tmpl w:val="4404B4E8"/>
    <w:lvl w:ilvl="0" w:tplc="7FC676A0">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4690466F"/>
    <w:multiLevelType w:val="hybridMultilevel"/>
    <w:tmpl w:val="ABDA4496"/>
    <w:lvl w:ilvl="0" w:tplc="7034D57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D821D1A">
      <w:start w:val="1"/>
      <w:numFmt w:val="decimal"/>
      <w:lvlText w:val="(%2)"/>
      <w:lvlJc w:val="left"/>
      <w:pPr>
        <w:ind w:left="9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B1A8161A">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B8CC0350">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1C76EC">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36F410">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D295B2">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ECA70A">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82E25A">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4AFD20D0"/>
    <w:multiLevelType w:val="hybridMultilevel"/>
    <w:tmpl w:val="029C75C6"/>
    <w:lvl w:ilvl="0" w:tplc="8CD405D2">
      <w:start w:val="1"/>
      <w:numFmt w:val="decimal"/>
      <w:lvlText w:val="(%1)"/>
      <w:lvlJc w:val="left"/>
      <w:pPr>
        <w:ind w:left="113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81CAFD4">
      <w:start w:val="1"/>
      <w:numFmt w:val="lowerLetter"/>
      <w:lvlText w:val="%2"/>
      <w:lvlJc w:val="left"/>
      <w:pPr>
        <w:ind w:left="1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9A6B48">
      <w:start w:val="1"/>
      <w:numFmt w:val="lowerRoman"/>
      <w:lvlText w:val="%3"/>
      <w:lvlJc w:val="left"/>
      <w:pPr>
        <w:ind w:left="2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A6A3DA">
      <w:start w:val="1"/>
      <w:numFmt w:val="decimal"/>
      <w:lvlText w:val="%4"/>
      <w:lvlJc w:val="left"/>
      <w:pPr>
        <w:ind w:left="3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82427E">
      <w:start w:val="1"/>
      <w:numFmt w:val="lowerLetter"/>
      <w:lvlText w:val="%5"/>
      <w:lvlJc w:val="left"/>
      <w:pPr>
        <w:ind w:left="3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A0A088">
      <w:start w:val="1"/>
      <w:numFmt w:val="lowerRoman"/>
      <w:lvlText w:val="%6"/>
      <w:lvlJc w:val="left"/>
      <w:pPr>
        <w:ind w:left="4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52D6B8">
      <w:start w:val="1"/>
      <w:numFmt w:val="decimal"/>
      <w:lvlText w:val="%7"/>
      <w:lvlJc w:val="left"/>
      <w:pPr>
        <w:ind w:left="5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4C9BC4">
      <w:start w:val="1"/>
      <w:numFmt w:val="lowerLetter"/>
      <w:lvlText w:val="%8"/>
      <w:lvlJc w:val="left"/>
      <w:pPr>
        <w:ind w:left="5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2C3D6C">
      <w:start w:val="1"/>
      <w:numFmt w:val="lowerRoman"/>
      <w:lvlText w:val="%9"/>
      <w:lvlJc w:val="left"/>
      <w:pPr>
        <w:ind w:left="6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4BB11A9F"/>
    <w:multiLevelType w:val="hybridMultilevel"/>
    <w:tmpl w:val="A8D43DC6"/>
    <w:lvl w:ilvl="0" w:tplc="6332F69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F3401CE">
      <w:start w:val="2"/>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48C2871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5293E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40C05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0A02A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BC0F0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38FFA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408D9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4E485E9F"/>
    <w:multiLevelType w:val="hybridMultilevel"/>
    <w:tmpl w:val="700E6384"/>
    <w:lvl w:ilvl="0" w:tplc="3774D74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9C270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20E6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62A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8A04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90A1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5AD6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F2C5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6E26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4EE27778"/>
    <w:multiLevelType w:val="hybridMultilevel"/>
    <w:tmpl w:val="C7E04FB8"/>
    <w:lvl w:ilvl="0" w:tplc="C212B60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B64530A">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2BE68F8">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B14E8976">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40CD0">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D843C4">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A43B6A">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BC7766">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9E41DC">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4FEC5E7C"/>
    <w:multiLevelType w:val="hybridMultilevel"/>
    <w:tmpl w:val="08CCE6CA"/>
    <w:lvl w:ilvl="0" w:tplc="7FC676A0">
      <w:start w:val="1"/>
      <w:numFmt w:val="decimal"/>
      <w:lvlText w:val="(%1)"/>
      <w:lvlJc w:val="left"/>
      <w:pPr>
        <w:ind w:left="926" w:hanging="360"/>
      </w:pPr>
      <w:rPr>
        <w:rFonts w:hint="default"/>
        <w:b w:val="0"/>
      </w:rPr>
    </w:lvl>
    <w:lvl w:ilvl="1" w:tplc="040C0019">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108" w15:restartNumberingAfterBreak="0">
    <w:nsid w:val="509406E8"/>
    <w:multiLevelType w:val="hybridMultilevel"/>
    <w:tmpl w:val="45FC2700"/>
    <w:lvl w:ilvl="0" w:tplc="DC740280">
      <w:start w:val="3"/>
      <w:numFmt w:val="decimal"/>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00CF86">
      <w:start w:val="1"/>
      <w:numFmt w:val="lowerLetter"/>
      <w:lvlText w:val="(%2)"/>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4C8CE0">
      <w:start w:val="1"/>
      <w:numFmt w:val="lowerRoman"/>
      <w:lvlText w:val="(%3)"/>
      <w:lvlJc w:val="left"/>
      <w:pPr>
        <w:ind w:left="1702"/>
      </w:pPr>
      <w:rPr>
        <w:rFonts w:hint="default"/>
        <w:b w:val="0"/>
        <w:i w:val="0"/>
        <w:strike w:val="0"/>
        <w:dstrike w:val="0"/>
        <w:color w:val="000000"/>
        <w:sz w:val="22"/>
        <w:szCs w:val="22"/>
        <w:u w:val="none" w:color="000000"/>
        <w:bdr w:val="none" w:sz="0" w:space="0" w:color="auto"/>
        <w:shd w:val="clear" w:color="auto" w:fill="auto"/>
        <w:vertAlign w:val="baseline"/>
      </w:rPr>
    </w:lvl>
    <w:lvl w:ilvl="3" w:tplc="F56E1058">
      <w:start w:val="1"/>
      <w:numFmt w:val="lowerRoman"/>
      <w:lvlText w:val="(%4)"/>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42875E">
      <w:start w:val="1"/>
      <w:numFmt w:val="lowerLetter"/>
      <w:lvlText w:val="%5"/>
      <w:lvlJc w:val="left"/>
      <w:pPr>
        <w:ind w:left="2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248994">
      <w:start w:val="1"/>
      <w:numFmt w:val="lowerRoman"/>
      <w:lvlText w:val="%6"/>
      <w:lvlJc w:val="left"/>
      <w:pPr>
        <w:ind w:left="3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AA3A96">
      <w:start w:val="1"/>
      <w:numFmt w:val="decimal"/>
      <w:lvlText w:val="%7"/>
      <w:lvlJc w:val="left"/>
      <w:pPr>
        <w:ind w:left="4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B493AE">
      <w:start w:val="1"/>
      <w:numFmt w:val="lowerLetter"/>
      <w:lvlText w:val="%8"/>
      <w:lvlJc w:val="left"/>
      <w:pPr>
        <w:ind w:left="4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96F5FC">
      <w:start w:val="1"/>
      <w:numFmt w:val="lowerRoman"/>
      <w:lvlText w:val="%9"/>
      <w:lvlJc w:val="left"/>
      <w:pPr>
        <w:ind w:left="5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535A6ECB"/>
    <w:multiLevelType w:val="hybridMultilevel"/>
    <w:tmpl w:val="F8F2E32A"/>
    <w:lvl w:ilvl="0" w:tplc="EFDA1B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1E6AD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33C300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46705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86422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5E837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5C0A4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E64DE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36C1E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537C7CB6"/>
    <w:multiLevelType w:val="hybridMultilevel"/>
    <w:tmpl w:val="2FDEC3D2"/>
    <w:lvl w:ilvl="0" w:tplc="728AAFF6">
      <w:start w:val="1"/>
      <w:numFmt w:val="lowerLetter"/>
      <w:lvlText w:val="(%1)"/>
      <w:lvlJc w:val="left"/>
      <w:pPr>
        <w:ind w:left="365" w:hanging="360"/>
      </w:pPr>
      <w:rPr>
        <w:rFonts w:hint="default"/>
        <w:b w:val="0"/>
        <w:color w:val="auto"/>
        <w:sz w:val="22"/>
        <w:szCs w:val="22"/>
      </w:rPr>
    </w:lvl>
    <w:lvl w:ilvl="1" w:tplc="040C0019">
      <w:start w:val="1"/>
      <w:numFmt w:val="lowerLetter"/>
      <w:lvlText w:val="%2."/>
      <w:lvlJc w:val="left"/>
      <w:pPr>
        <w:ind w:left="1085" w:hanging="360"/>
      </w:pPr>
    </w:lvl>
    <w:lvl w:ilvl="2" w:tplc="040C001B" w:tentative="1">
      <w:start w:val="1"/>
      <w:numFmt w:val="lowerRoman"/>
      <w:lvlText w:val="%3."/>
      <w:lvlJc w:val="right"/>
      <w:pPr>
        <w:ind w:left="1805" w:hanging="180"/>
      </w:pPr>
    </w:lvl>
    <w:lvl w:ilvl="3" w:tplc="040C000F" w:tentative="1">
      <w:start w:val="1"/>
      <w:numFmt w:val="decimal"/>
      <w:lvlText w:val="%4."/>
      <w:lvlJc w:val="left"/>
      <w:pPr>
        <w:ind w:left="2525" w:hanging="360"/>
      </w:pPr>
    </w:lvl>
    <w:lvl w:ilvl="4" w:tplc="040C0019" w:tentative="1">
      <w:start w:val="1"/>
      <w:numFmt w:val="lowerLetter"/>
      <w:lvlText w:val="%5."/>
      <w:lvlJc w:val="left"/>
      <w:pPr>
        <w:ind w:left="3245" w:hanging="360"/>
      </w:pPr>
    </w:lvl>
    <w:lvl w:ilvl="5" w:tplc="040C001B" w:tentative="1">
      <w:start w:val="1"/>
      <w:numFmt w:val="lowerRoman"/>
      <w:lvlText w:val="%6."/>
      <w:lvlJc w:val="right"/>
      <w:pPr>
        <w:ind w:left="3965" w:hanging="180"/>
      </w:pPr>
    </w:lvl>
    <w:lvl w:ilvl="6" w:tplc="040C000F" w:tentative="1">
      <w:start w:val="1"/>
      <w:numFmt w:val="decimal"/>
      <w:lvlText w:val="%7."/>
      <w:lvlJc w:val="left"/>
      <w:pPr>
        <w:ind w:left="4685" w:hanging="360"/>
      </w:pPr>
    </w:lvl>
    <w:lvl w:ilvl="7" w:tplc="040C0019" w:tentative="1">
      <w:start w:val="1"/>
      <w:numFmt w:val="lowerLetter"/>
      <w:lvlText w:val="%8."/>
      <w:lvlJc w:val="left"/>
      <w:pPr>
        <w:ind w:left="5405" w:hanging="360"/>
      </w:pPr>
    </w:lvl>
    <w:lvl w:ilvl="8" w:tplc="040C001B" w:tentative="1">
      <w:start w:val="1"/>
      <w:numFmt w:val="lowerRoman"/>
      <w:lvlText w:val="%9."/>
      <w:lvlJc w:val="right"/>
      <w:pPr>
        <w:ind w:left="6125" w:hanging="180"/>
      </w:pPr>
    </w:lvl>
  </w:abstractNum>
  <w:abstractNum w:abstractNumId="111" w15:restartNumberingAfterBreak="0">
    <w:nsid w:val="552D771C"/>
    <w:multiLevelType w:val="hybridMultilevel"/>
    <w:tmpl w:val="A9C43A86"/>
    <w:lvl w:ilvl="0" w:tplc="7FC676A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55FC788A"/>
    <w:multiLevelType w:val="hybridMultilevel"/>
    <w:tmpl w:val="208E59EE"/>
    <w:lvl w:ilvl="0" w:tplc="7FC676A0">
      <w:start w:val="1"/>
      <w:numFmt w:val="decimal"/>
      <w:lvlText w:val="(%1)"/>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1" w:tplc="8C5882DA">
      <w:start w:val="1"/>
      <w:numFmt w:val="lowerLetter"/>
      <w:lvlText w:val="%2"/>
      <w:lvlJc w:val="left"/>
      <w:pPr>
        <w:ind w:left="1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D81868">
      <w:start w:val="1"/>
      <w:numFmt w:val="lowerRoman"/>
      <w:lvlText w:val="%3"/>
      <w:lvlJc w:val="left"/>
      <w:pPr>
        <w:ind w:left="2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FC04EA">
      <w:start w:val="1"/>
      <w:numFmt w:val="decimal"/>
      <w:lvlText w:val="%4"/>
      <w:lvlJc w:val="left"/>
      <w:pPr>
        <w:ind w:left="3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16FDBC">
      <w:start w:val="1"/>
      <w:numFmt w:val="lowerLetter"/>
      <w:lvlText w:val="%5"/>
      <w:lvlJc w:val="left"/>
      <w:pPr>
        <w:ind w:left="3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68E4FE">
      <w:start w:val="1"/>
      <w:numFmt w:val="lowerRoman"/>
      <w:lvlText w:val="%6"/>
      <w:lvlJc w:val="left"/>
      <w:pPr>
        <w:ind w:left="4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A2B330">
      <w:start w:val="1"/>
      <w:numFmt w:val="decimal"/>
      <w:lvlText w:val="%7"/>
      <w:lvlJc w:val="left"/>
      <w:pPr>
        <w:ind w:left="5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AC2202">
      <w:start w:val="1"/>
      <w:numFmt w:val="lowerLetter"/>
      <w:lvlText w:val="%8"/>
      <w:lvlJc w:val="left"/>
      <w:pPr>
        <w:ind w:left="5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6AC2F0">
      <w:start w:val="1"/>
      <w:numFmt w:val="lowerRoman"/>
      <w:lvlText w:val="%9"/>
      <w:lvlJc w:val="left"/>
      <w:pPr>
        <w:ind w:left="6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55FF6EA3"/>
    <w:multiLevelType w:val="hybridMultilevel"/>
    <w:tmpl w:val="BE02F2A2"/>
    <w:lvl w:ilvl="0" w:tplc="CAC4711E">
      <w:start w:val="1"/>
      <w:numFmt w:val="lowerRoman"/>
      <w:lvlText w:val="(%1)"/>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3D4AF78">
      <w:start w:val="1"/>
      <w:numFmt w:val="lowerLetter"/>
      <w:lvlText w:val="%2"/>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F6BC84">
      <w:start w:val="1"/>
      <w:numFmt w:val="lowerRoman"/>
      <w:lvlText w:val="%3"/>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E6949A">
      <w:start w:val="1"/>
      <w:numFmt w:val="decimal"/>
      <w:lvlText w:val="%4"/>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0CAFC6">
      <w:start w:val="1"/>
      <w:numFmt w:val="lowerLetter"/>
      <w:lvlText w:val="%5"/>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E263F0">
      <w:start w:val="1"/>
      <w:numFmt w:val="lowerRoman"/>
      <w:lvlText w:val="%6"/>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60B294">
      <w:start w:val="1"/>
      <w:numFmt w:val="decimal"/>
      <w:lvlText w:val="%7"/>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CCFA94">
      <w:start w:val="1"/>
      <w:numFmt w:val="lowerLetter"/>
      <w:lvlText w:val="%8"/>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ECB8CC">
      <w:start w:val="1"/>
      <w:numFmt w:val="lowerRoman"/>
      <w:lvlText w:val="%9"/>
      <w:lvlJc w:val="left"/>
      <w:pPr>
        <w:ind w:left="7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57B51176"/>
    <w:multiLevelType w:val="hybridMultilevel"/>
    <w:tmpl w:val="89029C64"/>
    <w:lvl w:ilvl="0" w:tplc="52A04B9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F9C96C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96E061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62C73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9ED77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EEA5C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7EE69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4A057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ACB7E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58CA0B79"/>
    <w:multiLevelType w:val="hybridMultilevel"/>
    <w:tmpl w:val="1A906460"/>
    <w:lvl w:ilvl="0" w:tplc="DF04203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1A87060">
      <w:start w:val="1"/>
      <w:numFmt w:val="decimal"/>
      <w:lvlText w:val="(%2)"/>
      <w:lvlJc w:val="left"/>
      <w:pPr>
        <w:ind w:left="108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192E40F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28FE9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7ADBD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6A4E7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24679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DEF2F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D4CC5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5AD84EDD"/>
    <w:multiLevelType w:val="hybridMultilevel"/>
    <w:tmpl w:val="B13252F8"/>
    <w:lvl w:ilvl="0" w:tplc="5A5AB44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0063B0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B71E6B1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EC20F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CE220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5287B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E4987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0CAF6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E0957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5B231210"/>
    <w:multiLevelType w:val="hybridMultilevel"/>
    <w:tmpl w:val="63425F6C"/>
    <w:lvl w:ilvl="0" w:tplc="42CA98E0">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1865B8">
      <w:start w:val="1"/>
      <w:numFmt w:val="lowerRoman"/>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92E8F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DA59F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9E82F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AAE02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6A44C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A8FED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767A3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5D392DAC"/>
    <w:multiLevelType w:val="hybridMultilevel"/>
    <w:tmpl w:val="1FAA3172"/>
    <w:lvl w:ilvl="0" w:tplc="446080F6">
      <w:start w:val="1"/>
      <w:numFmt w:val="decimal"/>
      <w:lvlText w:val="(%1)"/>
      <w:lvlJc w:val="left"/>
      <w:pPr>
        <w:ind w:left="927"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9" w15:restartNumberingAfterBreak="0">
    <w:nsid w:val="5D8048F0"/>
    <w:multiLevelType w:val="hybridMultilevel"/>
    <w:tmpl w:val="2746F6B6"/>
    <w:lvl w:ilvl="0" w:tplc="4290EF60">
      <w:start w:val="1"/>
      <w:numFmt w:val="decimal"/>
      <w:lvlText w:val="(%1)"/>
      <w:lvlJc w:val="left"/>
      <w:pPr>
        <w:ind w:left="113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0D83A7E">
      <w:start w:val="1"/>
      <w:numFmt w:val="lowerLetter"/>
      <w:lvlText w:val="%2"/>
      <w:lvlJc w:val="left"/>
      <w:pPr>
        <w:ind w:left="1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9AB640">
      <w:start w:val="1"/>
      <w:numFmt w:val="lowerRoman"/>
      <w:lvlText w:val="%3"/>
      <w:lvlJc w:val="left"/>
      <w:pPr>
        <w:ind w:left="2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6693D4">
      <w:start w:val="1"/>
      <w:numFmt w:val="decimal"/>
      <w:lvlText w:val="%4"/>
      <w:lvlJc w:val="left"/>
      <w:pPr>
        <w:ind w:left="3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1232CE">
      <w:start w:val="1"/>
      <w:numFmt w:val="lowerLetter"/>
      <w:lvlText w:val="%5"/>
      <w:lvlJc w:val="left"/>
      <w:pPr>
        <w:ind w:left="3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2ECD08">
      <w:start w:val="1"/>
      <w:numFmt w:val="lowerRoman"/>
      <w:lvlText w:val="%6"/>
      <w:lvlJc w:val="left"/>
      <w:pPr>
        <w:ind w:left="4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C4E7FA">
      <w:start w:val="1"/>
      <w:numFmt w:val="decimal"/>
      <w:lvlText w:val="%7"/>
      <w:lvlJc w:val="left"/>
      <w:pPr>
        <w:ind w:left="5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EAEA78">
      <w:start w:val="1"/>
      <w:numFmt w:val="lowerLetter"/>
      <w:lvlText w:val="%8"/>
      <w:lvlJc w:val="left"/>
      <w:pPr>
        <w:ind w:left="5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CEC990">
      <w:start w:val="1"/>
      <w:numFmt w:val="lowerRoman"/>
      <w:lvlText w:val="%9"/>
      <w:lvlJc w:val="left"/>
      <w:pPr>
        <w:ind w:left="6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5E425CE9"/>
    <w:multiLevelType w:val="hybridMultilevel"/>
    <w:tmpl w:val="4B24FBEC"/>
    <w:lvl w:ilvl="0" w:tplc="5D4C8CE0">
      <w:start w:val="1"/>
      <w:numFmt w:val="lowerRoman"/>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1" w15:restartNumberingAfterBreak="0">
    <w:nsid w:val="5EFD6B9C"/>
    <w:multiLevelType w:val="hybridMultilevel"/>
    <w:tmpl w:val="D0E45254"/>
    <w:lvl w:ilvl="0" w:tplc="AF88709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DD01EC0">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49F8237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ECBD4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1A1A6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B63AF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C00EA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26991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766B1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608C31AA"/>
    <w:multiLevelType w:val="hybridMultilevel"/>
    <w:tmpl w:val="1DA6B56E"/>
    <w:lvl w:ilvl="0" w:tplc="5D4C8CE0">
      <w:start w:val="1"/>
      <w:numFmt w:val="lowerRoman"/>
      <w:lvlText w:val="(%1)"/>
      <w:lvlJc w:val="left"/>
      <w:pPr>
        <w:ind w:left="566"/>
      </w:pPr>
      <w:rPr>
        <w:rFonts w:hint="default"/>
        <w:b w:val="0"/>
        <w:i w:val="0"/>
        <w:strike w:val="0"/>
        <w:dstrike w:val="0"/>
        <w:color w:val="000000"/>
        <w:sz w:val="22"/>
        <w:szCs w:val="22"/>
        <w:u w:val="none" w:color="000000"/>
        <w:bdr w:val="none" w:sz="0" w:space="0" w:color="auto"/>
        <w:shd w:val="clear" w:color="auto" w:fill="auto"/>
        <w:vertAlign w:val="baseline"/>
      </w:rPr>
    </w:lvl>
    <w:lvl w:ilvl="1" w:tplc="9F3891F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AE1EC0">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BC0BDA">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CA7FB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049E1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E8D80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588AA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CA8504">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61594CF8"/>
    <w:multiLevelType w:val="hybridMultilevel"/>
    <w:tmpl w:val="9BF6A4FC"/>
    <w:lvl w:ilvl="0" w:tplc="96E2F75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20672E4">
      <w:start w:val="1"/>
      <w:numFmt w:val="decimal"/>
      <w:lvlText w:val="(%2)"/>
      <w:lvlJc w:val="left"/>
      <w:pPr>
        <w:ind w:left="108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D7A494A">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92426BB0">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927434">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023F3E">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4203CC">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CFE72">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304BB6">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61A66469"/>
    <w:multiLevelType w:val="hybridMultilevel"/>
    <w:tmpl w:val="A9C43A86"/>
    <w:lvl w:ilvl="0" w:tplc="7FC676A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64BE0E46"/>
    <w:multiLevelType w:val="hybridMultilevel"/>
    <w:tmpl w:val="C752228E"/>
    <w:lvl w:ilvl="0" w:tplc="CE48607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1A69E8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26D4D79E">
      <w:start w:val="1"/>
      <w:numFmt w:val="lowerRoman"/>
      <w:lvlText w:val="(%3)"/>
      <w:lvlJc w:val="left"/>
      <w:pPr>
        <w:ind w:left="137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38EC19CE">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AE3440">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CAD2BE">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4E3762">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90EAD0">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C09D12">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65A5317B"/>
    <w:multiLevelType w:val="hybridMultilevel"/>
    <w:tmpl w:val="C8FA98B8"/>
    <w:lvl w:ilvl="0" w:tplc="3B5E06E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05C8D98">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A67A4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247E5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661B3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3C292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9CCB4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84192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0D57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669A5C96"/>
    <w:multiLevelType w:val="hybridMultilevel"/>
    <w:tmpl w:val="125E1132"/>
    <w:lvl w:ilvl="0" w:tplc="08D42D0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22AC9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4C08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E8E2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A46F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327F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7211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1AA8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AEF7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66C26EC6"/>
    <w:multiLevelType w:val="hybridMultilevel"/>
    <w:tmpl w:val="3F7607AE"/>
    <w:lvl w:ilvl="0" w:tplc="0C5C6D9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13E18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7640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AAF8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B055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C8C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584B3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EAD6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8081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66C721DA"/>
    <w:multiLevelType w:val="hybridMultilevel"/>
    <w:tmpl w:val="A6C428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0" w15:restartNumberingAfterBreak="0">
    <w:nsid w:val="672719BC"/>
    <w:multiLevelType w:val="hybridMultilevel"/>
    <w:tmpl w:val="DCE6EB26"/>
    <w:lvl w:ilvl="0" w:tplc="B212F9D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C742E80">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F8A738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3E2B2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0CC32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7680F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02317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F4B5F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0E9E8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69CC1654"/>
    <w:multiLevelType w:val="hybridMultilevel"/>
    <w:tmpl w:val="AE56998A"/>
    <w:lvl w:ilvl="0" w:tplc="764A812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A7419DA">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9F07C6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04CFD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C2FEC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74641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C4185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40A92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D4174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69F117CD"/>
    <w:multiLevelType w:val="hybridMultilevel"/>
    <w:tmpl w:val="741E2F62"/>
    <w:lvl w:ilvl="0" w:tplc="37EE00C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19647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E812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C865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BE5DA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5A78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5012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8A63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DE7A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6B350EC1"/>
    <w:multiLevelType w:val="hybridMultilevel"/>
    <w:tmpl w:val="461ABE88"/>
    <w:lvl w:ilvl="0" w:tplc="D39A315C">
      <w:start w:val="1"/>
      <w:numFmt w:val="decimal"/>
      <w:lvlText w:val="(%1)"/>
      <w:lvlJc w:val="left"/>
      <w:pPr>
        <w:ind w:left="1132"/>
      </w:pPr>
      <w:rPr>
        <w:rFonts w:hint="default"/>
        <w:b/>
        <w:i w:val="0"/>
        <w:strike w:val="0"/>
        <w:dstrike w:val="0"/>
        <w:color w:val="000000"/>
        <w:sz w:val="22"/>
        <w:szCs w:val="22"/>
        <w:u w:val="none" w:color="000000"/>
        <w:bdr w:val="none" w:sz="0" w:space="0" w:color="auto"/>
        <w:shd w:val="clear" w:color="auto" w:fill="auto"/>
        <w:vertAlign w:val="baseline"/>
      </w:rPr>
    </w:lvl>
    <w:lvl w:ilvl="1" w:tplc="5D4C8CE0">
      <w:start w:val="1"/>
      <w:numFmt w:val="lowerRoman"/>
      <w:lvlText w:val="(%2)"/>
      <w:lvlJc w:val="left"/>
      <w:pPr>
        <w:ind w:left="1699"/>
      </w:pPr>
      <w:rPr>
        <w:rFonts w:hint="default"/>
        <w:b w:val="0"/>
        <w:i w:val="0"/>
        <w:strike w:val="0"/>
        <w:dstrike w:val="0"/>
        <w:color w:val="000000"/>
        <w:sz w:val="22"/>
        <w:szCs w:val="22"/>
        <w:u w:val="none" w:color="000000"/>
        <w:bdr w:val="none" w:sz="0" w:space="0" w:color="auto"/>
        <w:shd w:val="clear" w:color="auto" w:fill="auto"/>
        <w:vertAlign w:val="baseline"/>
      </w:rPr>
    </w:lvl>
    <w:lvl w:ilvl="2" w:tplc="8A2EADE6">
      <w:start w:val="1"/>
      <w:numFmt w:val="lowerRoman"/>
      <w:lvlText w:val="%3"/>
      <w:lvlJc w:val="left"/>
      <w:pPr>
        <w:ind w:left="2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FA3072">
      <w:start w:val="1"/>
      <w:numFmt w:val="decimal"/>
      <w:lvlText w:val="%4"/>
      <w:lvlJc w:val="left"/>
      <w:pPr>
        <w:ind w:left="2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84855E">
      <w:start w:val="1"/>
      <w:numFmt w:val="lowerLetter"/>
      <w:lvlText w:val="%5"/>
      <w:lvlJc w:val="left"/>
      <w:pPr>
        <w:ind w:left="3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22B418">
      <w:start w:val="1"/>
      <w:numFmt w:val="lowerRoman"/>
      <w:lvlText w:val="%6"/>
      <w:lvlJc w:val="left"/>
      <w:pPr>
        <w:ind w:left="4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74CFBE">
      <w:start w:val="1"/>
      <w:numFmt w:val="decimal"/>
      <w:lvlText w:val="%7"/>
      <w:lvlJc w:val="left"/>
      <w:pPr>
        <w:ind w:left="5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F8FC9A">
      <w:start w:val="1"/>
      <w:numFmt w:val="lowerLetter"/>
      <w:lvlText w:val="%8"/>
      <w:lvlJc w:val="left"/>
      <w:pPr>
        <w:ind w:left="5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C4D500">
      <w:start w:val="1"/>
      <w:numFmt w:val="lowerRoman"/>
      <w:lvlText w:val="%9"/>
      <w:lvlJc w:val="left"/>
      <w:pPr>
        <w:ind w:left="6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6B987AF6"/>
    <w:multiLevelType w:val="hybridMultilevel"/>
    <w:tmpl w:val="F47E4116"/>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5" w15:restartNumberingAfterBreak="0">
    <w:nsid w:val="6BB969B5"/>
    <w:multiLevelType w:val="hybridMultilevel"/>
    <w:tmpl w:val="7666B068"/>
    <w:lvl w:ilvl="0" w:tplc="2ADA332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ECA790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2242C8DA">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227C2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98124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1E0C1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CAE0A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A4E96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F05E2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6C110FAF"/>
    <w:multiLevelType w:val="hybridMultilevel"/>
    <w:tmpl w:val="C9043EF4"/>
    <w:lvl w:ilvl="0" w:tplc="53287CD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C1870A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53AE8D2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BE79B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0489E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789E2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2AE3F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1050C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86C82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6D0A6701"/>
    <w:multiLevelType w:val="multilevel"/>
    <w:tmpl w:val="24F89124"/>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6F985EC8"/>
    <w:multiLevelType w:val="hybridMultilevel"/>
    <w:tmpl w:val="1C56913A"/>
    <w:lvl w:ilvl="0" w:tplc="5FA0063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C848D5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08B8EB1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12D72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F44AA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66898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6E18C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42232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80B2F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6FC70805"/>
    <w:multiLevelType w:val="hybridMultilevel"/>
    <w:tmpl w:val="CA8E2E78"/>
    <w:lvl w:ilvl="0" w:tplc="D39A315C">
      <w:start w:val="1"/>
      <w:numFmt w:val="decimal"/>
      <w:lvlText w:val="(%1)"/>
      <w:lvlJc w:val="left"/>
      <w:pPr>
        <w:ind w:left="1132"/>
      </w:pPr>
      <w:rPr>
        <w:rFonts w:hint="default"/>
        <w:b/>
        <w:i w:val="0"/>
        <w:strike w:val="0"/>
        <w:dstrike w:val="0"/>
        <w:color w:val="000000"/>
        <w:sz w:val="22"/>
        <w:szCs w:val="22"/>
        <w:u w:val="none" w:color="000000"/>
        <w:bdr w:val="none" w:sz="0" w:space="0" w:color="auto"/>
        <w:shd w:val="clear" w:color="auto" w:fill="auto"/>
        <w:vertAlign w:val="baseline"/>
      </w:rPr>
    </w:lvl>
    <w:lvl w:ilvl="1" w:tplc="5D4C8CE0">
      <w:start w:val="1"/>
      <w:numFmt w:val="lowerRoman"/>
      <w:lvlText w:val="(%2)"/>
      <w:lvlJc w:val="left"/>
      <w:pPr>
        <w:ind w:left="1699"/>
      </w:pPr>
      <w:rPr>
        <w:rFonts w:hint="default"/>
        <w:b w:val="0"/>
        <w:i w:val="0"/>
        <w:strike w:val="0"/>
        <w:dstrike w:val="0"/>
        <w:color w:val="000000"/>
        <w:sz w:val="22"/>
        <w:szCs w:val="22"/>
        <w:u w:val="none" w:color="000000"/>
        <w:bdr w:val="none" w:sz="0" w:space="0" w:color="auto"/>
        <w:shd w:val="clear" w:color="auto" w:fill="auto"/>
        <w:vertAlign w:val="baseline"/>
      </w:rPr>
    </w:lvl>
    <w:lvl w:ilvl="2" w:tplc="8A2EADE6">
      <w:start w:val="1"/>
      <w:numFmt w:val="lowerRoman"/>
      <w:lvlText w:val="%3"/>
      <w:lvlJc w:val="left"/>
      <w:pPr>
        <w:ind w:left="2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FA3072">
      <w:start w:val="1"/>
      <w:numFmt w:val="decimal"/>
      <w:lvlText w:val="%4"/>
      <w:lvlJc w:val="left"/>
      <w:pPr>
        <w:ind w:left="2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84855E">
      <w:start w:val="1"/>
      <w:numFmt w:val="lowerLetter"/>
      <w:lvlText w:val="%5"/>
      <w:lvlJc w:val="left"/>
      <w:pPr>
        <w:ind w:left="3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22B418">
      <w:start w:val="1"/>
      <w:numFmt w:val="lowerRoman"/>
      <w:lvlText w:val="%6"/>
      <w:lvlJc w:val="left"/>
      <w:pPr>
        <w:ind w:left="4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74CFBE">
      <w:start w:val="1"/>
      <w:numFmt w:val="decimal"/>
      <w:lvlText w:val="%7"/>
      <w:lvlJc w:val="left"/>
      <w:pPr>
        <w:ind w:left="5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F8FC9A">
      <w:start w:val="1"/>
      <w:numFmt w:val="lowerLetter"/>
      <w:lvlText w:val="%8"/>
      <w:lvlJc w:val="left"/>
      <w:pPr>
        <w:ind w:left="5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C4D500">
      <w:start w:val="1"/>
      <w:numFmt w:val="lowerRoman"/>
      <w:lvlText w:val="%9"/>
      <w:lvlJc w:val="left"/>
      <w:pPr>
        <w:ind w:left="6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707B5D25"/>
    <w:multiLevelType w:val="hybridMultilevel"/>
    <w:tmpl w:val="1D8E40DE"/>
    <w:lvl w:ilvl="0" w:tplc="5D6EA32C">
      <w:start w:val="1"/>
      <w:numFmt w:val="lowerLetter"/>
      <w:lvlText w:val="(%1)"/>
      <w:lvlJc w:val="left"/>
      <w:pPr>
        <w:ind w:left="3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9E55B2">
      <w:start w:val="1"/>
      <w:numFmt w:val="lowerRoman"/>
      <w:lvlText w:val="(%2)"/>
      <w:lvlJc w:val="left"/>
      <w:pPr>
        <w:ind w:left="108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1" w15:restartNumberingAfterBreak="0">
    <w:nsid w:val="71464B47"/>
    <w:multiLevelType w:val="hybridMultilevel"/>
    <w:tmpl w:val="DA42923C"/>
    <w:lvl w:ilvl="0" w:tplc="B32651A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7FEFB1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77A6BC6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204FB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98C77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60AFD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C2012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4E1FF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FA78D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72475B13"/>
    <w:multiLevelType w:val="hybridMultilevel"/>
    <w:tmpl w:val="8DD82876"/>
    <w:lvl w:ilvl="0" w:tplc="1D349DE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7B6DFF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CA0E373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2693F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4606C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48F6F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9845D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C825D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36C12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748A1D21"/>
    <w:multiLevelType w:val="hybridMultilevel"/>
    <w:tmpl w:val="27647ECC"/>
    <w:lvl w:ilvl="0" w:tplc="DC740280">
      <w:start w:val="3"/>
      <w:numFmt w:val="decimal"/>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00CF86">
      <w:start w:val="1"/>
      <w:numFmt w:val="lowerLetter"/>
      <w:lvlText w:val="(%2)"/>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78C45E">
      <w:start w:val="1"/>
      <w:numFmt w:val="lowerLetter"/>
      <w:lvlText w:val="(%3)"/>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B0FD10">
      <w:start w:val="1"/>
      <w:numFmt w:val="upperLetter"/>
      <w:lvlText w:val="(%4)"/>
      <w:lvlJc w:val="left"/>
      <w:pPr>
        <w:ind w:left="226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4" w:tplc="7442875E">
      <w:start w:val="1"/>
      <w:numFmt w:val="lowerLetter"/>
      <w:lvlText w:val="%5"/>
      <w:lvlJc w:val="left"/>
      <w:pPr>
        <w:ind w:left="2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248994">
      <w:start w:val="1"/>
      <w:numFmt w:val="lowerRoman"/>
      <w:lvlText w:val="%6"/>
      <w:lvlJc w:val="left"/>
      <w:pPr>
        <w:ind w:left="3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AA3A96">
      <w:start w:val="1"/>
      <w:numFmt w:val="decimal"/>
      <w:lvlText w:val="%7"/>
      <w:lvlJc w:val="left"/>
      <w:pPr>
        <w:ind w:left="4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B493AE">
      <w:start w:val="1"/>
      <w:numFmt w:val="lowerLetter"/>
      <w:lvlText w:val="%8"/>
      <w:lvlJc w:val="left"/>
      <w:pPr>
        <w:ind w:left="4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96F5FC">
      <w:start w:val="1"/>
      <w:numFmt w:val="lowerRoman"/>
      <w:lvlText w:val="%9"/>
      <w:lvlJc w:val="left"/>
      <w:pPr>
        <w:ind w:left="5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74A65F01"/>
    <w:multiLevelType w:val="hybridMultilevel"/>
    <w:tmpl w:val="6BA66182"/>
    <w:lvl w:ilvl="0" w:tplc="7476576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B92EF90">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6506EF1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425A2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2C762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CA66A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F21A3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A2EB7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44482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74EF4C97"/>
    <w:multiLevelType w:val="hybridMultilevel"/>
    <w:tmpl w:val="05EC70D0"/>
    <w:lvl w:ilvl="0" w:tplc="E8F47E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4C8CE0">
      <w:start w:val="1"/>
      <w:numFmt w:val="lowerRoman"/>
      <w:lvlText w:val="(%2)"/>
      <w:lvlJc w:val="left"/>
      <w:pPr>
        <w:ind w:left="1133"/>
      </w:pPr>
      <w:rPr>
        <w:rFonts w:hint="default"/>
        <w:b w:val="0"/>
        <w:i w:val="0"/>
        <w:strike w:val="0"/>
        <w:dstrike w:val="0"/>
        <w:color w:val="000000"/>
        <w:sz w:val="22"/>
        <w:szCs w:val="22"/>
        <w:u w:val="none" w:color="000000"/>
        <w:bdr w:val="none" w:sz="0" w:space="0" w:color="auto"/>
        <w:shd w:val="clear" w:color="auto" w:fill="auto"/>
        <w:vertAlign w:val="baseline"/>
      </w:rPr>
    </w:lvl>
    <w:lvl w:ilvl="2" w:tplc="143A4C7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BCD5A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1CFF9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F4E26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4C6B6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5C84D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9AAD8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75144F99"/>
    <w:multiLevelType w:val="hybridMultilevel"/>
    <w:tmpl w:val="D43C82E2"/>
    <w:lvl w:ilvl="0" w:tplc="B0D69AE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CC872B0">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830A989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CEF07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7664B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32480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50F97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AA1DE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A2D52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76850B97"/>
    <w:multiLevelType w:val="hybridMultilevel"/>
    <w:tmpl w:val="C3C4C8BC"/>
    <w:lvl w:ilvl="0" w:tplc="E99A62A8">
      <w:start w:val="1"/>
      <w:numFmt w:val="upperLetter"/>
      <w:lvlText w:val="(%1)"/>
      <w:lvlJc w:val="left"/>
      <w:pPr>
        <w:ind w:left="1863"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2583" w:hanging="360"/>
      </w:pPr>
    </w:lvl>
    <w:lvl w:ilvl="2" w:tplc="040C001B" w:tentative="1">
      <w:start w:val="1"/>
      <w:numFmt w:val="lowerRoman"/>
      <w:lvlText w:val="%3."/>
      <w:lvlJc w:val="right"/>
      <w:pPr>
        <w:ind w:left="3303" w:hanging="180"/>
      </w:pPr>
    </w:lvl>
    <w:lvl w:ilvl="3" w:tplc="040C000F" w:tentative="1">
      <w:start w:val="1"/>
      <w:numFmt w:val="decimal"/>
      <w:lvlText w:val="%4."/>
      <w:lvlJc w:val="left"/>
      <w:pPr>
        <w:ind w:left="4023" w:hanging="360"/>
      </w:pPr>
    </w:lvl>
    <w:lvl w:ilvl="4" w:tplc="040C0019" w:tentative="1">
      <w:start w:val="1"/>
      <w:numFmt w:val="lowerLetter"/>
      <w:lvlText w:val="%5."/>
      <w:lvlJc w:val="left"/>
      <w:pPr>
        <w:ind w:left="4743" w:hanging="360"/>
      </w:pPr>
    </w:lvl>
    <w:lvl w:ilvl="5" w:tplc="040C001B" w:tentative="1">
      <w:start w:val="1"/>
      <w:numFmt w:val="lowerRoman"/>
      <w:lvlText w:val="%6."/>
      <w:lvlJc w:val="right"/>
      <w:pPr>
        <w:ind w:left="5463" w:hanging="180"/>
      </w:pPr>
    </w:lvl>
    <w:lvl w:ilvl="6" w:tplc="040C000F" w:tentative="1">
      <w:start w:val="1"/>
      <w:numFmt w:val="decimal"/>
      <w:lvlText w:val="%7."/>
      <w:lvlJc w:val="left"/>
      <w:pPr>
        <w:ind w:left="6183" w:hanging="360"/>
      </w:pPr>
    </w:lvl>
    <w:lvl w:ilvl="7" w:tplc="040C0019" w:tentative="1">
      <w:start w:val="1"/>
      <w:numFmt w:val="lowerLetter"/>
      <w:lvlText w:val="%8."/>
      <w:lvlJc w:val="left"/>
      <w:pPr>
        <w:ind w:left="6903" w:hanging="360"/>
      </w:pPr>
    </w:lvl>
    <w:lvl w:ilvl="8" w:tplc="040C001B" w:tentative="1">
      <w:start w:val="1"/>
      <w:numFmt w:val="lowerRoman"/>
      <w:lvlText w:val="%9."/>
      <w:lvlJc w:val="right"/>
      <w:pPr>
        <w:ind w:left="7623" w:hanging="180"/>
      </w:pPr>
    </w:lvl>
  </w:abstractNum>
  <w:abstractNum w:abstractNumId="148" w15:restartNumberingAfterBreak="0">
    <w:nsid w:val="772103AD"/>
    <w:multiLevelType w:val="hybridMultilevel"/>
    <w:tmpl w:val="8B34C14C"/>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9" w15:restartNumberingAfterBreak="0">
    <w:nsid w:val="773E524F"/>
    <w:multiLevelType w:val="hybridMultilevel"/>
    <w:tmpl w:val="0518ACFA"/>
    <w:lvl w:ilvl="0" w:tplc="78E0B4D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2CCC978">
      <w:start w:val="1"/>
      <w:numFmt w:val="decimal"/>
      <w:lvlText w:val="(%2)"/>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46A22A">
      <w:start w:val="1"/>
      <w:numFmt w:val="lowerRoman"/>
      <w:lvlText w:val="(%3)"/>
      <w:lvlJc w:val="left"/>
      <w:pPr>
        <w:ind w:left="1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BE25BC">
      <w:start w:val="1"/>
      <w:numFmt w:val="decimal"/>
      <w:lvlText w:val="%4"/>
      <w:lvlJc w:val="left"/>
      <w:pPr>
        <w:ind w:left="1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FC96C8">
      <w:start w:val="1"/>
      <w:numFmt w:val="lowerLetter"/>
      <w:lvlText w:val="%5"/>
      <w:lvlJc w:val="left"/>
      <w:pPr>
        <w:ind w:left="2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9E66C8">
      <w:start w:val="1"/>
      <w:numFmt w:val="lowerRoman"/>
      <w:lvlText w:val="%6"/>
      <w:lvlJc w:val="left"/>
      <w:pPr>
        <w:ind w:left="3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767BA6">
      <w:start w:val="1"/>
      <w:numFmt w:val="decimal"/>
      <w:lvlText w:val="%7"/>
      <w:lvlJc w:val="left"/>
      <w:pPr>
        <w:ind w:left="3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1404B4">
      <w:start w:val="1"/>
      <w:numFmt w:val="lowerLetter"/>
      <w:lvlText w:val="%8"/>
      <w:lvlJc w:val="left"/>
      <w:pPr>
        <w:ind w:left="4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1C6AF8">
      <w:start w:val="1"/>
      <w:numFmt w:val="lowerRoman"/>
      <w:lvlText w:val="%9"/>
      <w:lvlJc w:val="left"/>
      <w:pPr>
        <w:ind w:left="5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77845207"/>
    <w:multiLevelType w:val="hybridMultilevel"/>
    <w:tmpl w:val="782EE51E"/>
    <w:lvl w:ilvl="0" w:tplc="6BAE6F06">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04099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D080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CAF0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E809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C0849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36B9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604C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F694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78B80435"/>
    <w:multiLevelType w:val="hybridMultilevel"/>
    <w:tmpl w:val="69B8243A"/>
    <w:lvl w:ilvl="0" w:tplc="19E6EF3C">
      <w:start w:val="1"/>
      <w:numFmt w:val="decimal"/>
      <w:lvlText w:val="(%1)"/>
      <w:lvlJc w:val="left"/>
      <w:pPr>
        <w:ind w:left="113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660D522">
      <w:start w:val="1"/>
      <w:numFmt w:val="lowerLetter"/>
      <w:lvlText w:val="%2"/>
      <w:lvlJc w:val="left"/>
      <w:pPr>
        <w:ind w:left="1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1C189E">
      <w:start w:val="1"/>
      <w:numFmt w:val="lowerRoman"/>
      <w:lvlText w:val="%3"/>
      <w:lvlJc w:val="left"/>
      <w:pPr>
        <w:ind w:left="2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94A76A">
      <w:start w:val="1"/>
      <w:numFmt w:val="decimal"/>
      <w:lvlText w:val="%4"/>
      <w:lvlJc w:val="left"/>
      <w:pPr>
        <w:ind w:left="3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5AC3EE">
      <w:start w:val="1"/>
      <w:numFmt w:val="lowerLetter"/>
      <w:lvlText w:val="%5"/>
      <w:lvlJc w:val="left"/>
      <w:pPr>
        <w:ind w:left="3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5E5B9C">
      <w:start w:val="1"/>
      <w:numFmt w:val="lowerRoman"/>
      <w:lvlText w:val="%6"/>
      <w:lvlJc w:val="left"/>
      <w:pPr>
        <w:ind w:left="4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02DC08">
      <w:start w:val="1"/>
      <w:numFmt w:val="decimal"/>
      <w:lvlText w:val="%7"/>
      <w:lvlJc w:val="left"/>
      <w:pPr>
        <w:ind w:left="5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FA01EC">
      <w:start w:val="1"/>
      <w:numFmt w:val="lowerLetter"/>
      <w:lvlText w:val="%8"/>
      <w:lvlJc w:val="left"/>
      <w:pPr>
        <w:ind w:left="5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6E8A74">
      <w:start w:val="1"/>
      <w:numFmt w:val="lowerRoman"/>
      <w:lvlText w:val="%9"/>
      <w:lvlJc w:val="left"/>
      <w:pPr>
        <w:ind w:left="6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79A628E7"/>
    <w:multiLevelType w:val="hybridMultilevel"/>
    <w:tmpl w:val="A856854E"/>
    <w:lvl w:ilvl="0" w:tplc="7936913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28B2A0E0">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79F052F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E44D6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2E0B3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185E8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B05E3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64207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36B18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7A3344EB"/>
    <w:multiLevelType w:val="hybridMultilevel"/>
    <w:tmpl w:val="2BCA6F86"/>
    <w:lvl w:ilvl="0" w:tplc="BC767AD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074A65E">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2CFE737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6CFFA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F68E1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48D1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2E9B9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1E0EF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1AAEB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7A4337B6"/>
    <w:multiLevelType w:val="hybridMultilevel"/>
    <w:tmpl w:val="ED9060FA"/>
    <w:lvl w:ilvl="0" w:tplc="57C6ADE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01AB01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81CC13D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10161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3AD5B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F02E2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0402F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010B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2AD60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7ADA5BC9"/>
    <w:multiLevelType w:val="hybridMultilevel"/>
    <w:tmpl w:val="36DAB1DE"/>
    <w:lvl w:ilvl="0" w:tplc="031C9AD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74C288">
      <w:start w:val="1"/>
      <w:numFmt w:val="lowerLetter"/>
      <w:lvlText w:val="%2"/>
      <w:lvlJc w:val="left"/>
      <w:pPr>
        <w:ind w:left="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527E24">
      <w:start w:val="1"/>
      <w:numFmt w:val="lowerRoman"/>
      <w:lvlText w:val="%3"/>
      <w:lvlJc w:val="left"/>
      <w:pPr>
        <w:ind w:left="1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845552">
      <w:start w:val="1"/>
      <w:numFmt w:val="upperLetter"/>
      <w:lvlText w:val="(%4)"/>
      <w:lvlJc w:val="left"/>
      <w:pPr>
        <w:ind w:left="226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4" w:tplc="6652D79E">
      <w:start w:val="1"/>
      <w:numFmt w:val="lowerLetter"/>
      <w:lvlText w:val="%5"/>
      <w:lvlJc w:val="left"/>
      <w:pPr>
        <w:ind w:left="2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2631E4">
      <w:start w:val="1"/>
      <w:numFmt w:val="lowerRoman"/>
      <w:lvlText w:val="%6"/>
      <w:lvlJc w:val="left"/>
      <w:pPr>
        <w:ind w:left="3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D863E2">
      <w:start w:val="1"/>
      <w:numFmt w:val="decimal"/>
      <w:lvlText w:val="%7"/>
      <w:lvlJc w:val="left"/>
      <w:pPr>
        <w:ind w:left="4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14B274">
      <w:start w:val="1"/>
      <w:numFmt w:val="lowerLetter"/>
      <w:lvlText w:val="%8"/>
      <w:lvlJc w:val="left"/>
      <w:pPr>
        <w:ind w:left="4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E45A56">
      <w:start w:val="1"/>
      <w:numFmt w:val="lowerRoman"/>
      <w:lvlText w:val="%9"/>
      <w:lvlJc w:val="left"/>
      <w:pPr>
        <w:ind w:left="5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7C9D6F3D"/>
    <w:multiLevelType w:val="hybridMultilevel"/>
    <w:tmpl w:val="27F43F88"/>
    <w:lvl w:ilvl="0" w:tplc="430ECA3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BC29A20">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DE06BE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EE11B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6264D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78E62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C448A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A6F6B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2C11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7D95016E"/>
    <w:multiLevelType w:val="hybridMultilevel"/>
    <w:tmpl w:val="115AF310"/>
    <w:lvl w:ilvl="0" w:tplc="40AEA28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3B64F3A">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7C7E6F5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FA86C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7A815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DCA60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70739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D0EB6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B8831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7E6E11E8"/>
    <w:multiLevelType w:val="hybridMultilevel"/>
    <w:tmpl w:val="4A4E207A"/>
    <w:lvl w:ilvl="0" w:tplc="317A9BE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23C24F8">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9BE52F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4421E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DC33E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74D75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4AB3B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9656E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B06E7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7EBB18BB"/>
    <w:multiLevelType w:val="hybridMultilevel"/>
    <w:tmpl w:val="81DC3352"/>
    <w:lvl w:ilvl="0" w:tplc="4086AE2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31A9FB8">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736C3B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4804D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346E1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00977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5A2EE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5CEE6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3A3DF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7EEE3F83"/>
    <w:multiLevelType w:val="hybridMultilevel"/>
    <w:tmpl w:val="73201D42"/>
    <w:lvl w:ilvl="0" w:tplc="0F1E59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9A62A8">
      <w:start w:val="1"/>
      <w:numFmt w:val="upperLetter"/>
      <w:lvlText w:val="(%2)"/>
      <w:lvlJc w:val="left"/>
      <w:pPr>
        <w:ind w:left="226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F8DCCE94">
      <w:start w:val="1"/>
      <w:numFmt w:val="lowerRoman"/>
      <w:lvlText w:val="%3"/>
      <w:lvlJc w:val="left"/>
      <w:pPr>
        <w:ind w:left="2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65E34">
      <w:start w:val="1"/>
      <w:numFmt w:val="decimal"/>
      <w:lvlText w:val="%4"/>
      <w:lvlJc w:val="left"/>
      <w:pPr>
        <w:ind w:left="3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0EEF2E">
      <w:start w:val="1"/>
      <w:numFmt w:val="lowerLetter"/>
      <w:lvlText w:val="%5"/>
      <w:lvlJc w:val="left"/>
      <w:pPr>
        <w:ind w:left="3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C43C5A">
      <w:start w:val="1"/>
      <w:numFmt w:val="lowerRoman"/>
      <w:lvlText w:val="%6"/>
      <w:lvlJc w:val="left"/>
      <w:pPr>
        <w:ind w:left="4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3A755A">
      <w:start w:val="1"/>
      <w:numFmt w:val="decimal"/>
      <w:lvlText w:val="%7"/>
      <w:lvlJc w:val="left"/>
      <w:pPr>
        <w:ind w:left="5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9C1144">
      <w:start w:val="1"/>
      <w:numFmt w:val="lowerLetter"/>
      <w:lvlText w:val="%8"/>
      <w:lvlJc w:val="left"/>
      <w:pPr>
        <w:ind w:left="6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7C058C">
      <w:start w:val="1"/>
      <w:numFmt w:val="lowerRoman"/>
      <w:lvlText w:val="%9"/>
      <w:lvlJc w:val="left"/>
      <w:pPr>
        <w:ind w:left="6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7F4F4B6D"/>
    <w:multiLevelType w:val="hybridMultilevel"/>
    <w:tmpl w:val="C5641E5C"/>
    <w:lvl w:ilvl="0" w:tplc="C5DE834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F0A7B8">
      <w:start w:val="1"/>
      <w:numFmt w:val="lowerLetter"/>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4C8CE0">
      <w:start w:val="1"/>
      <w:numFmt w:val="lowerRoman"/>
      <w:lvlText w:val="(%3)"/>
      <w:lvlJc w:val="left"/>
      <w:pPr>
        <w:ind w:left="1702"/>
      </w:pPr>
      <w:rPr>
        <w:rFonts w:hint="default"/>
        <w:b w:val="0"/>
        <w:i w:val="0"/>
        <w:strike w:val="0"/>
        <w:dstrike w:val="0"/>
        <w:color w:val="000000"/>
        <w:sz w:val="22"/>
        <w:szCs w:val="22"/>
        <w:u w:val="none" w:color="000000"/>
        <w:bdr w:val="none" w:sz="0" w:space="0" w:color="auto"/>
        <w:shd w:val="clear" w:color="auto" w:fill="auto"/>
        <w:vertAlign w:val="baseline"/>
      </w:rPr>
    </w:lvl>
    <w:lvl w:ilvl="3" w:tplc="4BE60BFE">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827A46">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6AFF46">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100C60">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367F78">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E079A2">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7FA76FF1"/>
    <w:multiLevelType w:val="hybridMultilevel"/>
    <w:tmpl w:val="C22EDE52"/>
    <w:lvl w:ilvl="0" w:tplc="93F8007A">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564C4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82AB8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DC91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6AAD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C80C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5A59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7479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B4B4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34"/>
  </w:num>
  <w:num w:numId="3">
    <w:abstractNumId w:val="101"/>
  </w:num>
  <w:num w:numId="4">
    <w:abstractNumId w:val="120"/>
  </w:num>
  <w:num w:numId="5">
    <w:abstractNumId w:val="124"/>
  </w:num>
  <w:num w:numId="6">
    <w:abstractNumId w:val="63"/>
  </w:num>
  <w:num w:numId="7">
    <w:abstractNumId w:val="100"/>
  </w:num>
  <w:num w:numId="8">
    <w:abstractNumId w:val="111"/>
  </w:num>
  <w:num w:numId="9">
    <w:abstractNumId w:val="137"/>
  </w:num>
  <w:num w:numId="10">
    <w:abstractNumId w:val="49"/>
  </w:num>
  <w:num w:numId="11">
    <w:abstractNumId w:val="87"/>
  </w:num>
  <w:num w:numId="12">
    <w:abstractNumId w:val="96"/>
  </w:num>
  <w:num w:numId="13">
    <w:abstractNumId w:val="25"/>
  </w:num>
  <w:num w:numId="14">
    <w:abstractNumId w:val="148"/>
  </w:num>
  <w:num w:numId="15">
    <w:abstractNumId w:val="98"/>
  </w:num>
  <w:num w:numId="16">
    <w:abstractNumId w:val="68"/>
  </w:num>
  <w:num w:numId="17">
    <w:abstractNumId w:val="93"/>
  </w:num>
  <w:num w:numId="18">
    <w:abstractNumId w:val="116"/>
  </w:num>
  <w:num w:numId="19">
    <w:abstractNumId w:val="115"/>
  </w:num>
  <w:num w:numId="20">
    <w:abstractNumId w:val="11"/>
  </w:num>
  <w:num w:numId="21">
    <w:abstractNumId w:val="36"/>
  </w:num>
  <w:num w:numId="22">
    <w:abstractNumId w:val="158"/>
  </w:num>
  <w:num w:numId="23">
    <w:abstractNumId w:val="162"/>
  </w:num>
  <w:num w:numId="24">
    <w:abstractNumId w:val="34"/>
  </w:num>
  <w:num w:numId="25">
    <w:abstractNumId w:val="156"/>
  </w:num>
  <w:num w:numId="26">
    <w:abstractNumId w:val="153"/>
  </w:num>
  <w:num w:numId="27">
    <w:abstractNumId w:val="33"/>
  </w:num>
  <w:num w:numId="28">
    <w:abstractNumId w:val="27"/>
  </w:num>
  <w:num w:numId="29">
    <w:abstractNumId w:val="109"/>
  </w:num>
  <w:num w:numId="30">
    <w:abstractNumId w:val="105"/>
  </w:num>
  <w:num w:numId="31">
    <w:abstractNumId w:val="157"/>
  </w:num>
  <w:num w:numId="32">
    <w:abstractNumId w:val="142"/>
  </w:num>
  <w:num w:numId="33">
    <w:abstractNumId w:val="64"/>
  </w:num>
  <w:num w:numId="34">
    <w:abstractNumId w:val="19"/>
  </w:num>
  <w:num w:numId="35">
    <w:abstractNumId w:val="123"/>
  </w:num>
  <w:num w:numId="36">
    <w:abstractNumId w:val="135"/>
  </w:num>
  <w:num w:numId="37">
    <w:abstractNumId w:val="72"/>
  </w:num>
  <w:num w:numId="38">
    <w:abstractNumId w:val="146"/>
  </w:num>
  <w:num w:numId="39">
    <w:abstractNumId w:val="154"/>
  </w:num>
  <w:num w:numId="40">
    <w:abstractNumId w:val="92"/>
  </w:num>
  <w:num w:numId="41">
    <w:abstractNumId w:val="2"/>
  </w:num>
  <w:num w:numId="42">
    <w:abstractNumId w:val="114"/>
  </w:num>
  <w:num w:numId="43">
    <w:abstractNumId w:val="90"/>
  </w:num>
  <w:num w:numId="44">
    <w:abstractNumId w:val="40"/>
  </w:num>
  <w:num w:numId="45">
    <w:abstractNumId w:val="104"/>
  </w:num>
  <w:num w:numId="46">
    <w:abstractNumId w:val="42"/>
  </w:num>
  <w:num w:numId="47">
    <w:abstractNumId w:val="35"/>
  </w:num>
  <w:num w:numId="48">
    <w:abstractNumId w:val="52"/>
  </w:num>
  <w:num w:numId="49">
    <w:abstractNumId w:val="37"/>
  </w:num>
  <w:num w:numId="50">
    <w:abstractNumId w:val="113"/>
  </w:num>
  <w:num w:numId="51">
    <w:abstractNumId w:val="160"/>
  </w:num>
  <w:num w:numId="52">
    <w:abstractNumId w:val="8"/>
  </w:num>
  <w:num w:numId="53">
    <w:abstractNumId w:val="56"/>
  </w:num>
  <w:num w:numId="54">
    <w:abstractNumId w:val="91"/>
  </w:num>
  <w:num w:numId="55">
    <w:abstractNumId w:val="57"/>
  </w:num>
  <w:num w:numId="56">
    <w:abstractNumId w:val="55"/>
  </w:num>
  <w:num w:numId="57">
    <w:abstractNumId w:val="144"/>
  </w:num>
  <w:num w:numId="58">
    <w:abstractNumId w:val="73"/>
  </w:num>
  <w:num w:numId="59">
    <w:abstractNumId w:val="5"/>
  </w:num>
  <w:num w:numId="60">
    <w:abstractNumId w:val="62"/>
  </w:num>
  <w:num w:numId="61">
    <w:abstractNumId w:val="138"/>
  </w:num>
  <w:num w:numId="62">
    <w:abstractNumId w:val="126"/>
  </w:num>
  <w:num w:numId="63">
    <w:abstractNumId w:val="38"/>
  </w:num>
  <w:num w:numId="64">
    <w:abstractNumId w:val="130"/>
  </w:num>
  <w:num w:numId="65">
    <w:abstractNumId w:val="131"/>
  </w:num>
  <w:num w:numId="66">
    <w:abstractNumId w:val="159"/>
  </w:num>
  <w:num w:numId="67">
    <w:abstractNumId w:val="106"/>
  </w:num>
  <w:num w:numId="68">
    <w:abstractNumId w:val="149"/>
  </w:num>
  <w:num w:numId="69">
    <w:abstractNumId w:val="22"/>
  </w:num>
  <w:num w:numId="70">
    <w:abstractNumId w:val="53"/>
  </w:num>
  <w:num w:numId="71">
    <w:abstractNumId w:val="84"/>
  </w:num>
  <w:num w:numId="72">
    <w:abstractNumId w:val="14"/>
  </w:num>
  <w:num w:numId="73">
    <w:abstractNumId w:val="141"/>
  </w:num>
  <w:num w:numId="74">
    <w:abstractNumId w:val="54"/>
  </w:num>
  <w:num w:numId="75">
    <w:abstractNumId w:val="58"/>
  </w:num>
  <w:num w:numId="76">
    <w:abstractNumId w:val="102"/>
  </w:num>
  <w:num w:numId="77">
    <w:abstractNumId w:val="31"/>
  </w:num>
  <w:num w:numId="78">
    <w:abstractNumId w:val="10"/>
  </w:num>
  <w:num w:numId="79">
    <w:abstractNumId w:val="77"/>
  </w:num>
  <w:num w:numId="80">
    <w:abstractNumId w:val="94"/>
  </w:num>
  <w:num w:numId="81">
    <w:abstractNumId w:val="17"/>
  </w:num>
  <w:num w:numId="82">
    <w:abstractNumId w:val="69"/>
  </w:num>
  <w:num w:numId="83">
    <w:abstractNumId w:val="20"/>
  </w:num>
  <w:num w:numId="84">
    <w:abstractNumId w:val="128"/>
  </w:num>
  <w:num w:numId="85">
    <w:abstractNumId w:val="39"/>
  </w:num>
  <w:num w:numId="86">
    <w:abstractNumId w:val="76"/>
  </w:num>
  <w:num w:numId="87">
    <w:abstractNumId w:val="26"/>
  </w:num>
  <w:num w:numId="88">
    <w:abstractNumId w:val="32"/>
  </w:num>
  <w:num w:numId="89">
    <w:abstractNumId w:val="132"/>
  </w:num>
  <w:num w:numId="90">
    <w:abstractNumId w:val="44"/>
  </w:num>
  <w:num w:numId="91">
    <w:abstractNumId w:val="152"/>
  </w:num>
  <w:num w:numId="92">
    <w:abstractNumId w:val="89"/>
  </w:num>
  <w:num w:numId="93">
    <w:abstractNumId w:val="28"/>
  </w:num>
  <w:num w:numId="94">
    <w:abstractNumId w:val="30"/>
  </w:num>
  <w:num w:numId="95">
    <w:abstractNumId w:val="15"/>
  </w:num>
  <w:num w:numId="96">
    <w:abstractNumId w:val="16"/>
  </w:num>
  <w:num w:numId="97">
    <w:abstractNumId w:val="125"/>
  </w:num>
  <w:num w:numId="98">
    <w:abstractNumId w:val="50"/>
  </w:num>
  <w:num w:numId="99">
    <w:abstractNumId w:val="66"/>
  </w:num>
  <w:num w:numId="100">
    <w:abstractNumId w:val="59"/>
  </w:num>
  <w:num w:numId="101">
    <w:abstractNumId w:val="29"/>
  </w:num>
  <w:num w:numId="102">
    <w:abstractNumId w:val="136"/>
  </w:num>
  <w:num w:numId="103">
    <w:abstractNumId w:val="61"/>
  </w:num>
  <w:num w:numId="104">
    <w:abstractNumId w:val="7"/>
  </w:num>
  <w:num w:numId="105">
    <w:abstractNumId w:val="45"/>
  </w:num>
  <w:num w:numId="106">
    <w:abstractNumId w:val="78"/>
  </w:num>
  <w:num w:numId="107">
    <w:abstractNumId w:val="79"/>
  </w:num>
  <w:num w:numId="108">
    <w:abstractNumId w:val="70"/>
  </w:num>
  <w:num w:numId="109">
    <w:abstractNumId w:val="121"/>
  </w:num>
  <w:num w:numId="110">
    <w:abstractNumId w:val="127"/>
  </w:num>
  <w:num w:numId="111">
    <w:abstractNumId w:val="3"/>
  </w:num>
  <w:num w:numId="112">
    <w:abstractNumId w:val="23"/>
  </w:num>
  <w:num w:numId="113">
    <w:abstractNumId w:val="83"/>
  </w:num>
  <w:num w:numId="114">
    <w:abstractNumId w:val="47"/>
  </w:num>
  <w:num w:numId="115">
    <w:abstractNumId w:val="43"/>
  </w:num>
  <w:num w:numId="116">
    <w:abstractNumId w:val="51"/>
  </w:num>
  <w:num w:numId="117">
    <w:abstractNumId w:val="88"/>
  </w:num>
  <w:num w:numId="118">
    <w:abstractNumId w:val="81"/>
  </w:num>
  <w:num w:numId="119">
    <w:abstractNumId w:val="108"/>
  </w:num>
  <w:num w:numId="120">
    <w:abstractNumId w:val="161"/>
  </w:num>
  <w:num w:numId="121">
    <w:abstractNumId w:val="143"/>
  </w:num>
  <w:num w:numId="122">
    <w:abstractNumId w:val="155"/>
  </w:num>
  <w:num w:numId="123">
    <w:abstractNumId w:val="80"/>
  </w:num>
  <w:num w:numId="124">
    <w:abstractNumId w:val="24"/>
  </w:num>
  <w:num w:numId="125">
    <w:abstractNumId w:val="112"/>
  </w:num>
  <w:num w:numId="126">
    <w:abstractNumId w:val="75"/>
  </w:num>
  <w:num w:numId="127">
    <w:abstractNumId w:val="71"/>
  </w:num>
  <w:num w:numId="128">
    <w:abstractNumId w:val="95"/>
  </w:num>
  <w:num w:numId="129">
    <w:abstractNumId w:val="133"/>
  </w:num>
  <w:num w:numId="130">
    <w:abstractNumId w:val="139"/>
  </w:num>
  <w:num w:numId="131">
    <w:abstractNumId w:val="21"/>
  </w:num>
  <w:num w:numId="132">
    <w:abstractNumId w:val="122"/>
  </w:num>
  <w:num w:numId="133">
    <w:abstractNumId w:val="13"/>
  </w:num>
  <w:num w:numId="134">
    <w:abstractNumId w:val="82"/>
  </w:num>
  <w:num w:numId="135">
    <w:abstractNumId w:val="6"/>
  </w:num>
  <w:num w:numId="136">
    <w:abstractNumId w:val="74"/>
  </w:num>
  <w:num w:numId="137">
    <w:abstractNumId w:val="85"/>
  </w:num>
  <w:num w:numId="138">
    <w:abstractNumId w:val="46"/>
  </w:num>
  <w:num w:numId="139">
    <w:abstractNumId w:val="4"/>
  </w:num>
  <w:num w:numId="140">
    <w:abstractNumId w:val="150"/>
  </w:num>
  <w:num w:numId="141">
    <w:abstractNumId w:val="12"/>
  </w:num>
  <w:num w:numId="142">
    <w:abstractNumId w:val="86"/>
  </w:num>
  <w:num w:numId="143">
    <w:abstractNumId w:val="99"/>
  </w:num>
  <w:num w:numId="144">
    <w:abstractNumId w:val="118"/>
  </w:num>
  <w:num w:numId="145">
    <w:abstractNumId w:val="140"/>
  </w:num>
  <w:num w:numId="146">
    <w:abstractNumId w:val="119"/>
  </w:num>
  <w:num w:numId="147">
    <w:abstractNumId w:val="67"/>
  </w:num>
  <w:num w:numId="148">
    <w:abstractNumId w:val="1"/>
  </w:num>
  <w:num w:numId="149">
    <w:abstractNumId w:val="117"/>
  </w:num>
  <w:num w:numId="150">
    <w:abstractNumId w:val="41"/>
  </w:num>
  <w:num w:numId="151">
    <w:abstractNumId w:val="65"/>
  </w:num>
  <w:num w:numId="152">
    <w:abstractNumId w:val="103"/>
  </w:num>
  <w:num w:numId="153">
    <w:abstractNumId w:val="151"/>
  </w:num>
  <w:num w:numId="154">
    <w:abstractNumId w:val="60"/>
  </w:num>
  <w:num w:numId="155">
    <w:abstractNumId w:val="145"/>
  </w:num>
  <w:num w:numId="156">
    <w:abstractNumId w:val="48"/>
  </w:num>
  <w:num w:numId="157">
    <w:abstractNumId w:val="18"/>
  </w:num>
  <w:num w:numId="158">
    <w:abstractNumId w:val="147"/>
  </w:num>
  <w:num w:numId="159">
    <w:abstractNumId w:val="107"/>
  </w:num>
  <w:num w:numId="160">
    <w:abstractNumId w:val="97"/>
  </w:num>
  <w:num w:numId="161">
    <w:abstractNumId w:val="110"/>
  </w:num>
  <w:num w:numId="162">
    <w:abstractNumId w:val="0"/>
  </w:num>
  <w:num w:numId="163">
    <w:abstractNumId w:val="129"/>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B4"/>
    <w:rsid w:val="000014B9"/>
    <w:rsid w:val="00022FCF"/>
    <w:rsid w:val="00026003"/>
    <w:rsid w:val="0003663C"/>
    <w:rsid w:val="00056487"/>
    <w:rsid w:val="00062664"/>
    <w:rsid w:val="00087A51"/>
    <w:rsid w:val="00087DF5"/>
    <w:rsid w:val="00096AA2"/>
    <w:rsid w:val="000A272D"/>
    <w:rsid w:val="000A4450"/>
    <w:rsid w:val="000C73B4"/>
    <w:rsid w:val="000D6327"/>
    <w:rsid w:val="000E3CCD"/>
    <w:rsid w:val="000E75C4"/>
    <w:rsid w:val="000F16B3"/>
    <w:rsid w:val="0010023B"/>
    <w:rsid w:val="00113F0F"/>
    <w:rsid w:val="00116E39"/>
    <w:rsid w:val="00116F86"/>
    <w:rsid w:val="001237DC"/>
    <w:rsid w:val="0013523C"/>
    <w:rsid w:val="00141371"/>
    <w:rsid w:val="00144E1F"/>
    <w:rsid w:val="00157FBF"/>
    <w:rsid w:val="001639C1"/>
    <w:rsid w:val="0016448E"/>
    <w:rsid w:val="0017143E"/>
    <w:rsid w:val="0017259E"/>
    <w:rsid w:val="001745A6"/>
    <w:rsid w:val="00177BD4"/>
    <w:rsid w:val="00183D62"/>
    <w:rsid w:val="00184343"/>
    <w:rsid w:val="001B6E45"/>
    <w:rsid w:val="001C52BC"/>
    <w:rsid w:val="001C6F36"/>
    <w:rsid w:val="001C72B4"/>
    <w:rsid w:val="001D2084"/>
    <w:rsid w:val="001F1C30"/>
    <w:rsid w:val="001F3114"/>
    <w:rsid w:val="002057CF"/>
    <w:rsid w:val="00206DB7"/>
    <w:rsid w:val="00232DA4"/>
    <w:rsid w:val="0023606F"/>
    <w:rsid w:val="0024185A"/>
    <w:rsid w:val="00244357"/>
    <w:rsid w:val="00254B72"/>
    <w:rsid w:val="00277409"/>
    <w:rsid w:val="00280F12"/>
    <w:rsid w:val="00281419"/>
    <w:rsid w:val="002A5C8C"/>
    <w:rsid w:val="002B5AF1"/>
    <w:rsid w:val="002D292C"/>
    <w:rsid w:val="002D293D"/>
    <w:rsid w:val="002D6B98"/>
    <w:rsid w:val="002E4AA0"/>
    <w:rsid w:val="00314EC5"/>
    <w:rsid w:val="0033087B"/>
    <w:rsid w:val="0033795D"/>
    <w:rsid w:val="00341CCF"/>
    <w:rsid w:val="00347303"/>
    <w:rsid w:val="00353BC6"/>
    <w:rsid w:val="003547AB"/>
    <w:rsid w:val="00362B0D"/>
    <w:rsid w:val="003716E0"/>
    <w:rsid w:val="0037474B"/>
    <w:rsid w:val="00384472"/>
    <w:rsid w:val="00386CF4"/>
    <w:rsid w:val="00387C2E"/>
    <w:rsid w:val="00387EF3"/>
    <w:rsid w:val="00392873"/>
    <w:rsid w:val="003B2D93"/>
    <w:rsid w:val="003B6CAB"/>
    <w:rsid w:val="003B7F7B"/>
    <w:rsid w:val="003C6960"/>
    <w:rsid w:val="003D0C32"/>
    <w:rsid w:val="003D31E7"/>
    <w:rsid w:val="003D4110"/>
    <w:rsid w:val="003D73DF"/>
    <w:rsid w:val="003D7F91"/>
    <w:rsid w:val="003F3D52"/>
    <w:rsid w:val="004020FA"/>
    <w:rsid w:val="00407ECE"/>
    <w:rsid w:val="004338EC"/>
    <w:rsid w:val="00434D34"/>
    <w:rsid w:val="0045232D"/>
    <w:rsid w:val="00460DFC"/>
    <w:rsid w:val="0046660C"/>
    <w:rsid w:val="00476ACD"/>
    <w:rsid w:val="00480CAD"/>
    <w:rsid w:val="00482FC0"/>
    <w:rsid w:val="0049056A"/>
    <w:rsid w:val="004A5A2E"/>
    <w:rsid w:val="004C1226"/>
    <w:rsid w:val="004C28E8"/>
    <w:rsid w:val="004C5B71"/>
    <w:rsid w:val="004D4854"/>
    <w:rsid w:val="0052235A"/>
    <w:rsid w:val="00540D3C"/>
    <w:rsid w:val="00540FBA"/>
    <w:rsid w:val="00556870"/>
    <w:rsid w:val="00561775"/>
    <w:rsid w:val="00582F08"/>
    <w:rsid w:val="00585F2E"/>
    <w:rsid w:val="005A4975"/>
    <w:rsid w:val="005C47E8"/>
    <w:rsid w:val="005D32B1"/>
    <w:rsid w:val="005E2403"/>
    <w:rsid w:val="005F14D2"/>
    <w:rsid w:val="005F412E"/>
    <w:rsid w:val="006035E4"/>
    <w:rsid w:val="006139C1"/>
    <w:rsid w:val="00614D46"/>
    <w:rsid w:val="00615433"/>
    <w:rsid w:val="006267CF"/>
    <w:rsid w:val="00632862"/>
    <w:rsid w:val="006627FA"/>
    <w:rsid w:val="00670102"/>
    <w:rsid w:val="00675902"/>
    <w:rsid w:val="00682755"/>
    <w:rsid w:val="00683633"/>
    <w:rsid w:val="006925CC"/>
    <w:rsid w:val="00694C94"/>
    <w:rsid w:val="00696435"/>
    <w:rsid w:val="006B023E"/>
    <w:rsid w:val="006C0B40"/>
    <w:rsid w:val="006D263E"/>
    <w:rsid w:val="006D729F"/>
    <w:rsid w:val="006E7D0B"/>
    <w:rsid w:val="006F24BA"/>
    <w:rsid w:val="006F2551"/>
    <w:rsid w:val="006F26CA"/>
    <w:rsid w:val="0071546A"/>
    <w:rsid w:val="007328F5"/>
    <w:rsid w:val="00740F41"/>
    <w:rsid w:val="00741AFD"/>
    <w:rsid w:val="00743280"/>
    <w:rsid w:val="00743343"/>
    <w:rsid w:val="00750035"/>
    <w:rsid w:val="00754A07"/>
    <w:rsid w:val="007710B5"/>
    <w:rsid w:val="00781B77"/>
    <w:rsid w:val="0078394C"/>
    <w:rsid w:val="00784BD2"/>
    <w:rsid w:val="007B08C9"/>
    <w:rsid w:val="007B3F0E"/>
    <w:rsid w:val="007B5C09"/>
    <w:rsid w:val="007B727D"/>
    <w:rsid w:val="007E298C"/>
    <w:rsid w:val="007E3FCB"/>
    <w:rsid w:val="007E4A53"/>
    <w:rsid w:val="007F1BEC"/>
    <w:rsid w:val="00804A9D"/>
    <w:rsid w:val="008059C8"/>
    <w:rsid w:val="008121D2"/>
    <w:rsid w:val="00824DDB"/>
    <w:rsid w:val="0084133B"/>
    <w:rsid w:val="00852D36"/>
    <w:rsid w:val="00854AA4"/>
    <w:rsid w:val="00856579"/>
    <w:rsid w:val="00856791"/>
    <w:rsid w:val="008844C3"/>
    <w:rsid w:val="008B0084"/>
    <w:rsid w:val="008C0554"/>
    <w:rsid w:val="008C3F0B"/>
    <w:rsid w:val="008D3B51"/>
    <w:rsid w:val="008E06C1"/>
    <w:rsid w:val="008E2EC4"/>
    <w:rsid w:val="008E4596"/>
    <w:rsid w:val="008F1B4D"/>
    <w:rsid w:val="00911012"/>
    <w:rsid w:val="00927111"/>
    <w:rsid w:val="00934A11"/>
    <w:rsid w:val="00935AEF"/>
    <w:rsid w:val="00952039"/>
    <w:rsid w:val="009522CD"/>
    <w:rsid w:val="00952BA0"/>
    <w:rsid w:val="009564EC"/>
    <w:rsid w:val="009620DB"/>
    <w:rsid w:val="0096705C"/>
    <w:rsid w:val="00972FC4"/>
    <w:rsid w:val="0097485D"/>
    <w:rsid w:val="0097610C"/>
    <w:rsid w:val="009761A9"/>
    <w:rsid w:val="009763F6"/>
    <w:rsid w:val="00987BC5"/>
    <w:rsid w:val="00996E7B"/>
    <w:rsid w:val="009A066F"/>
    <w:rsid w:val="009B07EB"/>
    <w:rsid w:val="009C0629"/>
    <w:rsid w:val="009D0747"/>
    <w:rsid w:val="009D50B8"/>
    <w:rsid w:val="009E56B7"/>
    <w:rsid w:val="00A04145"/>
    <w:rsid w:val="00A04A71"/>
    <w:rsid w:val="00A0594E"/>
    <w:rsid w:val="00A13E78"/>
    <w:rsid w:val="00A144D5"/>
    <w:rsid w:val="00A16FAD"/>
    <w:rsid w:val="00A25281"/>
    <w:rsid w:val="00A268B0"/>
    <w:rsid w:val="00A26DF5"/>
    <w:rsid w:val="00A32B08"/>
    <w:rsid w:val="00A40D49"/>
    <w:rsid w:val="00A53545"/>
    <w:rsid w:val="00A569DC"/>
    <w:rsid w:val="00A67310"/>
    <w:rsid w:val="00A727CA"/>
    <w:rsid w:val="00A84ED6"/>
    <w:rsid w:val="00A87E8E"/>
    <w:rsid w:val="00A90730"/>
    <w:rsid w:val="00A91930"/>
    <w:rsid w:val="00AA0F03"/>
    <w:rsid w:val="00AA3B73"/>
    <w:rsid w:val="00AC180C"/>
    <w:rsid w:val="00AC6DE5"/>
    <w:rsid w:val="00AE25A0"/>
    <w:rsid w:val="00AF0E6A"/>
    <w:rsid w:val="00AF5C76"/>
    <w:rsid w:val="00B01F14"/>
    <w:rsid w:val="00B02C58"/>
    <w:rsid w:val="00B16DB8"/>
    <w:rsid w:val="00B24DF5"/>
    <w:rsid w:val="00B251D5"/>
    <w:rsid w:val="00B26F74"/>
    <w:rsid w:val="00B36669"/>
    <w:rsid w:val="00B36C67"/>
    <w:rsid w:val="00B41227"/>
    <w:rsid w:val="00B453F4"/>
    <w:rsid w:val="00B57E14"/>
    <w:rsid w:val="00B63089"/>
    <w:rsid w:val="00B70F88"/>
    <w:rsid w:val="00B760BE"/>
    <w:rsid w:val="00B83312"/>
    <w:rsid w:val="00BA7E7F"/>
    <w:rsid w:val="00C1240B"/>
    <w:rsid w:val="00C60DB2"/>
    <w:rsid w:val="00C65672"/>
    <w:rsid w:val="00C750EC"/>
    <w:rsid w:val="00C8615B"/>
    <w:rsid w:val="00C96832"/>
    <w:rsid w:val="00CB5AA8"/>
    <w:rsid w:val="00CC301D"/>
    <w:rsid w:val="00CC6C6F"/>
    <w:rsid w:val="00CD398F"/>
    <w:rsid w:val="00CF222A"/>
    <w:rsid w:val="00CF468B"/>
    <w:rsid w:val="00D2434B"/>
    <w:rsid w:val="00D33639"/>
    <w:rsid w:val="00D42078"/>
    <w:rsid w:val="00D44F57"/>
    <w:rsid w:val="00D556FE"/>
    <w:rsid w:val="00D76F2F"/>
    <w:rsid w:val="00D771F4"/>
    <w:rsid w:val="00D77249"/>
    <w:rsid w:val="00D90DF1"/>
    <w:rsid w:val="00D91A34"/>
    <w:rsid w:val="00DA25B9"/>
    <w:rsid w:val="00DA776D"/>
    <w:rsid w:val="00DB443B"/>
    <w:rsid w:val="00DC6DE7"/>
    <w:rsid w:val="00DD0831"/>
    <w:rsid w:val="00DD149F"/>
    <w:rsid w:val="00DD1D50"/>
    <w:rsid w:val="00DD27E3"/>
    <w:rsid w:val="00DF087D"/>
    <w:rsid w:val="00E1518A"/>
    <w:rsid w:val="00E24C3F"/>
    <w:rsid w:val="00E31F58"/>
    <w:rsid w:val="00E34933"/>
    <w:rsid w:val="00E3512F"/>
    <w:rsid w:val="00E365DE"/>
    <w:rsid w:val="00E50D42"/>
    <w:rsid w:val="00E536B5"/>
    <w:rsid w:val="00E5669A"/>
    <w:rsid w:val="00E61D67"/>
    <w:rsid w:val="00E63ACF"/>
    <w:rsid w:val="00E71147"/>
    <w:rsid w:val="00E815A2"/>
    <w:rsid w:val="00E979CD"/>
    <w:rsid w:val="00EA3428"/>
    <w:rsid w:val="00EB1F83"/>
    <w:rsid w:val="00EB4CA0"/>
    <w:rsid w:val="00EB5CAB"/>
    <w:rsid w:val="00EB6A6C"/>
    <w:rsid w:val="00EC28A1"/>
    <w:rsid w:val="00EC5475"/>
    <w:rsid w:val="00EC5F57"/>
    <w:rsid w:val="00EF32B5"/>
    <w:rsid w:val="00F02D19"/>
    <w:rsid w:val="00F154CA"/>
    <w:rsid w:val="00F209C2"/>
    <w:rsid w:val="00F2275D"/>
    <w:rsid w:val="00F23283"/>
    <w:rsid w:val="00F33EF6"/>
    <w:rsid w:val="00F57AC9"/>
    <w:rsid w:val="00F72372"/>
    <w:rsid w:val="00F82800"/>
    <w:rsid w:val="00F84A0D"/>
    <w:rsid w:val="00F851A8"/>
    <w:rsid w:val="00F97A01"/>
    <w:rsid w:val="00FA6D14"/>
    <w:rsid w:val="00FA6E78"/>
    <w:rsid w:val="00FB044C"/>
    <w:rsid w:val="00FC68D0"/>
    <w:rsid w:val="00FD0893"/>
    <w:rsid w:val="00FD3A64"/>
    <w:rsid w:val="00FF32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D102B-B97A-4774-8D94-1138F930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85D"/>
  </w:style>
  <w:style w:type="paragraph" w:styleId="Titre1">
    <w:name w:val="heading 1"/>
    <w:basedOn w:val="Normal"/>
    <w:next w:val="Normal"/>
    <w:link w:val="Titre1Car"/>
    <w:uiPriority w:val="9"/>
    <w:qFormat/>
    <w:rsid w:val="00754A07"/>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fr-FR"/>
    </w:rPr>
  </w:style>
  <w:style w:type="paragraph" w:styleId="Titre2">
    <w:name w:val="heading 2"/>
    <w:basedOn w:val="Normal"/>
    <w:next w:val="Normal"/>
    <w:link w:val="Titre2Car"/>
    <w:uiPriority w:val="9"/>
    <w:unhideWhenUsed/>
    <w:qFormat/>
    <w:rsid w:val="00754A07"/>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fr-FR"/>
    </w:rPr>
  </w:style>
  <w:style w:type="paragraph" w:styleId="Titre3">
    <w:name w:val="heading 3"/>
    <w:basedOn w:val="Normal"/>
    <w:next w:val="Normal"/>
    <w:link w:val="Titre3Car"/>
    <w:uiPriority w:val="9"/>
    <w:unhideWhenUsed/>
    <w:qFormat/>
    <w:rsid w:val="00743280"/>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fr-FR"/>
    </w:rPr>
  </w:style>
  <w:style w:type="paragraph" w:styleId="Titre4">
    <w:name w:val="heading 4"/>
    <w:basedOn w:val="Normal"/>
    <w:next w:val="Normal"/>
    <w:link w:val="Titre4Car"/>
    <w:uiPriority w:val="9"/>
    <w:unhideWhenUsed/>
    <w:qFormat/>
    <w:rsid w:val="00743280"/>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lang w:eastAsia="fr-FR"/>
    </w:rPr>
  </w:style>
  <w:style w:type="paragraph" w:styleId="Titre5">
    <w:name w:val="heading 5"/>
    <w:basedOn w:val="Normal"/>
    <w:next w:val="Normal"/>
    <w:link w:val="Titre5Car"/>
    <w:uiPriority w:val="9"/>
    <w:unhideWhenUsed/>
    <w:qFormat/>
    <w:rsid w:val="00754A07"/>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4A07"/>
    <w:rPr>
      <w:rFonts w:ascii="Cambria" w:eastAsia="Times New Roman" w:hAnsi="Cambria" w:cs="Times New Roman"/>
      <w:b/>
      <w:bCs/>
      <w:kern w:val="32"/>
      <w:sz w:val="32"/>
      <w:szCs w:val="32"/>
      <w:lang w:eastAsia="fr-FR"/>
    </w:rPr>
  </w:style>
  <w:style w:type="character" w:customStyle="1" w:styleId="Titre2Car">
    <w:name w:val="Titre 2 Car"/>
    <w:basedOn w:val="Policepardfaut"/>
    <w:link w:val="Titre2"/>
    <w:uiPriority w:val="9"/>
    <w:rsid w:val="00754A07"/>
    <w:rPr>
      <w:rFonts w:ascii="Cambria" w:eastAsia="Times New Roman" w:hAnsi="Cambria" w:cs="Times New Roman"/>
      <w:b/>
      <w:bCs/>
      <w:i/>
      <w:iCs/>
      <w:sz w:val="28"/>
      <w:szCs w:val="28"/>
      <w:lang w:eastAsia="fr-FR"/>
    </w:rPr>
  </w:style>
  <w:style w:type="character" w:customStyle="1" w:styleId="Titre3Car">
    <w:name w:val="Titre 3 Car"/>
    <w:basedOn w:val="Policepardfaut"/>
    <w:link w:val="Titre3"/>
    <w:uiPriority w:val="9"/>
    <w:rsid w:val="00743280"/>
    <w:rPr>
      <w:rFonts w:ascii="Cambria" w:eastAsia="Times New Roman" w:hAnsi="Cambria" w:cs="Times New Roman"/>
      <w:b/>
      <w:bCs/>
      <w:sz w:val="26"/>
      <w:szCs w:val="26"/>
      <w:lang w:eastAsia="fr-FR"/>
    </w:rPr>
  </w:style>
  <w:style w:type="character" w:customStyle="1" w:styleId="Titre4Car">
    <w:name w:val="Titre 4 Car"/>
    <w:basedOn w:val="Policepardfaut"/>
    <w:link w:val="Titre4"/>
    <w:rsid w:val="00743280"/>
    <w:rPr>
      <w:rFonts w:ascii="Calibri" w:eastAsia="Times New Roman" w:hAnsi="Calibri" w:cs="Times New Roman"/>
      <w:b/>
      <w:bCs/>
      <w:sz w:val="28"/>
      <w:szCs w:val="28"/>
      <w:lang w:eastAsia="fr-FR"/>
    </w:rPr>
  </w:style>
  <w:style w:type="character" w:customStyle="1" w:styleId="Titre5Car">
    <w:name w:val="Titre 5 Car"/>
    <w:basedOn w:val="Policepardfaut"/>
    <w:link w:val="Titre5"/>
    <w:uiPriority w:val="9"/>
    <w:rsid w:val="00754A07"/>
    <w:rPr>
      <w:rFonts w:ascii="Calibri" w:eastAsia="Times New Roman" w:hAnsi="Calibri" w:cs="Times New Roman"/>
      <w:b/>
      <w:bCs/>
      <w:i/>
      <w:iCs/>
      <w:sz w:val="26"/>
      <w:szCs w:val="26"/>
      <w:lang w:eastAsia="fr-FR"/>
    </w:rPr>
  </w:style>
  <w:style w:type="paragraph" w:styleId="Paragraphedeliste">
    <w:name w:val="List Paragraph"/>
    <w:basedOn w:val="Normal"/>
    <w:uiPriority w:val="34"/>
    <w:qFormat/>
    <w:rsid w:val="00F72372"/>
    <w:pPr>
      <w:ind w:left="720"/>
      <w:contextualSpacing/>
    </w:pPr>
  </w:style>
  <w:style w:type="paragraph" w:customStyle="1" w:styleId="CM4">
    <w:name w:val="CM4"/>
    <w:basedOn w:val="Normal"/>
    <w:next w:val="Normal"/>
    <w:uiPriority w:val="99"/>
    <w:rsid w:val="00743280"/>
    <w:pPr>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74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43280"/>
    <w:rPr>
      <w:rFonts w:ascii="Courier New" w:eastAsia="Times New Roman" w:hAnsi="Courier New" w:cs="Courier New"/>
      <w:sz w:val="20"/>
      <w:szCs w:val="20"/>
      <w:lang w:eastAsia="fr-FR"/>
    </w:rPr>
  </w:style>
  <w:style w:type="paragraph" w:customStyle="1" w:styleId="footnotedescription">
    <w:name w:val="footnote description"/>
    <w:next w:val="Normal"/>
    <w:link w:val="footnotedescriptionChar"/>
    <w:hidden/>
    <w:rsid w:val="005D32B1"/>
    <w:pPr>
      <w:spacing w:after="0" w:line="250" w:lineRule="auto"/>
      <w:ind w:left="283" w:hanging="283"/>
      <w:jc w:val="both"/>
    </w:pPr>
    <w:rPr>
      <w:rFonts w:ascii="Calibri" w:eastAsia="Calibri" w:hAnsi="Calibri" w:cs="Times New Roman"/>
      <w:color w:val="000000"/>
      <w:sz w:val="16"/>
      <w:lang w:eastAsia="fr-FR"/>
    </w:rPr>
  </w:style>
  <w:style w:type="character" w:customStyle="1" w:styleId="footnotedescriptionChar">
    <w:name w:val="footnote description Char"/>
    <w:link w:val="footnotedescription"/>
    <w:rsid w:val="005D32B1"/>
    <w:rPr>
      <w:rFonts w:ascii="Calibri" w:eastAsia="Calibri" w:hAnsi="Calibri" w:cs="Times New Roman"/>
      <w:color w:val="000000"/>
      <w:sz w:val="16"/>
      <w:lang w:eastAsia="fr-FR"/>
    </w:rPr>
  </w:style>
  <w:style w:type="character" w:customStyle="1" w:styleId="footnotemark">
    <w:name w:val="footnote mark"/>
    <w:hidden/>
    <w:rsid w:val="005D32B1"/>
    <w:rPr>
      <w:rFonts w:ascii="Calibri" w:eastAsia="Calibri" w:hAnsi="Calibri" w:cs="Calibri"/>
      <w:color w:val="000000"/>
      <w:sz w:val="16"/>
      <w:vertAlign w:val="superscript"/>
    </w:rPr>
  </w:style>
  <w:style w:type="character" w:customStyle="1" w:styleId="TextedebullesCar">
    <w:name w:val="Texte de bulles Car"/>
    <w:basedOn w:val="Policepardfaut"/>
    <w:link w:val="Textedebulles"/>
    <w:uiPriority w:val="99"/>
    <w:semiHidden/>
    <w:rsid w:val="00754A07"/>
    <w:rPr>
      <w:rFonts w:ascii="Tahoma" w:eastAsia="Times New Roman" w:hAnsi="Tahoma" w:cs="Times New Roman"/>
      <w:sz w:val="16"/>
      <w:szCs w:val="16"/>
      <w:lang w:eastAsia="fr-FR"/>
    </w:rPr>
  </w:style>
  <w:style w:type="paragraph" w:styleId="Textedebulles">
    <w:name w:val="Balloon Text"/>
    <w:basedOn w:val="Normal"/>
    <w:link w:val="TextedebullesCar"/>
    <w:uiPriority w:val="99"/>
    <w:semiHidden/>
    <w:unhideWhenUsed/>
    <w:rsid w:val="00754A07"/>
    <w:pPr>
      <w:widowControl w:val="0"/>
      <w:autoSpaceDE w:val="0"/>
      <w:autoSpaceDN w:val="0"/>
      <w:adjustRightInd w:val="0"/>
      <w:spacing w:after="0" w:line="240" w:lineRule="auto"/>
    </w:pPr>
    <w:rPr>
      <w:rFonts w:ascii="Tahoma" w:eastAsia="Times New Roman" w:hAnsi="Tahoma" w:cs="Times New Roman"/>
      <w:sz w:val="16"/>
      <w:szCs w:val="16"/>
      <w:lang w:eastAsia="fr-FR"/>
    </w:rPr>
  </w:style>
  <w:style w:type="paragraph" w:styleId="En-tte">
    <w:name w:val="header"/>
    <w:basedOn w:val="Normal"/>
    <w:link w:val="En-tteCar"/>
    <w:uiPriority w:val="99"/>
    <w:unhideWhenUsed/>
    <w:rsid w:val="00754A07"/>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fr-FR"/>
    </w:rPr>
  </w:style>
  <w:style w:type="character" w:customStyle="1" w:styleId="En-tteCar">
    <w:name w:val="En-tête Car"/>
    <w:basedOn w:val="Policepardfaut"/>
    <w:link w:val="En-tte"/>
    <w:uiPriority w:val="99"/>
    <w:rsid w:val="00754A07"/>
    <w:rPr>
      <w:rFonts w:ascii="Arial" w:eastAsia="Times New Roman" w:hAnsi="Arial" w:cs="Arial"/>
      <w:sz w:val="20"/>
      <w:szCs w:val="20"/>
      <w:lang w:eastAsia="fr-FR"/>
    </w:rPr>
  </w:style>
  <w:style w:type="paragraph" w:styleId="Pieddepage">
    <w:name w:val="footer"/>
    <w:basedOn w:val="Normal"/>
    <w:link w:val="PieddepageCar"/>
    <w:uiPriority w:val="99"/>
    <w:unhideWhenUsed/>
    <w:rsid w:val="00754A07"/>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fr-FR"/>
    </w:rPr>
  </w:style>
  <w:style w:type="character" w:customStyle="1" w:styleId="PieddepageCar">
    <w:name w:val="Pied de page Car"/>
    <w:basedOn w:val="Policepardfaut"/>
    <w:link w:val="Pieddepage"/>
    <w:uiPriority w:val="99"/>
    <w:rsid w:val="00754A07"/>
    <w:rPr>
      <w:rFonts w:ascii="Arial" w:eastAsia="Times New Roman" w:hAnsi="Arial" w:cs="Arial"/>
      <w:sz w:val="20"/>
      <w:szCs w:val="20"/>
      <w:lang w:eastAsia="fr-FR"/>
    </w:rPr>
  </w:style>
  <w:style w:type="paragraph" w:customStyle="1" w:styleId="norm">
    <w:name w:val="norm"/>
    <w:basedOn w:val="Normal"/>
    <w:rsid w:val="00754A07"/>
    <w:pPr>
      <w:spacing w:before="120" w:after="0" w:line="240" w:lineRule="auto"/>
      <w:jc w:val="both"/>
    </w:pPr>
    <w:rPr>
      <w:rFonts w:ascii="inherit" w:eastAsia="Times New Roman" w:hAnsi="inherit" w:cs="Times New Roman"/>
      <w:sz w:val="24"/>
      <w:szCs w:val="24"/>
      <w:lang w:val="en-GB" w:eastAsia="en-GB"/>
    </w:rPr>
  </w:style>
  <w:style w:type="character" w:customStyle="1" w:styleId="superscript">
    <w:name w:val="superscript"/>
    <w:basedOn w:val="Policepardfaut"/>
    <w:rsid w:val="00754A07"/>
    <w:rPr>
      <w:rFonts w:ascii="inherit" w:hAnsi="inherit" w:hint="default"/>
      <w:sz w:val="17"/>
      <w:szCs w:val="17"/>
      <w:vertAlign w:val="superscript"/>
    </w:rPr>
  </w:style>
  <w:style w:type="paragraph" w:customStyle="1" w:styleId="Normal1">
    <w:name w:val="Normal1"/>
    <w:basedOn w:val="Normal"/>
    <w:rsid w:val="00754A07"/>
    <w:pPr>
      <w:spacing w:before="100" w:beforeAutospacing="1" w:after="100" w:afterAutospacing="1" w:line="240" w:lineRule="auto"/>
    </w:pPr>
    <w:rPr>
      <w:rFonts w:ascii="inherit" w:eastAsia="Times New Roman" w:hAnsi="inherit" w:cs="Times New Roman"/>
      <w:sz w:val="24"/>
      <w:szCs w:val="24"/>
      <w:lang w:val="en-GB" w:eastAsia="en-GB"/>
    </w:rPr>
  </w:style>
  <w:style w:type="character" w:customStyle="1" w:styleId="italics">
    <w:name w:val="italics"/>
    <w:basedOn w:val="Policepardfaut"/>
    <w:rsid w:val="00754A07"/>
    <w:rPr>
      <w:rFonts w:ascii="inherit" w:hAnsi="inherit" w:hint="default"/>
      <w:i/>
      <w:iCs/>
    </w:rPr>
  </w:style>
  <w:style w:type="character" w:customStyle="1" w:styleId="boldface">
    <w:name w:val="boldface"/>
    <w:basedOn w:val="Policepardfaut"/>
    <w:rsid w:val="00754A07"/>
    <w:rPr>
      <w:rFonts w:ascii="inherit" w:hAnsi="inherit" w:hint="default"/>
      <w:b/>
      <w:bCs/>
    </w:rPr>
  </w:style>
  <w:style w:type="paragraph" w:customStyle="1" w:styleId="Liste1">
    <w:name w:val="Liste1"/>
    <w:basedOn w:val="Normal"/>
    <w:rsid w:val="00754A07"/>
    <w:pPr>
      <w:spacing w:before="100" w:beforeAutospacing="1" w:after="100" w:afterAutospacing="1" w:line="240" w:lineRule="auto"/>
      <w:ind w:left="240"/>
      <w:jc w:val="both"/>
    </w:pPr>
    <w:rPr>
      <w:rFonts w:ascii="inherit" w:eastAsia="Times New Roman" w:hAnsi="inherit" w:cs="Times New Roman"/>
      <w:sz w:val="24"/>
      <w:szCs w:val="24"/>
      <w:lang w:val="en-GB" w:eastAsia="en-GB"/>
    </w:rPr>
  </w:style>
  <w:style w:type="paragraph" w:customStyle="1" w:styleId="tbl-norm">
    <w:name w:val="tbl-norm"/>
    <w:basedOn w:val="Normal"/>
    <w:rsid w:val="00754A07"/>
    <w:pPr>
      <w:spacing w:before="60" w:after="60" w:line="240" w:lineRule="auto"/>
      <w:jc w:val="both"/>
    </w:pPr>
    <w:rPr>
      <w:rFonts w:ascii="inherit" w:eastAsia="Times New Roman" w:hAnsi="inherit" w:cs="Times New Roman"/>
      <w:sz w:val="24"/>
      <w:szCs w:val="24"/>
      <w:lang w:val="en-GB" w:eastAsia="en-GB"/>
    </w:rPr>
  </w:style>
  <w:style w:type="paragraph" w:customStyle="1" w:styleId="CM1">
    <w:name w:val="CM1"/>
    <w:basedOn w:val="Normal"/>
    <w:next w:val="Normal"/>
    <w:uiPriority w:val="99"/>
    <w:rsid w:val="00754A07"/>
    <w:pPr>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customStyle="1" w:styleId="CM3">
    <w:name w:val="CM3"/>
    <w:basedOn w:val="Normal"/>
    <w:next w:val="Normal"/>
    <w:uiPriority w:val="99"/>
    <w:rsid w:val="00754A07"/>
    <w:pPr>
      <w:autoSpaceDE w:val="0"/>
      <w:autoSpaceDN w:val="0"/>
      <w:adjustRightInd w:val="0"/>
      <w:spacing w:after="0" w:line="240" w:lineRule="auto"/>
    </w:pPr>
    <w:rPr>
      <w:rFonts w:ascii="Times New Roman" w:eastAsia="Times New Roman" w:hAnsi="Times New Roman" w:cs="Times New Roman"/>
      <w:sz w:val="24"/>
      <w:szCs w:val="24"/>
      <w:lang w:eastAsia="fr-FR"/>
    </w:rPr>
  </w:style>
  <w:style w:type="table" w:customStyle="1" w:styleId="TableGrid">
    <w:name w:val="TableGrid"/>
    <w:rsid w:val="00754A07"/>
    <w:pPr>
      <w:spacing w:after="0" w:line="240" w:lineRule="auto"/>
    </w:pPr>
    <w:rPr>
      <w:rFonts w:ascii="Calibri" w:eastAsia="Times New Roman" w:hAnsi="Calibri" w:cs="Times New Roman"/>
      <w:lang w:eastAsia="fr-FR"/>
    </w:rPr>
    <w:tblPr>
      <w:tblCellMar>
        <w:top w:w="0" w:type="dxa"/>
        <w:left w:w="0" w:type="dxa"/>
        <w:bottom w:w="0" w:type="dxa"/>
        <w:right w:w="0" w:type="dxa"/>
      </w:tblCellMar>
    </w:tblPr>
  </w:style>
  <w:style w:type="paragraph" w:styleId="Sansinterligne">
    <w:name w:val="No Spacing"/>
    <w:link w:val="SansinterligneCar"/>
    <w:uiPriority w:val="1"/>
    <w:qFormat/>
    <w:rsid w:val="00754A07"/>
    <w:pPr>
      <w:spacing w:after="0" w:line="240" w:lineRule="auto"/>
      <w:ind w:left="10" w:right="4" w:hanging="10"/>
      <w:jc w:val="both"/>
    </w:pPr>
    <w:rPr>
      <w:rFonts w:ascii="Calibri" w:eastAsia="Calibri" w:hAnsi="Calibri" w:cs="Calibri"/>
      <w:color w:val="000000"/>
      <w:lang w:eastAsia="fr-FR"/>
    </w:rPr>
  </w:style>
  <w:style w:type="paragraph" w:customStyle="1" w:styleId="Default">
    <w:name w:val="Default"/>
    <w:rsid w:val="00B70F88"/>
    <w:pPr>
      <w:autoSpaceDE w:val="0"/>
      <w:autoSpaceDN w:val="0"/>
      <w:adjustRightInd w:val="0"/>
      <w:spacing w:after="0" w:line="240" w:lineRule="auto"/>
    </w:pPr>
    <w:rPr>
      <w:rFonts w:ascii="Calibri" w:hAnsi="Calibri" w:cs="Calibri"/>
      <w:color w:val="000000"/>
      <w:sz w:val="24"/>
      <w:szCs w:val="24"/>
    </w:rPr>
  </w:style>
  <w:style w:type="character" w:styleId="Numrodepage">
    <w:name w:val="page number"/>
    <w:basedOn w:val="Policepardfaut"/>
    <w:rsid w:val="00177BD4"/>
  </w:style>
  <w:style w:type="table" w:styleId="Grilledutableau">
    <w:name w:val="Table Grid"/>
    <w:basedOn w:val="TableauNormal"/>
    <w:uiPriority w:val="59"/>
    <w:rsid w:val="008B0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semiHidden/>
    <w:unhideWhenUsed/>
    <w:rsid w:val="004C1226"/>
    <w:pPr>
      <w:spacing w:before="240" w:after="240" w:line="360" w:lineRule="auto"/>
      <w:ind w:firstLine="488"/>
      <w:jc w:val="center"/>
    </w:pPr>
    <w:rPr>
      <w:rFonts w:ascii="Arial" w:eastAsia="Times New Roman" w:hAnsi="Arial" w:cs="Arial"/>
      <w:b/>
      <w:bCs/>
      <w:smallCaps/>
      <w:sz w:val="28"/>
      <w:szCs w:val="28"/>
      <w:lang w:val="en-GB"/>
    </w:rPr>
  </w:style>
  <w:style w:type="character" w:customStyle="1" w:styleId="SansinterligneCar">
    <w:name w:val="Sans interligne Car"/>
    <w:basedOn w:val="Policepardfaut"/>
    <w:link w:val="Sansinterligne"/>
    <w:uiPriority w:val="1"/>
    <w:rsid w:val="008F1B4D"/>
    <w:rPr>
      <w:rFonts w:ascii="Calibri" w:eastAsia="Calibri" w:hAnsi="Calibri" w:cs="Calibri"/>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456598">
      <w:bodyDiv w:val="1"/>
      <w:marLeft w:val="0"/>
      <w:marRight w:val="0"/>
      <w:marTop w:val="0"/>
      <w:marBottom w:val="0"/>
      <w:divBdr>
        <w:top w:val="none" w:sz="0" w:space="0" w:color="auto"/>
        <w:left w:val="none" w:sz="0" w:space="0" w:color="auto"/>
        <w:bottom w:val="none" w:sz="0" w:space="0" w:color="auto"/>
        <w:right w:val="none" w:sz="0" w:space="0" w:color="auto"/>
      </w:divBdr>
    </w:div>
    <w:div w:id="1113937728">
      <w:bodyDiv w:val="1"/>
      <w:marLeft w:val="0"/>
      <w:marRight w:val="0"/>
      <w:marTop w:val="0"/>
      <w:marBottom w:val="0"/>
      <w:divBdr>
        <w:top w:val="none" w:sz="0" w:space="0" w:color="auto"/>
        <w:left w:val="none" w:sz="0" w:space="0" w:color="auto"/>
        <w:bottom w:val="none" w:sz="0" w:space="0" w:color="auto"/>
        <w:right w:val="none" w:sz="0" w:space="0" w:color="auto"/>
      </w:divBdr>
    </w:div>
    <w:div w:id="1785004608">
      <w:bodyDiv w:val="1"/>
      <w:marLeft w:val="0"/>
      <w:marRight w:val="0"/>
      <w:marTop w:val="0"/>
      <w:marBottom w:val="0"/>
      <w:divBdr>
        <w:top w:val="none" w:sz="0" w:space="0" w:color="auto"/>
        <w:left w:val="none" w:sz="0" w:space="0" w:color="auto"/>
        <w:bottom w:val="none" w:sz="0" w:space="0" w:color="auto"/>
        <w:right w:val="none" w:sz="0" w:space="0" w:color="auto"/>
      </w:divBdr>
      <w:divsChild>
        <w:div w:id="1693262533">
          <w:marLeft w:val="432"/>
          <w:marRight w:val="0"/>
          <w:marTop w:val="120"/>
          <w:marBottom w:val="120"/>
          <w:divBdr>
            <w:top w:val="none" w:sz="0" w:space="0" w:color="auto"/>
            <w:left w:val="none" w:sz="0" w:space="0" w:color="auto"/>
            <w:bottom w:val="none" w:sz="0" w:space="0" w:color="auto"/>
            <w:right w:val="none" w:sz="0" w:space="0" w:color="auto"/>
          </w:divBdr>
        </w:div>
      </w:divsChild>
    </w:div>
    <w:div w:id="1941254783">
      <w:bodyDiv w:val="1"/>
      <w:marLeft w:val="0"/>
      <w:marRight w:val="0"/>
      <w:marTop w:val="0"/>
      <w:marBottom w:val="0"/>
      <w:divBdr>
        <w:top w:val="none" w:sz="0" w:space="0" w:color="auto"/>
        <w:left w:val="none" w:sz="0" w:space="0" w:color="auto"/>
        <w:bottom w:val="none" w:sz="0" w:space="0" w:color="auto"/>
        <w:right w:val="none" w:sz="0" w:space="0" w:color="auto"/>
      </w:divBdr>
      <w:divsChild>
        <w:div w:id="42104470">
          <w:marLeft w:val="432"/>
          <w:marRight w:val="0"/>
          <w:marTop w:val="120"/>
          <w:marBottom w:val="120"/>
          <w:divBdr>
            <w:top w:val="none" w:sz="0" w:space="0" w:color="auto"/>
            <w:left w:val="none" w:sz="0" w:space="0" w:color="auto"/>
            <w:bottom w:val="none" w:sz="0" w:space="0" w:color="auto"/>
            <w:right w:val="none" w:sz="0" w:space="0" w:color="auto"/>
          </w:divBdr>
        </w:div>
        <w:div w:id="1226450513">
          <w:marLeft w:val="432"/>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3198</TotalTime>
  <Pages>33</Pages>
  <Words>8407</Words>
  <Characters>46242</Characters>
  <Application>Microsoft Office Word</Application>
  <DocSecurity>0</DocSecurity>
  <Lines>385</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69</cp:revision>
  <dcterms:created xsi:type="dcterms:W3CDTF">2020-03-03T16:36:00Z</dcterms:created>
  <dcterms:modified xsi:type="dcterms:W3CDTF">2020-06-14T12:59:00Z</dcterms:modified>
</cp:coreProperties>
</file>